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212"/>
      </w:tblGrid>
      <w:tr w:rsidR="000E6B02" w:rsidRPr="00632727" w:rsidTr="00FC2F74">
        <w:tc>
          <w:tcPr>
            <w:tcW w:w="9212" w:type="dxa"/>
            <w:shd w:val="clear" w:color="auto" w:fill="808080" w:themeFill="background1" w:themeFillShade="80"/>
          </w:tcPr>
          <w:p w:rsidR="000E6B02" w:rsidRDefault="000E6B02" w:rsidP="00BC215E">
            <w:pPr>
              <w:autoSpaceDE w:val="0"/>
              <w:autoSpaceDN w:val="0"/>
              <w:adjustRightInd w:val="0"/>
              <w:spacing w:after="0"/>
            </w:pPr>
          </w:p>
          <w:p w:rsidR="009A25F2" w:rsidRPr="00632727" w:rsidRDefault="009A25F2" w:rsidP="00BC21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632727">
              <w:rPr>
                <w:rFonts w:ascii="Arial" w:hAnsi="Arial" w:cs="Arial"/>
                <w:b/>
                <w:color w:val="FFFFFF" w:themeColor="background1"/>
                <w:szCs w:val="24"/>
              </w:rPr>
              <w:t>Koncepcja projektowa zagospodarowanie zieleni na terenie Gminy Lubawka</w:t>
            </w:r>
          </w:p>
          <w:p w:rsidR="009A25F2" w:rsidRPr="00632727" w:rsidRDefault="009A25F2" w:rsidP="00BC215E">
            <w:pPr>
              <w:autoSpaceDE w:val="0"/>
              <w:autoSpaceDN w:val="0"/>
              <w:adjustRightInd w:val="0"/>
              <w:spacing w:after="0"/>
            </w:pPr>
          </w:p>
        </w:tc>
      </w:tr>
      <w:tr w:rsidR="000E6B02" w:rsidRPr="00632727" w:rsidTr="00902AFA">
        <w:tc>
          <w:tcPr>
            <w:tcW w:w="9212" w:type="dxa"/>
            <w:shd w:val="clear" w:color="auto" w:fill="A6A6A6" w:themeFill="background1" w:themeFillShade="A6"/>
          </w:tcPr>
          <w:p w:rsidR="000E6B02" w:rsidRPr="00C6031C" w:rsidRDefault="00C6031C" w:rsidP="00BC215E">
            <w:pPr>
              <w:spacing w:after="0"/>
              <w:jc w:val="center"/>
              <w:rPr>
                <w:rFonts w:ascii="Calibri" w:hAnsi="Calibri"/>
                <w:b/>
                <w:color w:val="FFFFFF" w:themeColor="background1"/>
                <w:sz w:val="24"/>
                <w:szCs w:val="24"/>
              </w:rPr>
            </w:pPr>
            <w:r w:rsidRPr="00C6031C">
              <w:rPr>
                <w:rFonts w:ascii="Calibri" w:hAnsi="Calibri"/>
                <w:b/>
                <w:color w:val="FFFFFF" w:themeColor="background1"/>
                <w:sz w:val="24"/>
                <w:szCs w:val="24"/>
              </w:rPr>
              <w:t>Rynek w Lubawce</w:t>
            </w:r>
          </w:p>
          <w:p w:rsidR="00C6031C" w:rsidRDefault="00C6031C" w:rsidP="00BC215E">
            <w:pPr>
              <w:spacing w:after="0"/>
              <w:jc w:val="center"/>
              <w:rPr>
                <w:rFonts w:ascii="Calibri" w:hAnsi="Calibri"/>
                <w:color w:val="FFFFFF" w:themeColor="background1"/>
              </w:rPr>
            </w:pPr>
            <w:r w:rsidRPr="00C6031C">
              <w:rPr>
                <w:rFonts w:ascii="Calibri" w:hAnsi="Calibri"/>
                <w:color w:val="FFFFFF" w:themeColor="background1"/>
              </w:rPr>
              <w:t>dz. nr 295/1 obr.</w:t>
            </w:r>
            <w:r>
              <w:rPr>
                <w:rFonts w:ascii="Calibri" w:hAnsi="Calibri"/>
                <w:color w:val="FFFFFF" w:themeColor="background1"/>
              </w:rPr>
              <w:t xml:space="preserve"> 003</w:t>
            </w:r>
            <w:r w:rsidRPr="00C6031C">
              <w:rPr>
                <w:rFonts w:ascii="Calibri" w:hAnsi="Calibri"/>
                <w:color w:val="FFFFFF" w:themeColor="background1"/>
              </w:rPr>
              <w:t xml:space="preserve"> </w:t>
            </w:r>
          </w:p>
          <w:p w:rsidR="00CF1557" w:rsidRPr="00632727" w:rsidRDefault="0069417E" w:rsidP="00BC215E">
            <w:pPr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ascii="Calibri" w:hAnsi="Calibri"/>
                <w:color w:val="FFFFFF" w:themeColor="background1"/>
              </w:rPr>
              <w:t>Plac</w:t>
            </w:r>
            <w:r w:rsidR="00C6031C">
              <w:rPr>
                <w:rFonts w:ascii="Calibri" w:hAnsi="Calibri"/>
                <w:color w:val="FFFFFF" w:themeColor="background1"/>
              </w:rPr>
              <w:t xml:space="preserve"> Wolności, 58-420 </w:t>
            </w:r>
            <w:r w:rsidR="00C6031C" w:rsidRPr="00C6031C">
              <w:rPr>
                <w:rFonts w:ascii="Calibri" w:hAnsi="Calibri"/>
                <w:color w:val="FFFFFF" w:themeColor="background1"/>
              </w:rPr>
              <w:t>Lubawka</w:t>
            </w:r>
          </w:p>
        </w:tc>
      </w:tr>
      <w:tr w:rsidR="00FC2F74" w:rsidRPr="00632727" w:rsidTr="00FC2F74">
        <w:tc>
          <w:tcPr>
            <w:tcW w:w="9212" w:type="dxa"/>
          </w:tcPr>
          <w:p w:rsidR="00FC2F74" w:rsidRPr="00632727" w:rsidRDefault="00FC2F74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4186E" w:rsidRPr="00632727" w:rsidRDefault="0094186E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C2F74" w:rsidRDefault="00FC2F74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AFA" w:rsidRDefault="00902AFA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25F2" w:rsidRDefault="009A25F2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25F2" w:rsidRDefault="009A25F2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25F2" w:rsidRDefault="009A25F2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B3983" w:rsidRDefault="007B3983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25F2" w:rsidRDefault="009A25F2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25F2" w:rsidRDefault="009A25F2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25F2" w:rsidRPr="00632727" w:rsidRDefault="009A25F2" w:rsidP="00BC2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B02" w:rsidRPr="009A25F2" w:rsidTr="00FC2F74">
        <w:tc>
          <w:tcPr>
            <w:tcW w:w="9212" w:type="dxa"/>
            <w:shd w:val="clear" w:color="auto" w:fill="808080" w:themeFill="background1" w:themeFillShade="80"/>
          </w:tcPr>
          <w:p w:rsidR="00FC2F74" w:rsidRPr="00632727" w:rsidRDefault="00FC2F74" w:rsidP="00BC215E">
            <w:pPr>
              <w:spacing w:after="0" w:line="240" w:lineRule="auto"/>
              <w:jc w:val="center"/>
              <w:rPr>
                <w:rFonts w:ascii="Calibri" w:hAnsi="Calibri"/>
                <w:color w:val="FFFFFF" w:themeColor="background1"/>
              </w:rPr>
            </w:pPr>
            <w:r w:rsidRPr="00632727">
              <w:rPr>
                <w:rFonts w:ascii="Calibri" w:hAnsi="Calibri"/>
                <w:b/>
                <w:color w:val="FFFFFF" w:themeColor="background1"/>
              </w:rPr>
              <w:t xml:space="preserve">Inwestor:  </w:t>
            </w:r>
            <w:r w:rsidRPr="00632727">
              <w:rPr>
                <w:rFonts w:ascii="Calibri" w:hAnsi="Calibri"/>
                <w:color w:val="FFFFFF" w:themeColor="background1"/>
              </w:rPr>
              <w:t>Gmina Lubawka, Plac Wolności 1, 58-420 Lubawka,</w:t>
            </w:r>
          </w:p>
          <w:p w:rsidR="00FC2F74" w:rsidRPr="00902AFA" w:rsidRDefault="00FC2F74" w:rsidP="00BC215E">
            <w:pPr>
              <w:spacing w:after="0" w:line="240" w:lineRule="auto"/>
              <w:jc w:val="center"/>
              <w:rPr>
                <w:rFonts w:ascii="Calibri" w:hAnsi="Calibri"/>
                <w:color w:val="FFFFFF" w:themeColor="background1"/>
                <w:lang w:val="en-US"/>
              </w:rPr>
            </w:pPr>
            <w:r w:rsidRPr="00902AFA">
              <w:rPr>
                <w:rFonts w:ascii="Calibri" w:hAnsi="Calibri"/>
                <w:color w:val="FFFFFF" w:themeColor="background1"/>
                <w:lang w:val="en-US"/>
              </w:rPr>
              <w:t>NIP: 614-10-01-909;  REGON: 230821339</w:t>
            </w:r>
          </w:p>
          <w:p w:rsidR="00902AFA" w:rsidRPr="009A25F2" w:rsidRDefault="001041B8" w:rsidP="00BC215E">
            <w:pPr>
              <w:spacing w:after="0" w:line="240" w:lineRule="auto"/>
              <w:jc w:val="center"/>
              <w:rPr>
                <w:rFonts w:ascii="Calibri" w:hAnsi="Calibri"/>
                <w:color w:val="FFFFFF" w:themeColor="background1"/>
                <w:lang w:val="en-US"/>
              </w:rPr>
            </w:pPr>
            <w:r w:rsidRPr="009A25F2">
              <w:rPr>
                <w:rFonts w:ascii="Calibri" w:hAnsi="Calibri"/>
                <w:color w:val="FFFFFF" w:themeColor="background1"/>
                <w:lang w:val="en-US"/>
              </w:rPr>
              <w:t>T</w:t>
            </w:r>
            <w:r w:rsidR="00FC2F74" w:rsidRPr="009A25F2">
              <w:rPr>
                <w:rFonts w:ascii="Calibri" w:hAnsi="Calibri"/>
                <w:color w:val="FFFFFF" w:themeColor="background1"/>
                <w:lang w:val="en-US"/>
              </w:rPr>
              <w:t>el</w:t>
            </w:r>
            <w:r w:rsidRPr="009A25F2">
              <w:rPr>
                <w:rFonts w:ascii="Calibri" w:hAnsi="Calibri"/>
                <w:color w:val="FFFFFF" w:themeColor="background1"/>
                <w:lang w:val="en-US"/>
              </w:rPr>
              <w:t>.</w:t>
            </w:r>
            <w:r w:rsidR="00FC2F74" w:rsidRPr="009A25F2">
              <w:rPr>
                <w:rFonts w:ascii="Calibri" w:hAnsi="Calibri"/>
                <w:color w:val="FFFFFF" w:themeColor="background1"/>
                <w:lang w:val="en-US"/>
              </w:rPr>
              <w:t>: + 48 75 74 11 588, 590,  fax: 75 74 11</w:t>
            </w:r>
            <w:r w:rsidR="00902AFA" w:rsidRPr="009A25F2">
              <w:rPr>
                <w:rFonts w:ascii="Calibri" w:hAnsi="Calibri"/>
                <w:color w:val="FFFFFF" w:themeColor="background1"/>
                <w:lang w:val="en-US"/>
              </w:rPr>
              <w:t> </w:t>
            </w:r>
            <w:r w:rsidR="00FC2F74" w:rsidRPr="009A25F2">
              <w:rPr>
                <w:rFonts w:ascii="Calibri" w:hAnsi="Calibri"/>
                <w:color w:val="FFFFFF" w:themeColor="background1"/>
                <w:lang w:val="en-US"/>
              </w:rPr>
              <w:t>262</w:t>
            </w:r>
          </w:p>
          <w:p w:rsidR="000E6B02" w:rsidRPr="009A25F2" w:rsidRDefault="00FC2F74" w:rsidP="00BC215E">
            <w:pPr>
              <w:spacing w:after="0" w:line="240" w:lineRule="auto"/>
              <w:jc w:val="center"/>
              <w:rPr>
                <w:lang w:val="en-US"/>
              </w:rPr>
            </w:pPr>
            <w:r w:rsidRPr="009A25F2">
              <w:rPr>
                <w:rFonts w:ascii="Calibri" w:hAnsi="Calibri"/>
                <w:color w:val="FFFFFF" w:themeColor="background1"/>
                <w:lang w:val="en-US"/>
              </w:rPr>
              <w:t>email: lubawka@lubawka.net.pl</w:t>
            </w:r>
          </w:p>
        </w:tc>
      </w:tr>
      <w:tr w:rsidR="00FC2F74" w:rsidRPr="00632727" w:rsidTr="0094186E">
        <w:tc>
          <w:tcPr>
            <w:tcW w:w="9212" w:type="dxa"/>
            <w:shd w:val="clear" w:color="auto" w:fill="808080" w:themeFill="background1" w:themeFillShade="80"/>
          </w:tcPr>
          <w:p w:rsidR="00FC2F74" w:rsidRPr="00632727" w:rsidRDefault="0094186E" w:rsidP="00BC215E">
            <w:pPr>
              <w:spacing w:after="0"/>
              <w:jc w:val="both"/>
              <w:rPr>
                <w:b/>
              </w:rPr>
            </w:pPr>
            <w:r w:rsidRPr="00632727">
              <w:rPr>
                <w:noProof/>
                <w:lang w:eastAsia="pl-PL"/>
              </w:rPr>
              <w:drawing>
                <wp:inline distT="0" distB="0" distL="0" distR="0">
                  <wp:extent cx="5657850" cy="2247900"/>
                  <wp:effectExtent l="19050" t="0" r="0" b="0"/>
                  <wp:docPr id="9" name="Picture 1" descr="https://image.freepik.com/free-vector/park-day-and-night_23-2147517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.freepik.com/free-vector/park-day-and-night_23-2147517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0000"/>
                          </a:blip>
                          <a:srcRect t="11661" r="3674" b="50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22479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B02" w:rsidRPr="00632727" w:rsidTr="00902AFA">
        <w:tc>
          <w:tcPr>
            <w:tcW w:w="9212" w:type="dxa"/>
            <w:shd w:val="clear" w:color="auto" w:fill="A6A6A6" w:themeFill="background1" w:themeFillShade="A6"/>
          </w:tcPr>
          <w:p w:rsidR="000E6B02" w:rsidRPr="001041B8" w:rsidRDefault="00FC2F74" w:rsidP="00BC215E">
            <w:pPr>
              <w:spacing w:after="0"/>
              <w:jc w:val="center"/>
              <w:rPr>
                <w:color w:val="FFFFFF" w:themeColor="background1"/>
              </w:rPr>
            </w:pPr>
            <w:r w:rsidRPr="00632727">
              <w:rPr>
                <w:b/>
                <w:color w:val="FFFFFF" w:themeColor="background1"/>
              </w:rPr>
              <w:t>Stadium:</w:t>
            </w:r>
            <w:r w:rsidR="0069417E">
              <w:rPr>
                <w:color w:val="FFFFFF" w:themeColor="background1"/>
              </w:rPr>
              <w:t xml:space="preserve"> k</w:t>
            </w:r>
            <w:r w:rsidRPr="00632727">
              <w:rPr>
                <w:color w:val="FFFFFF" w:themeColor="background1"/>
              </w:rPr>
              <w:t>oncepcja projektowa</w:t>
            </w:r>
          </w:p>
        </w:tc>
      </w:tr>
      <w:tr w:rsidR="0094186E" w:rsidRPr="00632727" w:rsidTr="00FC2F74">
        <w:tc>
          <w:tcPr>
            <w:tcW w:w="9212" w:type="dxa"/>
            <w:shd w:val="clear" w:color="auto" w:fill="808080" w:themeFill="background1" w:themeFillShade="80"/>
          </w:tcPr>
          <w:p w:rsidR="0094186E" w:rsidRPr="00632727" w:rsidRDefault="0094186E" w:rsidP="00BC215E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632727">
              <w:rPr>
                <w:b/>
                <w:color w:val="FFFFFF" w:themeColor="background1"/>
              </w:rPr>
              <w:t>Branża:</w:t>
            </w:r>
            <w:r w:rsidRPr="00632727">
              <w:rPr>
                <w:color w:val="FFFFFF" w:themeColor="background1"/>
              </w:rPr>
              <w:t xml:space="preserve"> Zieleń</w:t>
            </w:r>
          </w:p>
        </w:tc>
      </w:tr>
      <w:tr w:rsidR="000E6B02" w:rsidRPr="00632727" w:rsidTr="00902AFA">
        <w:tc>
          <w:tcPr>
            <w:tcW w:w="9212" w:type="dxa"/>
            <w:shd w:val="clear" w:color="auto" w:fill="A6A6A6" w:themeFill="background1" w:themeFillShade="A6"/>
          </w:tcPr>
          <w:p w:rsidR="000E6B02" w:rsidRPr="00632727" w:rsidRDefault="00FC2F74" w:rsidP="00BC215E">
            <w:pPr>
              <w:spacing w:after="0"/>
              <w:jc w:val="center"/>
              <w:rPr>
                <w:color w:val="FFFFFF" w:themeColor="background1"/>
              </w:rPr>
            </w:pPr>
            <w:r w:rsidRPr="00632727">
              <w:rPr>
                <w:b/>
                <w:color w:val="FFFFFF" w:themeColor="background1"/>
              </w:rPr>
              <w:t>Projekt:</w:t>
            </w:r>
            <w:r w:rsidRPr="00632727">
              <w:rPr>
                <w:color w:val="FFFFFF" w:themeColor="background1"/>
              </w:rPr>
              <w:t xml:space="preserve"> mgr inż. Monika Pec-Święcicka, architekt krajobrazu</w:t>
            </w:r>
          </w:p>
        </w:tc>
      </w:tr>
      <w:tr w:rsidR="000E6B02" w:rsidRPr="00632727" w:rsidTr="00FC2F74">
        <w:tc>
          <w:tcPr>
            <w:tcW w:w="9212" w:type="dxa"/>
            <w:shd w:val="clear" w:color="auto" w:fill="808080" w:themeFill="background1" w:themeFillShade="80"/>
          </w:tcPr>
          <w:p w:rsidR="000E6B02" w:rsidRPr="00632727" w:rsidRDefault="00FC2F74" w:rsidP="00BC215E">
            <w:pPr>
              <w:spacing w:after="0"/>
              <w:jc w:val="center"/>
              <w:rPr>
                <w:color w:val="FFFFFF" w:themeColor="background1"/>
                <w:lang w:val="en-US"/>
              </w:rPr>
            </w:pPr>
            <w:r w:rsidRPr="00632727">
              <w:rPr>
                <w:color w:val="FFFFFF" w:themeColor="background1"/>
              </w:rPr>
              <w:t>Wrocław. Sierpień 2016 r.</w:t>
            </w:r>
          </w:p>
        </w:tc>
      </w:tr>
    </w:tbl>
    <w:p w:rsidR="00A56910" w:rsidRPr="003F2A17" w:rsidRDefault="00C6031C" w:rsidP="00BC215E">
      <w:pPr>
        <w:spacing w:after="0"/>
        <w:rPr>
          <w:b/>
          <w:sz w:val="32"/>
        </w:rPr>
      </w:pPr>
      <w:r>
        <w:rPr>
          <w:b/>
          <w:sz w:val="32"/>
        </w:rPr>
        <w:br w:type="column"/>
      </w:r>
      <w:r w:rsidR="00A56910" w:rsidRPr="003F2A17">
        <w:rPr>
          <w:b/>
          <w:sz w:val="32"/>
        </w:rPr>
        <w:lastRenderedPageBreak/>
        <w:t>Spis zawartości opracowania:</w:t>
      </w:r>
    </w:p>
    <w:p w:rsidR="00940B13" w:rsidRPr="00632727" w:rsidRDefault="00940B13" w:rsidP="00BC215E">
      <w:pPr>
        <w:pStyle w:val="ListParagraph"/>
        <w:numPr>
          <w:ilvl w:val="0"/>
          <w:numId w:val="2"/>
        </w:numPr>
        <w:spacing w:after="0"/>
      </w:pPr>
      <w:r w:rsidRPr="00632727">
        <w:t>Część opisowa</w:t>
      </w:r>
    </w:p>
    <w:p w:rsidR="00940B13" w:rsidRPr="00632727" w:rsidRDefault="00940B13" w:rsidP="00BC215E">
      <w:pPr>
        <w:pStyle w:val="ListParagraph"/>
        <w:numPr>
          <w:ilvl w:val="0"/>
          <w:numId w:val="1"/>
        </w:numPr>
        <w:spacing w:after="0"/>
      </w:pPr>
      <w:r w:rsidRPr="00632727">
        <w:t>Strona tytuł</w:t>
      </w:r>
      <w:r w:rsidR="00826CAB" w:rsidRPr="00632727">
        <w:t>o</w:t>
      </w:r>
      <w:r w:rsidRPr="00632727">
        <w:t>wa</w:t>
      </w:r>
    </w:p>
    <w:p w:rsidR="00940B13" w:rsidRPr="00632727" w:rsidRDefault="00940B13" w:rsidP="00BC215E">
      <w:pPr>
        <w:pStyle w:val="ListParagraph"/>
        <w:numPr>
          <w:ilvl w:val="0"/>
          <w:numId w:val="1"/>
        </w:numPr>
        <w:spacing w:after="0"/>
      </w:pPr>
      <w:r w:rsidRPr="00632727">
        <w:t>Spis zawartości opracowania</w:t>
      </w:r>
    </w:p>
    <w:p w:rsidR="00940B13" w:rsidRPr="00632727" w:rsidRDefault="00940B13" w:rsidP="00BC215E">
      <w:pPr>
        <w:pStyle w:val="ListParagraph"/>
        <w:numPr>
          <w:ilvl w:val="0"/>
          <w:numId w:val="1"/>
        </w:numPr>
        <w:spacing w:after="0"/>
      </w:pPr>
      <w:r w:rsidRPr="00632727">
        <w:t>Opis projektu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</w:t>
      </w:r>
      <w:r w:rsidRPr="00632727">
        <w:rPr>
          <w:sz w:val="20"/>
        </w:rPr>
        <w:tab/>
        <w:t>Dane ogólne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</w:t>
      </w:r>
      <w:r w:rsidRPr="00632727">
        <w:rPr>
          <w:sz w:val="20"/>
        </w:rPr>
        <w:tab/>
        <w:t>Podstawa opracowania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</w:t>
      </w:r>
      <w:r w:rsidRPr="00632727">
        <w:rPr>
          <w:sz w:val="20"/>
        </w:rPr>
        <w:tab/>
        <w:t>Zakres i cel opracow</w:t>
      </w:r>
      <w:r w:rsidR="00612A6D">
        <w:rPr>
          <w:sz w:val="20"/>
        </w:rPr>
        <w:t>a</w:t>
      </w:r>
      <w:r w:rsidRPr="00632727">
        <w:rPr>
          <w:sz w:val="20"/>
        </w:rPr>
        <w:t>nia projektowego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</w:t>
      </w:r>
      <w:r w:rsidRPr="00632727">
        <w:rPr>
          <w:sz w:val="20"/>
        </w:rPr>
        <w:tab/>
        <w:t>Stan istniejący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</w:t>
      </w:r>
      <w:r w:rsidRPr="00632727">
        <w:rPr>
          <w:sz w:val="20"/>
        </w:rPr>
        <w:tab/>
        <w:t>Bilans terenu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</w:t>
      </w:r>
      <w:r w:rsidRPr="00632727">
        <w:rPr>
          <w:sz w:val="20"/>
        </w:rPr>
        <w:tab/>
        <w:t>Zakres rozwiąza</w:t>
      </w:r>
      <w:r w:rsidR="00826CAB" w:rsidRPr="00632727">
        <w:rPr>
          <w:sz w:val="20"/>
        </w:rPr>
        <w:t>ń</w:t>
      </w:r>
      <w:r w:rsidRPr="00632727">
        <w:rPr>
          <w:sz w:val="20"/>
        </w:rPr>
        <w:t xml:space="preserve"> projektowych</w:t>
      </w:r>
    </w:p>
    <w:p w:rsidR="00842871" w:rsidRPr="00632727" w:rsidRDefault="00842871" w:rsidP="00BC215E">
      <w:pPr>
        <w:pStyle w:val="ListParagraph"/>
        <w:numPr>
          <w:ilvl w:val="2"/>
          <w:numId w:val="1"/>
        </w:numPr>
        <w:spacing w:after="0"/>
        <w:rPr>
          <w:sz w:val="20"/>
        </w:rPr>
      </w:pPr>
      <w:r w:rsidRPr="00632727">
        <w:rPr>
          <w:sz w:val="18"/>
        </w:rPr>
        <w:t>Mała architektura</w:t>
      </w:r>
    </w:p>
    <w:p w:rsidR="00842871" w:rsidRPr="00632727" w:rsidRDefault="001F3405" w:rsidP="00BC215E">
      <w:pPr>
        <w:pStyle w:val="ListParagraph"/>
        <w:numPr>
          <w:ilvl w:val="3"/>
          <w:numId w:val="1"/>
        </w:numPr>
        <w:spacing w:after="0"/>
        <w:rPr>
          <w:sz w:val="20"/>
        </w:rPr>
      </w:pPr>
      <w:r>
        <w:rPr>
          <w:sz w:val="18"/>
        </w:rPr>
        <w:t>Siedziska</w:t>
      </w:r>
    </w:p>
    <w:p w:rsidR="00842871" w:rsidRPr="00632727" w:rsidRDefault="00842871" w:rsidP="00BC215E">
      <w:pPr>
        <w:pStyle w:val="ListParagraph"/>
        <w:numPr>
          <w:ilvl w:val="3"/>
          <w:numId w:val="1"/>
        </w:numPr>
        <w:spacing w:after="0"/>
        <w:rPr>
          <w:sz w:val="20"/>
        </w:rPr>
      </w:pPr>
      <w:r w:rsidRPr="00632727">
        <w:rPr>
          <w:sz w:val="18"/>
        </w:rPr>
        <w:t>Kosze</w:t>
      </w:r>
    </w:p>
    <w:p w:rsidR="00CD1606" w:rsidRPr="007B3983" w:rsidRDefault="00CD1606" w:rsidP="00BC215E">
      <w:pPr>
        <w:pStyle w:val="ListParagraph"/>
        <w:numPr>
          <w:ilvl w:val="3"/>
          <w:numId w:val="1"/>
        </w:numPr>
        <w:spacing w:after="0"/>
        <w:rPr>
          <w:sz w:val="20"/>
        </w:rPr>
      </w:pPr>
      <w:r w:rsidRPr="00632727">
        <w:rPr>
          <w:sz w:val="18"/>
        </w:rPr>
        <w:t>Słupki</w:t>
      </w:r>
    </w:p>
    <w:p w:rsidR="007B3983" w:rsidRPr="00632727" w:rsidRDefault="007B3983" w:rsidP="00BC215E">
      <w:pPr>
        <w:pStyle w:val="ListParagraph"/>
        <w:numPr>
          <w:ilvl w:val="3"/>
          <w:numId w:val="1"/>
        </w:numPr>
        <w:spacing w:after="0"/>
        <w:rPr>
          <w:sz w:val="20"/>
        </w:rPr>
      </w:pPr>
      <w:r>
        <w:rPr>
          <w:sz w:val="18"/>
        </w:rPr>
        <w:t>Stojaki rowerowe</w:t>
      </w:r>
    </w:p>
    <w:p w:rsidR="00521381" w:rsidRPr="00632727" w:rsidRDefault="00521381" w:rsidP="00BC215E">
      <w:pPr>
        <w:pStyle w:val="ListParagraph"/>
        <w:numPr>
          <w:ilvl w:val="3"/>
          <w:numId w:val="1"/>
        </w:numPr>
        <w:spacing w:after="0"/>
        <w:rPr>
          <w:sz w:val="20"/>
        </w:rPr>
      </w:pPr>
      <w:r w:rsidRPr="00632727">
        <w:rPr>
          <w:sz w:val="18"/>
        </w:rPr>
        <w:t>Tablica Informacyjna</w:t>
      </w:r>
    </w:p>
    <w:p w:rsidR="00521381" w:rsidRPr="00632727" w:rsidRDefault="00521381" w:rsidP="00BC215E">
      <w:pPr>
        <w:pStyle w:val="ListParagraph"/>
        <w:numPr>
          <w:ilvl w:val="3"/>
          <w:numId w:val="1"/>
        </w:numPr>
        <w:spacing w:after="0"/>
        <w:rPr>
          <w:sz w:val="20"/>
        </w:rPr>
      </w:pPr>
      <w:r w:rsidRPr="00632727">
        <w:rPr>
          <w:sz w:val="18"/>
        </w:rPr>
        <w:t>Oświetlenie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ab/>
        <w:t>Nawierzchnie</w:t>
      </w:r>
    </w:p>
    <w:p w:rsidR="00FF3703" w:rsidRPr="00632727" w:rsidRDefault="00FF3703" w:rsidP="00BC215E">
      <w:pPr>
        <w:pStyle w:val="ListParagraph"/>
        <w:numPr>
          <w:ilvl w:val="2"/>
          <w:numId w:val="1"/>
        </w:numPr>
        <w:spacing w:after="0"/>
        <w:rPr>
          <w:sz w:val="18"/>
        </w:rPr>
      </w:pPr>
      <w:r w:rsidRPr="00632727">
        <w:rPr>
          <w:sz w:val="20"/>
        </w:rPr>
        <w:t xml:space="preserve">Nawierzchnia utwardzona </w:t>
      </w:r>
      <w:r w:rsidR="009A25F2">
        <w:rPr>
          <w:sz w:val="20"/>
        </w:rPr>
        <w:t>z kostki granitowej</w:t>
      </w:r>
    </w:p>
    <w:p w:rsidR="00270A4E" w:rsidRPr="00632727" w:rsidRDefault="00270A4E" w:rsidP="00BC215E">
      <w:pPr>
        <w:pStyle w:val="ListParagraph"/>
        <w:numPr>
          <w:ilvl w:val="2"/>
          <w:numId w:val="1"/>
        </w:numPr>
        <w:spacing w:after="0" w:line="240" w:lineRule="auto"/>
        <w:rPr>
          <w:sz w:val="18"/>
        </w:rPr>
      </w:pPr>
      <w:r w:rsidRPr="00632727">
        <w:rPr>
          <w:sz w:val="20"/>
        </w:rPr>
        <w:t>Ściółka wokół roślin</w:t>
      </w:r>
      <w:r w:rsidR="009A25F2">
        <w:rPr>
          <w:sz w:val="20"/>
        </w:rPr>
        <w:t xml:space="preserve"> - żwir</w:t>
      </w:r>
    </w:p>
    <w:p w:rsidR="00CF1557" w:rsidRDefault="00CF1557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>
        <w:rPr>
          <w:sz w:val="20"/>
        </w:rPr>
        <w:t>Bilans terenu projektowany</w:t>
      </w:r>
      <w:r w:rsidR="004C3FD9" w:rsidRPr="00632727">
        <w:rPr>
          <w:sz w:val="20"/>
        </w:rPr>
        <w:t xml:space="preserve">     </w:t>
      </w:r>
    </w:p>
    <w:p w:rsidR="00940B13" w:rsidRPr="00632727" w:rsidRDefault="00940B1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>Roboty rozbiórkowe</w:t>
      </w:r>
    </w:p>
    <w:p w:rsidR="00CD1606" w:rsidRPr="00632727" w:rsidRDefault="00B06C73" w:rsidP="00BC215E">
      <w:pPr>
        <w:pStyle w:val="ListParagraph"/>
        <w:numPr>
          <w:ilvl w:val="1"/>
          <w:numId w:val="1"/>
        </w:numPr>
        <w:spacing w:after="0"/>
        <w:rPr>
          <w:sz w:val="20"/>
        </w:rPr>
      </w:pPr>
      <w:r w:rsidRPr="00632727">
        <w:rPr>
          <w:sz w:val="20"/>
        </w:rPr>
        <w:t xml:space="preserve">     </w:t>
      </w:r>
      <w:r w:rsidR="00940B13" w:rsidRPr="00632727">
        <w:rPr>
          <w:sz w:val="20"/>
        </w:rPr>
        <w:t>Zieleń</w:t>
      </w:r>
    </w:p>
    <w:p w:rsidR="00CD1606" w:rsidRPr="00632727" w:rsidRDefault="00CD1606" w:rsidP="00BC215E">
      <w:pPr>
        <w:pStyle w:val="ListParagraph"/>
        <w:numPr>
          <w:ilvl w:val="2"/>
          <w:numId w:val="1"/>
        </w:numPr>
        <w:spacing w:after="0"/>
        <w:rPr>
          <w:sz w:val="18"/>
        </w:rPr>
      </w:pPr>
      <w:r w:rsidRPr="00632727">
        <w:rPr>
          <w:sz w:val="18"/>
        </w:rPr>
        <w:t>Inw</w:t>
      </w:r>
      <w:r w:rsidR="00B13CD4">
        <w:rPr>
          <w:sz w:val="18"/>
        </w:rPr>
        <w:t>entaryzacja dendrologiczna i go</w:t>
      </w:r>
      <w:r w:rsidRPr="00632727">
        <w:rPr>
          <w:sz w:val="18"/>
        </w:rPr>
        <w:t>spodarka drzewostanem</w:t>
      </w:r>
    </w:p>
    <w:p w:rsidR="007B3983" w:rsidRDefault="00CD1606" w:rsidP="007B3983">
      <w:pPr>
        <w:pStyle w:val="ListParagraph"/>
        <w:numPr>
          <w:ilvl w:val="2"/>
          <w:numId w:val="1"/>
        </w:numPr>
        <w:spacing w:after="0"/>
        <w:rPr>
          <w:sz w:val="18"/>
        </w:rPr>
      </w:pPr>
      <w:r w:rsidRPr="00632727">
        <w:rPr>
          <w:sz w:val="18"/>
        </w:rPr>
        <w:t>Projekt zieleni</w:t>
      </w:r>
    </w:p>
    <w:p w:rsidR="00940B13" w:rsidRPr="007B3983" w:rsidRDefault="00940B13" w:rsidP="007B3983">
      <w:pPr>
        <w:pStyle w:val="ListParagraph"/>
        <w:numPr>
          <w:ilvl w:val="2"/>
          <w:numId w:val="1"/>
        </w:numPr>
        <w:spacing w:after="0"/>
        <w:rPr>
          <w:sz w:val="18"/>
        </w:rPr>
      </w:pPr>
      <w:r w:rsidRPr="007B3983">
        <w:rPr>
          <w:sz w:val="20"/>
        </w:rPr>
        <w:t>Zestawienie projektowanych nasadzeń</w:t>
      </w:r>
    </w:p>
    <w:p w:rsidR="007B3983" w:rsidRPr="007B3983" w:rsidRDefault="007B3983" w:rsidP="007B3983">
      <w:pPr>
        <w:pStyle w:val="ListParagraph"/>
        <w:numPr>
          <w:ilvl w:val="2"/>
          <w:numId w:val="1"/>
        </w:numPr>
        <w:spacing w:after="0"/>
        <w:rPr>
          <w:sz w:val="18"/>
        </w:rPr>
      </w:pPr>
      <w:r>
        <w:rPr>
          <w:sz w:val="20"/>
        </w:rPr>
        <w:t>Zalecenia agrotechniczne</w:t>
      </w:r>
    </w:p>
    <w:p w:rsidR="007B3983" w:rsidRPr="007B3983" w:rsidRDefault="007B3983" w:rsidP="007B3983">
      <w:pPr>
        <w:pStyle w:val="ListParagraph"/>
        <w:numPr>
          <w:ilvl w:val="2"/>
          <w:numId w:val="1"/>
        </w:numPr>
        <w:spacing w:after="0"/>
        <w:rPr>
          <w:sz w:val="18"/>
        </w:rPr>
      </w:pPr>
      <w:r>
        <w:rPr>
          <w:sz w:val="20"/>
        </w:rPr>
        <w:t>Dobór materiału</w:t>
      </w:r>
    </w:p>
    <w:p w:rsidR="007B3983" w:rsidRPr="007B3983" w:rsidRDefault="007B3983" w:rsidP="007B3983">
      <w:pPr>
        <w:pStyle w:val="ListParagraph"/>
        <w:numPr>
          <w:ilvl w:val="2"/>
          <w:numId w:val="1"/>
        </w:numPr>
        <w:spacing w:after="0"/>
        <w:rPr>
          <w:sz w:val="18"/>
        </w:rPr>
      </w:pPr>
      <w:r>
        <w:rPr>
          <w:sz w:val="20"/>
        </w:rPr>
        <w:t>Wady niedopuszczalne materiału roślinnego</w:t>
      </w:r>
    </w:p>
    <w:p w:rsidR="007B3983" w:rsidRPr="007B3983" w:rsidRDefault="007B3983" w:rsidP="007B3983">
      <w:pPr>
        <w:pStyle w:val="ListParagraph"/>
        <w:numPr>
          <w:ilvl w:val="2"/>
          <w:numId w:val="1"/>
        </w:numPr>
        <w:spacing w:after="0"/>
        <w:rPr>
          <w:sz w:val="18"/>
        </w:rPr>
      </w:pPr>
      <w:r>
        <w:rPr>
          <w:sz w:val="20"/>
        </w:rPr>
        <w:t>Termin sadzenia</w:t>
      </w:r>
    </w:p>
    <w:p w:rsidR="009A25F2" w:rsidRPr="00632727" w:rsidRDefault="009A25F2" w:rsidP="00BC215E">
      <w:pPr>
        <w:pStyle w:val="ListParagraph"/>
        <w:spacing w:after="0"/>
        <w:ind w:left="1860"/>
        <w:rPr>
          <w:sz w:val="20"/>
        </w:rPr>
      </w:pPr>
    </w:p>
    <w:p w:rsidR="00940B13" w:rsidRPr="00632727" w:rsidRDefault="00940B13" w:rsidP="00BC215E">
      <w:pPr>
        <w:pStyle w:val="ListParagraph"/>
        <w:numPr>
          <w:ilvl w:val="0"/>
          <w:numId w:val="2"/>
        </w:numPr>
        <w:spacing w:after="0"/>
      </w:pPr>
      <w:r w:rsidRPr="00632727">
        <w:t>Część graficzna</w:t>
      </w:r>
    </w:p>
    <w:p w:rsidR="00940B13" w:rsidRPr="00632727" w:rsidRDefault="00940B13" w:rsidP="00BC215E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632727">
        <w:rPr>
          <w:sz w:val="20"/>
        </w:rPr>
        <w:t xml:space="preserve">Mapa </w:t>
      </w:r>
      <w:r w:rsidR="004325E6" w:rsidRPr="00632727">
        <w:rPr>
          <w:sz w:val="20"/>
        </w:rPr>
        <w:t>zasadnicza sytuacyjno</w:t>
      </w:r>
      <w:r w:rsidR="00B13CD4">
        <w:rPr>
          <w:sz w:val="20"/>
        </w:rPr>
        <w:t xml:space="preserve"> </w:t>
      </w:r>
      <w:r w:rsidR="004325E6" w:rsidRPr="00632727">
        <w:rPr>
          <w:sz w:val="20"/>
        </w:rPr>
        <w:t>-</w:t>
      </w:r>
      <w:r w:rsidR="00B13CD4">
        <w:rPr>
          <w:sz w:val="20"/>
        </w:rPr>
        <w:t xml:space="preserve"> </w:t>
      </w:r>
      <w:r w:rsidRPr="00632727">
        <w:rPr>
          <w:sz w:val="20"/>
        </w:rPr>
        <w:t xml:space="preserve">wys. </w:t>
      </w:r>
      <w:r w:rsidR="008946BD" w:rsidRPr="00632727">
        <w:rPr>
          <w:sz w:val="20"/>
        </w:rPr>
        <w:tab/>
      </w:r>
      <w:r w:rsidR="004537EA" w:rsidRPr="00632727">
        <w:rPr>
          <w:sz w:val="20"/>
        </w:rPr>
        <w:t>00</w:t>
      </w:r>
      <w:r w:rsidR="008946BD" w:rsidRPr="00632727">
        <w:rPr>
          <w:sz w:val="20"/>
        </w:rPr>
        <w:tab/>
      </w:r>
      <w:r w:rsidRPr="00632727">
        <w:rPr>
          <w:sz w:val="20"/>
        </w:rPr>
        <w:t>Skala 1:500</w:t>
      </w:r>
    </w:p>
    <w:p w:rsidR="00940B13" w:rsidRPr="00632727" w:rsidRDefault="004F721F" w:rsidP="00BC215E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632727">
        <w:rPr>
          <w:sz w:val="20"/>
        </w:rPr>
        <w:t>Inwentaryzacja</w:t>
      </w:r>
      <w:r w:rsidR="00FC2F74" w:rsidRPr="00632727">
        <w:rPr>
          <w:sz w:val="20"/>
        </w:rPr>
        <w:t xml:space="preserve"> terenu</w:t>
      </w:r>
      <w:r w:rsidR="00B13CD4">
        <w:rPr>
          <w:sz w:val="20"/>
        </w:rPr>
        <w:t xml:space="preserve"> </w:t>
      </w:r>
      <w:r w:rsidR="00FC2F74" w:rsidRPr="00632727">
        <w:rPr>
          <w:sz w:val="20"/>
        </w:rPr>
        <w:t>+ dendrologia</w:t>
      </w:r>
      <w:r w:rsidR="00FC2F74" w:rsidRPr="00632727">
        <w:rPr>
          <w:sz w:val="20"/>
        </w:rPr>
        <w:tab/>
      </w:r>
      <w:r w:rsidR="007568E5" w:rsidRPr="00632727">
        <w:rPr>
          <w:sz w:val="20"/>
        </w:rPr>
        <w:t>01</w:t>
      </w:r>
      <w:r w:rsidR="00FC2F74" w:rsidRPr="00632727">
        <w:rPr>
          <w:sz w:val="20"/>
        </w:rPr>
        <w:tab/>
      </w:r>
      <w:r w:rsidR="004537EA" w:rsidRPr="00632727">
        <w:rPr>
          <w:sz w:val="20"/>
        </w:rPr>
        <w:t>Skala 1:</w:t>
      </w:r>
      <w:r w:rsidR="00FC2F74" w:rsidRPr="00632727">
        <w:rPr>
          <w:sz w:val="20"/>
        </w:rPr>
        <w:t>5</w:t>
      </w:r>
      <w:r w:rsidRPr="00632727">
        <w:rPr>
          <w:sz w:val="20"/>
        </w:rPr>
        <w:t>00</w:t>
      </w:r>
    </w:p>
    <w:p w:rsidR="004F721F" w:rsidRPr="00632727" w:rsidRDefault="007568E5" w:rsidP="00BC215E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632727">
        <w:rPr>
          <w:sz w:val="20"/>
        </w:rPr>
        <w:t>Koncepcja</w:t>
      </w:r>
      <w:r w:rsidR="00B13CD4">
        <w:rPr>
          <w:sz w:val="20"/>
        </w:rPr>
        <w:t xml:space="preserve"> zagspodarowania </w:t>
      </w:r>
      <w:r w:rsidR="009A25F2">
        <w:rPr>
          <w:sz w:val="20"/>
        </w:rPr>
        <w:t>rynku</w:t>
      </w:r>
      <w:r w:rsidR="009A25F2">
        <w:rPr>
          <w:sz w:val="20"/>
        </w:rPr>
        <w:tab/>
      </w:r>
      <w:r w:rsidR="004F721F" w:rsidRPr="00632727">
        <w:rPr>
          <w:sz w:val="20"/>
        </w:rPr>
        <w:tab/>
      </w:r>
      <w:r w:rsidRPr="00632727">
        <w:rPr>
          <w:sz w:val="20"/>
        </w:rPr>
        <w:t>02</w:t>
      </w:r>
      <w:r w:rsidR="004F721F" w:rsidRPr="00632727">
        <w:rPr>
          <w:sz w:val="20"/>
        </w:rPr>
        <w:tab/>
        <w:t>Skala 1:</w:t>
      </w:r>
      <w:r w:rsidRPr="00632727">
        <w:rPr>
          <w:sz w:val="20"/>
        </w:rPr>
        <w:t>5</w:t>
      </w:r>
      <w:r w:rsidR="004F721F" w:rsidRPr="00632727">
        <w:rPr>
          <w:sz w:val="20"/>
        </w:rPr>
        <w:t>00</w:t>
      </w:r>
    </w:p>
    <w:p w:rsidR="004F721F" w:rsidRPr="00BC6C45" w:rsidRDefault="007568E5" w:rsidP="00BC215E">
      <w:pPr>
        <w:pStyle w:val="ListParagraph"/>
        <w:numPr>
          <w:ilvl w:val="0"/>
          <w:numId w:val="3"/>
        </w:numPr>
        <w:spacing w:after="0"/>
        <w:rPr>
          <w:sz w:val="20"/>
        </w:rPr>
      </w:pPr>
      <w:r w:rsidRPr="00BC6C45">
        <w:rPr>
          <w:sz w:val="20"/>
        </w:rPr>
        <w:t>Wiz</w:t>
      </w:r>
      <w:r w:rsidR="004537EA" w:rsidRPr="00BC6C45">
        <w:rPr>
          <w:sz w:val="20"/>
        </w:rPr>
        <w:t>ualizacje</w:t>
      </w:r>
      <w:r w:rsidR="004537EA" w:rsidRPr="00BC6C45">
        <w:rPr>
          <w:sz w:val="20"/>
        </w:rPr>
        <w:tab/>
      </w:r>
      <w:r w:rsidR="004537EA" w:rsidRPr="00BC6C45">
        <w:rPr>
          <w:sz w:val="20"/>
        </w:rPr>
        <w:tab/>
      </w:r>
      <w:r w:rsidR="004537EA" w:rsidRPr="00BC6C45">
        <w:rPr>
          <w:sz w:val="20"/>
        </w:rPr>
        <w:tab/>
      </w:r>
      <w:r w:rsidR="004537EA" w:rsidRPr="00BC6C45">
        <w:rPr>
          <w:sz w:val="20"/>
        </w:rPr>
        <w:tab/>
      </w:r>
      <w:r w:rsidRPr="00BC6C45">
        <w:rPr>
          <w:sz w:val="20"/>
        </w:rPr>
        <w:t>0</w:t>
      </w:r>
      <w:r w:rsidR="009A25F2">
        <w:rPr>
          <w:sz w:val="20"/>
        </w:rPr>
        <w:t>3</w:t>
      </w:r>
      <w:r w:rsidR="00270A4E" w:rsidRPr="00BC6C45">
        <w:rPr>
          <w:sz w:val="20"/>
        </w:rPr>
        <w:tab/>
      </w:r>
      <w:r w:rsidR="00270A4E" w:rsidRPr="00BC6C45">
        <w:rPr>
          <w:sz w:val="20"/>
        </w:rPr>
        <w:tab/>
      </w:r>
    </w:p>
    <w:p w:rsidR="004C3FD9" w:rsidRPr="00763505" w:rsidRDefault="00A56910" w:rsidP="00BC215E">
      <w:pPr>
        <w:pStyle w:val="ListParagraph"/>
        <w:numPr>
          <w:ilvl w:val="0"/>
          <w:numId w:val="5"/>
        </w:numPr>
        <w:spacing w:after="0"/>
        <w:jc w:val="both"/>
        <w:rPr>
          <w:sz w:val="28"/>
        </w:rPr>
      </w:pPr>
      <w:r w:rsidRPr="00632727">
        <w:rPr>
          <w:sz w:val="28"/>
        </w:rPr>
        <w:br w:type="column"/>
      </w:r>
      <w:r w:rsidR="004C3FD9" w:rsidRPr="00763505">
        <w:rPr>
          <w:sz w:val="28"/>
        </w:rPr>
        <w:lastRenderedPageBreak/>
        <w:t>Opis projektu</w:t>
      </w:r>
    </w:p>
    <w:p w:rsidR="004C3FD9" w:rsidRPr="007568E5" w:rsidRDefault="004C3FD9" w:rsidP="00BC215E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 xml:space="preserve"> </w:t>
      </w:r>
      <w:r w:rsidRPr="00763505">
        <w:rPr>
          <w:sz w:val="24"/>
        </w:rPr>
        <w:tab/>
      </w:r>
      <w:r w:rsidRPr="007568E5">
        <w:rPr>
          <w:sz w:val="24"/>
        </w:rPr>
        <w:t>Dane ogólne</w:t>
      </w:r>
    </w:p>
    <w:p w:rsidR="007568E5" w:rsidRPr="007568E5" w:rsidRDefault="00763505" w:rsidP="00BC215E">
      <w:pPr>
        <w:pStyle w:val="ListParagraph"/>
        <w:numPr>
          <w:ilvl w:val="2"/>
          <w:numId w:val="5"/>
        </w:numPr>
        <w:spacing w:after="0"/>
        <w:jc w:val="both"/>
        <w:rPr>
          <w:rFonts w:ascii="Calibri" w:hAnsi="Calibri"/>
          <w:sz w:val="28"/>
        </w:rPr>
      </w:pPr>
      <w:r w:rsidRPr="007568E5">
        <w:rPr>
          <w:b/>
          <w:sz w:val="24"/>
        </w:rPr>
        <w:t xml:space="preserve">Obiekt: </w:t>
      </w:r>
      <w:r w:rsidR="00C6031C" w:rsidRPr="00721A0C">
        <w:rPr>
          <w:sz w:val="24"/>
        </w:rPr>
        <w:t>Rynek w Lubawce</w:t>
      </w:r>
    </w:p>
    <w:p w:rsidR="00C6031C" w:rsidRPr="00C6031C" w:rsidRDefault="00763505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C6031C">
        <w:rPr>
          <w:b/>
          <w:sz w:val="24"/>
        </w:rPr>
        <w:t xml:space="preserve">Adres: </w:t>
      </w:r>
      <w:r w:rsidR="00C6031C" w:rsidRPr="00C6031C">
        <w:rPr>
          <w:sz w:val="24"/>
        </w:rPr>
        <w:t>p</w:t>
      </w:r>
      <w:r w:rsidR="00295710" w:rsidRPr="00C6031C">
        <w:rPr>
          <w:sz w:val="24"/>
        </w:rPr>
        <w:t xml:space="preserve">l. </w:t>
      </w:r>
      <w:r w:rsidR="00C6031C" w:rsidRPr="00C6031C">
        <w:rPr>
          <w:sz w:val="24"/>
        </w:rPr>
        <w:t>Wolności</w:t>
      </w:r>
      <w:r w:rsidR="00295710" w:rsidRPr="00C6031C">
        <w:rPr>
          <w:sz w:val="24"/>
        </w:rPr>
        <w:t>, 58-4</w:t>
      </w:r>
      <w:r w:rsidR="007568E5" w:rsidRPr="00C6031C">
        <w:rPr>
          <w:sz w:val="24"/>
        </w:rPr>
        <w:t>2</w:t>
      </w:r>
      <w:r w:rsidR="00295710" w:rsidRPr="00C6031C">
        <w:rPr>
          <w:sz w:val="24"/>
        </w:rPr>
        <w:t xml:space="preserve">0 </w:t>
      </w:r>
      <w:r w:rsidR="007568E5" w:rsidRPr="00C6031C">
        <w:rPr>
          <w:sz w:val="24"/>
        </w:rPr>
        <w:t>Lubawka</w:t>
      </w:r>
      <w:r w:rsidR="00295710" w:rsidRPr="00C6031C">
        <w:rPr>
          <w:sz w:val="24"/>
        </w:rPr>
        <w:t xml:space="preserve">, </w:t>
      </w:r>
      <w:r w:rsidR="00C6031C">
        <w:rPr>
          <w:rFonts w:ascii="Calibri" w:hAnsi="Calibri"/>
        </w:rPr>
        <w:t>dz. nr 295/1, obr. 003</w:t>
      </w:r>
    </w:p>
    <w:p w:rsidR="00763505" w:rsidRPr="00C6031C" w:rsidRDefault="00763505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C6031C">
        <w:rPr>
          <w:b/>
          <w:sz w:val="24"/>
        </w:rPr>
        <w:t>Inwestor:</w:t>
      </w:r>
      <w:r w:rsidRPr="00C6031C">
        <w:rPr>
          <w:sz w:val="24"/>
        </w:rPr>
        <w:t xml:space="preserve"> Urząd </w:t>
      </w:r>
      <w:r w:rsidR="0094186E" w:rsidRPr="00C6031C">
        <w:rPr>
          <w:sz w:val="24"/>
        </w:rPr>
        <w:t>Gminy Lubawka</w:t>
      </w:r>
    </w:p>
    <w:p w:rsidR="00763505" w:rsidRDefault="00763505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763505">
        <w:rPr>
          <w:b/>
          <w:sz w:val="24"/>
        </w:rPr>
        <w:t>Stadium:</w:t>
      </w:r>
      <w:r w:rsidRPr="00763505">
        <w:rPr>
          <w:sz w:val="24"/>
        </w:rPr>
        <w:t xml:space="preserve"> </w:t>
      </w:r>
      <w:r w:rsidR="0094186E">
        <w:rPr>
          <w:sz w:val="24"/>
        </w:rPr>
        <w:t>koncepcja projektowa</w:t>
      </w:r>
    </w:p>
    <w:p w:rsidR="0094186E" w:rsidRDefault="0094186E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b/>
          <w:sz w:val="24"/>
        </w:rPr>
        <w:t>Branża:</w:t>
      </w:r>
      <w:r>
        <w:rPr>
          <w:sz w:val="24"/>
        </w:rPr>
        <w:t xml:space="preserve"> Zieleń</w:t>
      </w:r>
    </w:p>
    <w:p w:rsidR="00763505" w:rsidRDefault="00763505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763505">
        <w:rPr>
          <w:b/>
          <w:sz w:val="24"/>
        </w:rPr>
        <w:t>Projekt:</w:t>
      </w:r>
      <w:r w:rsidRPr="00763505">
        <w:rPr>
          <w:sz w:val="24"/>
        </w:rPr>
        <w:t xml:space="preserve"> mgr inż. Monika Pec-Święcicka, architekt krajobrazu</w:t>
      </w:r>
    </w:p>
    <w:p w:rsidR="00763505" w:rsidRPr="00763505" w:rsidRDefault="00763505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763505">
        <w:rPr>
          <w:b/>
          <w:sz w:val="24"/>
        </w:rPr>
        <w:t>Termin opracowania</w:t>
      </w:r>
      <w:r w:rsidRPr="00763505">
        <w:rPr>
          <w:sz w:val="24"/>
        </w:rPr>
        <w:t xml:space="preserve">: </w:t>
      </w:r>
      <w:r w:rsidR="0094186E">
        <w:rPr>
          <w:sz w:val="24"/>
        </w:rPr>
        <w:t>sierpień</w:t>
      </w:r>
      <w:r w:rsidRPr="00763505">
        <w:rPr>
          <w:sz w:val="24"/>
        </w:rPr>
        <w:t xml:space="preserve"> 201</w:t>
      </w:r>
      <w:r w:rsidR="00BC6C45">
        <w:rPr>
          <w:sz w:val="24"/>
        </w:rPr>
        <w:t>6</w:t>
      </w:r>
      <w:r w:rsidRPr="00763505">
        <w:rPr>
          <w:sz w:val="24"/>
        </w:rPr>
        <w:t xml:space="preserve"> r.</w:t>
      </w:r>
    </w:p>
    <w:p w:rsidR="00763505" w:rsidRPr="00763505" w:rsidRDefault="00763505" w:rsidP="00BC215E">
      <w:pPr>
        <w:pStyle w:val="ListParagraph"/>
        <w:spacing w:after="0"/>
        <w:ind w:left="1428"/>
        <w:jc w:val="both"/>
        <w:rPr>
          <w:sz w:val="24"/>
        </w:rPr>
      </w:pPr>
    </w:p>
    <w:p w:rsidR="00763505" w:rsidRPr="00763505" w:rsidRDefault="004C3FD9" w:rsidP="00BC215E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 xml:space="preserve"> </w:t>
      </w:r>
      <w:r w:rsidRPr="00763505">
        <w:rPr>
          <w:sz w:val="24"/>
        </w:rPr>
        <w:tab/>
        <w:t>Podstawa opracowania</w:t>
      </w:r>
    </w:p>
    <w:p w:rsidR="000E6B02" w:rsidRPr="00763505" w:rsidRDefault="000E6B02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>Umowa z inwestorem</w:t>
      </w:r>
    </w:p>
    <w:p w:rsidR="00632727" w:rsidRDefault="000E6B02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>Mapa zasadnicza sytuacyjno</w:t>
      </w:r>
      <w:r w:rsidR="00BC6C45">
        <w:rPr>
          <w:sz w:val="24"/>
        </w:rPr>
        <w:t xml:space="preserve"> – </w:t>
      </w:r>
      <w:r w:rsidRPr="00763505">
        <w:rPr>
          <w:sz w:val="24"/>
        </w:rPr>
        <w:t xml:space="preserve">wysokościowa w skali 1:500 do </w:t>
      </w:r>
    </w:p>
    <w:p w:rsidR="000E6B02" w:rsidRDefault="000E6B02" w:rsidP="00BC215E">
      <w:pPr>
        <w:pStyle w:val="ListParagraph"/>
        <w:spacing w:after="0"/>
        <w:ind w:left="2292" w:firstLine="540"/>
        <w:jc w:val="both"/>
        <w:rPr>
          <w:sz w:val="24"/>
        </w:rPr>
      </w:pPr>
      <w:r w:rsidRPr="00763505">
        <w:rPr>
          <w:sz w:val="24"/>
        </w:rPr>
        <w:t xml:space="preserve">celów </w:t>
      </w:r>
      <w:r w:rsidR="00632727">
        <w:rPr>
          <w:sz w:val="24"/>
        </w:rPr>
        <w:t>projektowych</w:t>
      </w:r>
    </w:p>
    <w:p w:rsidR="000E6B02" w:rsidRPr="000E6B02" w:rsidRDefault="000E6B02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0E6B02">
        <w:rPr>
          <w:sz w:val="24"/>
        </w:rPr>
        <w:t>Inwentaryzacja terenu</w:t>
      </w:r>
    </w:p>
    <w:p w:rsidR="000E6B02" w:rsidRPr="000E6B02" w:rsidRDefault="000E6B02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0E6B02">
        <w:rPr>
          <w:sz w:val="24"/>
        </w:rPr>
        <w:t>Ustalenia z inwestorem</w:t>
      </w:r>
    </w:p>
    <w:p w:rsidR="000E6B02" w:rsidRDefault="000E6B02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0E6B02">
        <w:rPr>
          <w:sz w:val="24"/>
        </w:rPr>
        <w:t>Miejscowy Plan Zagospodarow</w:t>
      </w:r>
      <w:r w:rsidR="00612A6D">
        <w:rPr>
          <w:sz w:val="24"/>
        </w:rPr>
        <w:t>a</w:t>
      </w:r>
      <w:r w:rsidRPr="000E6B02">
        <w:rPr>
          <w:sz w:val="24"/>
        </w:rPr>
        <w:t>nia Terenu</w:t>
      </w:r>
    </w:p>
    <w:p w:rsidR="00DE3019" w:rsidRDefault="00C6031C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Rejestr Zabytków Narodowego Instytutu Dziedzictwa</w:t>
      </w:r>
    </w:p>
    <w:p w:rsidR="00C6031C" w:rsidRPr="000E6B02" w:rsidRDefault="00DE3019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Gminna Ewidencja Zabytków Gminy Lubawka</w:t>
      </w:r>
      <w:r w:rsidR="00C6031C">
        <w:rPr>
          <w:sz w:val="24"/>
        </w:rPr>
        <w:t xml:space="preserve"> </w:t>
      </w:r>
    </w:p>
    <w:p w:rsidR="00211B1D" w:rsidRPr="00763505" w:rsidRDefault="00211B1D" w:rsidP="00BC215E">
      <w:pPr>
        <w:pStyle w:val="ListParagraph"/>
        <w:spacing w:after="0"/>
        <w:ind w:left="2292"/>
        <w:jc w:val="both"/>
        <w:rPr>
          <w:sz w:val="24"/>
        </w:rPr>
      </w:pPr>
    </w:p>
    <w:p w:rsidR="004C3FD9" w:rsidRDefault="004C3FD9" w:rsidP="00BC215E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 xml:space="preserve"> </w:t>
      </w:r>
      <w:r w:rsidRPr="00763505">
        <w:rPr>
          <w:sz w:val="24"/>
        </w:rPr>
        <w:tab/>
        <w:t>Zakres i cel opracow</w:t>
      </w:r>
      <w:r w:rsidR="00861E82">
        <w:rPr>
          <w:sz w:val="24"/>
        </w:rPr>
        <w:t>a</w:t>
      </w:r>
      <w:r w:rsidRPr="00763505">
        <w:rPr>
          <w:sz w:val="24"/>
        </w:rPr>
        <w:t>nia projektowego</w:t>
      </w:r>
    </w:p>
    <w:p w:rsidR="00211B1D" w:rsidRPr="004838C1" w:rsidRDefault="00211B1D" w:rsidP="00BC215E">
      <w:pPr>
        <w:spacing w:after="0"/>
        <w:ind w:left="708" w:firstLine="708"/>
        <w:jc w:val="both"/>
        <w:rPr>
          <w:sz w:val="24"/>
        </w:rPr>
      </w:pPr>
      <w:r w:rsidRPr="00295710">
        <w:rPr>
          <w:sz w:val="24"/>
        </w:rPr>
        <w:t xml:space="preserve">Tematem opracowania jest </w:t>
      </w:r>
      <w:r w:rsidR="000E6B02">
        <w:rPr>
          <w:sz w:val="24"/>
        </w:rPr>
        <w:t>k</w:t>
      </w:r>
      <w:r w:rsidR="000E6B02" w:rsidRPr="000E6B02">
        <w:rPr>
          <w:sz w:val="24"/>
        </w:rPr>
        <w:t>oncepcja projektowa zagos</w:t>
      </w:r>
      <w:r w:rsidR="000E6B02">
        <w:rPr>
          <w:sz w:val="24"/>
        </w:rPr>
        <w:t>podarowani</w:t>
      </w:r>
      <w:r w:rsidR="00261701">
        <w:rPr>
          <w:sz w:val="24"/>
        </w:rPr>
        <w:t>a</w:t>
      </w:r>
      <w:r w:rsidR="000E6B02">
        <w:rPr>
          <w:sz w:val="24"/>
        </w:rPr>
        <w:t xml:space="preserve"> zieleni na terenie </w:t>
      </w:r>
      <w:r w:rsidR="000E6B02" w:rsidRPr="000E6B02">
        <w:rPr>
          <w:sz w:val="24"/>
        </w:rPr>
        <w:t>Gminy Lubawka</w:t>
      </w:r>
      <w:r w:rsidR="004325E6">
        <w:rPr>
          <w:sz w:val="24"/>
        </w:rPr>
        <w:t>, z </w:t>
      </w:r>
      <w:r>
        <w:rPr>
          <w:sz w:val="24"/>
        </w:rPr>
        <w:t xml:space="preserve">uwzględnieniem </w:t>
      </w:r>
      <w:r w:rsidR="004325E6">
        <w:rPr>
          <w:sz w:val="24"/>
        </w:rPr>
        <w:t xml:space="preserve">zieleni, </w:t>
      </w:r>
      <w:r>
        <w:rPr>
          <w:sz w:val="24"/>
        </w:rPr>
        <w:t>elementów małej architektury</w:t>
      </w:r>
      <w:r w:rsidR="004838C1">
        <w:rPr>
          <w:sz w:val="24"/>
        </w:rPr>
        <w:t xml:space="preserve"> oraz nawierzchni alejek, w taki sposób by obiekt stanowiący przedmiot opracowania wra</w:t>
      </w:r>
      <w:r w:rsidR="001041B8">
        <w:rPr>
          <w:sz w:val="24"/>
        </w:rPr>
        <w:t xml:space="preserve">z z innymi (park Watra i </w:t>
      </w:r>
      <w:r w:rsidR="0069417E">
        <w:rPr>
          <w:sz w:val="24"/>
        </w:rPr>
        <w:t>park przy ul.</w:t>
      </w:r>
      <w:r w:rsidR="004838C1" w:rsidRPr="004838C1">
        <w:rPr>
          <w:sz w:val="24"/>
        </w:rPr>
        <w:t xml:space="preserve"> Bohaterów Stalingradu</w:t>
      </w:r>
      <w:r w:rsidR="004838C1">
        <w:rPr>
          <w:sz w:val="24"/>
        </w:rPr>
        <w:t xml:space="preserve">, </w:t>
      </w:r>
      <w:r w:rsidR="0069417E">
        <w:rPr>
          <w:sz w:val="24"/>
        </w:rPr>
        <w:t>ziel</w:t>
      </w:r>
      <w:r w:rsidR="001041B8">
        <w:rPr>
          <w:sz w:val="24"/>
        </w:rPr>
        <w:t>e</w:t>
      </w:r>
      <w:r w:rsidR="002445BA">
        <w:rPr>
          <w:sz w:val="24"/>
        </w:rPr>
        <w:t>ńce przy ul. </w:t>
      </w:r>
      <w:r w:rsidR="0069417E">
        <w:rPr>
          <w:sz w:val="24"/>
        </w:rPr>
        <w:t>Przyjaciół Żołnierza, ul.</w:t>
      </w:r>
      <w:r w:rsidR="004838C1" w:rsidRPr="004838C1">
        <w:rPr>
          <w:sz w:val="24"/>
        </w:rPr>
        <w:t xml:space="preserve"> </w:t>
      </w:r>
      <w:r w:rsidR="0069417E">
        <w:rPr>
          <w:sz w:val="24"/>
        </w:rPr>
        <w:t>Kombatantów w Lubawce i przy ul.</w:t>
      </w:r>
      <w:r w:rsidR="004838C1" w:rsidRPr="004838C1">
        <w:rPr>
          <w:sz w:val="24"/>
        </w:rPr>
        <w:t xml:space="preserve"> Strzeleckiej w</w:t>
      </w:r>
      <w:r w:rsidR="002445BA">
        <w:rPr>
          <w:sz w:val="24"/>
        </w:rPr>
        <w:t> </w:t>
      </w:r>
      <w:r w:rsidR="0069417E">
        <w:rPr>
          <w:sz w:val="24"/>
        </w:rPr>
        <w:t>Chełmsku Śląskim, a także rynek</w:t>
      </w:r>
      <w:r w:rsidR="004838C1" w:rsidRPr="004838C1">
        <w:rPr>
          <w:sz w:val="24"/>
        </w:rPr>
        <w:t xml:space="preserve"> w Chełmsku Śląskim) stanowiły jednolitą całość.</w:t>
      </w:r>
    </w:p>
    <w:p w:rsidR="00293C61" w:rsidRDefault="00293C61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Celem opracowania jest przywrócenie </w:t>
      </w:r>
      <w:r w:rsidR="00BC6C45">
        <w:rPr>
          <w:sz w:val="24"/>
        </w:rPr>
        <w:t xml:space="preserve">obiektowi walorów estetycznych </w:t>
      </w:r>
      <w:r w:rsidR="002445BA">
        <w:rPr>
          <w:sz w:val="24"/>
        </w:rPr>
        <w:t>i </w:t>
      </w:r>
      <w:r w:rsidR="00C6031C">
        <w:rPr>
          <w:sz w:val="24"/>
        </w:rPr>
        <w:t>reprezentacyjnych</w:t>
      </w:r>
      <w:r w:rsidR="00B02769">
        <w:rPr>
          <w:sz w:val="24"/>
        </w:rPr>
        <w:t xml:space="preserve"> oraz przyciągnięcia większej ilości osób. W tym celu przewiduje się</w:t>
      </w:r>
      <w:r w:rsidR="00BC6C45">
        <w:rPr>
          <w:sz w:val="24"/>
        </w:rPr>
        <w:t xml:space="preserve"> </w:t>
      </w:r>
      <w:r w:rsidR="00B02769">
        <w:rPr>
          <w:sz w:val="24"/>
        </w:rPr>
        <w:t>stworzenie</w:t>
      </w:r>
      <w:r w:rsidR="00721A0C">
        <w:rPr>
          <w:sz w:val="24"/>
        </w:rPr>
        <w:t xml:space="preserve"> następujących</w:t>
      </w:r>
      <w:r>
        <w:rPr>
          <w:sz w:val="24"/>
        </w:rPr>
        <w:t xml:space="preserve"> stref:</w:t>
      </w:r>
    </w:p>
    <w:p w:rsidR="00293C61" w:rsidRDefault="001E156A" w:rsidP="00BC215E">
      <w:pPr>
        <w:pStyle w:val="ListParagraph"/>
        <w:numPr>
          <w:ilvl w:val="0"/>
          <w:numId w:val="9"/>
        </w:numPr>
        <w:spacing w:after="0"/>
        <w:jc w:val="both"/>
        <w:rPr>
          <w:sz w:val="24"/>
        </w:rPr>
      </w:pPr>
      <w:r>
        <w:rPr>
          <w:sz w:val="24"/>
        </w:rPr>
        <w:t>w</w:t>
      </w:r>
      <w:r w:rsidR="00293C61">
        <w:rPr>
          <w:sz w:val="24"/>
        </w:rPr>
        <w:t>ejściowej</w:t>
      </w:r>
      <w:r>
        <w:rPr>
          <w:sz w:val="24"/>
        </w:rPr>
        <w:t>,</w:t>
      </w:r>
    </w:p>
    <w:p w:rsidR="00293C61" w:rsidRDefault="00C6031C" w:rsidP="00BC215E">
      <w:pPr>
        <w:pStyle w:val="ListParagraph"/>
        <w:numPr>
          <w:ilvl w:val="0"/>
          <w:numId w:val="9"/>
        </w:numPr>
        <w:spacing w:after="0"/>
        <w:jc w:val="both"/>
        <w:rPr>
          <w:sz w:val="24"/>
        </w:rPr>
      </w:pPr>
      <w:r>
        <w:rPr>
          <w:sz w:val="24"/>
        </w:rPr>
        <w:t>aktywności komercyjnej, turystycznej i restauracyjnej (jarmark/kawiarenki/event’y promocyjne),</w:t>
      </w:r>
    </w:p>
    <w:p w:rsidR="00C6031C" w:rsidRDefault="00C6031C" w:rsidP="00BC215E">
      <w:pPr>
        <w:pStyle w:val="ListParagraph"/>
        <w:numPr>
          <w:ilvl w:val="0"/>
          <w:numId w:val="9"/>
        </w:numPr>
        <w:spacing w:after="0"/>
        <w:jc w:val="both"/>
        <w:rPr>
          <w:sz w:val="24"/>
        </w:rPr>
      </w:pPr>
      <w:r>
        <w:rPr>
          <w:sz w:val="24"/>
        </w:rPr>
        <w:t>stref</w:t>
      </w:r>
      <w:r w:rsidR="00721A0C">
        <w:rPr>
          <w:sz w:val="24"/>
        </w:rPr>
        <w:t>y</w:t>
      </w:r>
      <w:r>
        <w:rPr>
          <w:sz w:val="24"/>
        </w:rPr>
        <w:t xml:space="preserve"> </w:t>
      </w:r>
      <w:r w:rsidR="00721A0C">
        <w:rPr>
          <w:sz w:val="24"/>
        </w:rPr>
        <w:t>otwartej</w:t>
      </w:r>
      <w:r>
        <w:rPr>
          <w:sz w:val="24"/>
        </w:rPr>
        <w:t xml:space="preserve"> na koncerty (</w:t>
      </w:r>
      <w:r w:rsidR="00B02769">
        <w:rPr>
          <w:sz w:val="24"/>
        </w:rPr>
        <w:t xml:space="preserve">np. </w:t>
      </w:r>
      <w:r>
        <w:rPr>
          <w:sz w:val="24"/>
        </w:rPr>
        <w:t>Dni Lubawki),</w:t>
      </w:r>
    </w:p>
    <w:p w:rsidR="00C6031C" w:rsidRDefault="00C6031C" w:rsidP="00BC215E">
      <w:pPr>
        <w:pStyle w:val="ListParagraph"/>
        <w:numPr>
          <w:ilvl w:val="0"/>
          <w:numId w:val="9"/>
        </w:numPr>
        <w:spacing w:after="0"/>
        <w:jc w:val="both"/>
        <w:rPr>
          <w:sz w:val="24"/>
        </w:rPr>
      </w:pPr>
      <w:r w:rsidRPr="00293C61">
        <w:rPr>
          <w:sz w:val="24"/>
        </w:rPr>
        <w:t>izolacyjn</w:t>
      </w:r>
      <w:r>
        <w:rPr>
          <w:sz w:val="24"/>
        </w:rPr>
        <w:t>ej</w:t>
      </w:r>
      <w:r w:rsidRPr="00293C61">
        <w:rPr>
          <w:sz w:val="24"/>
        </w:rPr>
        <w:t xml:space="preserve"> od </w:t>
      </w:r>
      <w:r>
        <w:rPr>
          <w:sz w:val="24"/>
        </w:rPr>
        <w:t>parkingu</w:t>
      </w:r>
      <w:r w:rsidRPr="00293C61">
        <w:rPr>
          <w:sz w:val="24"/>
        </w:rPr>
        <w:t>,</w:t>
      </w:r>
    </w:p>
    <w:p w:rsidR="00293C61" w:rsidRDefault="001041B8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a </w:t>
      </w:r>
      <w:r w:rsidR="00B02769">
        <w:rPr>
          <w:sz w:val="24"/>
        </w:rPr>
        <w:t>także wskazanie kierunku</w:t>
      </w:r>
      <w:r w:rsidR="00293C61">
        <w:rPr>
          <w:sz w:val="24"/>
        </w:rPr>
        <w:t xml:space="preserve"> rozwoju, w taki sposób by teren poprzez fragmentaryczne remonty nie tracił swojego charakteru.</w:t>
      </w:r>
    </w:p>
    <w:p w:rsidR="00C6031C" w:rsidRPr="00293C61" w:rsidRDefault="00C6031C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Zakła</w:t>
      </w:r>
      <w:r w:rsidR="00B02769">
        <w:rPr>
          <w:sz w:val="24"/>
        </w:rPr>
        <w:t>da się poprawę kompozycji</w:t>
      </w:r>
      <w:r>
        <w:rPr>
          <w:sz w:val="24"/>
        </w:rPr>
        <w:t>, w taki sposób by Rynek pełnił swoją reprezentacyjn</w:t>
      </w:r>
      <w:r w:rsidR="001041B8">
        <w:rPr>
          <w:sz w:val="24"/>
        </w:rPr>
        <w:t>ą funkcję, nawią</w:t>
      </w:r>
      <w:r w:rsidR="002F10C4">
        <w:rPr>
          <w:sz w:val="24"/>
        </w:rPr>
        <w:t>zywał do bogatej historii miasta, reprezentow</w:t>
      </w:r>
      <w:r w:rsidR="00EE0FC4">
        <w:rPr>
          <w:sz w:val="24"/>
        </w:rPr>
        <w:t xml:space="preserve">ał styl aktualnych czasów </w:t>
      </w:r>
      <w:r w:rsidR="00C74437">
        <w:rPr>
          <w:sz w:val="24"/>
        </w:rPr>
        <w:t>oraz</w:t>
      </w:r>
      <w:r w:rsidR="00EE0FC4">
        <w:rPr>
          <w:sz w:val="24"/>
        </w:rPr>
        <w:t xml:space="preserve"> </w:t>
      </w:r>
      <w:r w:rsidR="00B02769">
        <w:rPr>
          <w:sz w:val="24"/>
        </w:rPr>
        <w:t>zaspo</w:t>
      </w:r>
      <w:r w:rsidR="00D13BAC">
        <w:rPr>
          <w:sz w:val="24"/>
        </w:rPr>
        <w:t>kaja</w:t>
      </w:r>
      <w:r w:rsidR="00721A0C">
        <w:rPr>
          <w:sz w:val="24"/>
        </w:rPr>
        <w:t>ł</w:t>
      </w:r>
      <w:r w:rsidR="002F10C4">
        <w:rPr>
          <w:sz w:val="24"/>
        </w:rPr>
        <w:t xml:space="preserve"> potrzeby mie</w:t>
      </w:r>
      <w:r w:rsidR="001041B8">
        <w:rPr>
          <w:sz w:val="24"/>
        </w:rPr>
        <w:t>szkań</w:t>
      </w:r>
      <w:r w:rsidR="002F10C4">
        <w:rPr>
          <w:sz w:val="24"/>
        </w:rPr>
        <w:t>ców i turystów.</w:t>
      </w:r>
    </w:p>
    <w:p w:rsidR="00C6031C" w:rsidRDefault="003D5EC2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lastRenderedPageBreak/>
        <w:t>Modernizacja projektowanego</w:t>
      </w:r>
      <w:r w:rsidR="004325E6">
        <w:rPr>
          <w:sz w:val="24"/>
        </w:rPr>
        <w:t xml:space="preserve"> terenu </w:t>
      </w:r>
      <w:r>
        <w:rPr>
          <w:sz w:val="24"/>
        </w:rPr>
        <w:t xml:space="preserve">będzie </w:t>
      </w:r>
      <w:r w:rsidR="004325E6">
        <w:rPr>
          <w:sz w:val="24"/>
        </w:rPr>
        <w:t>polega</w:t>
      </w:r>
      <w:r>
        <w:rPr>
          <w:sz w:val="24"/>
        </w:rPr>
        <w:t>ła</w:t>
      </w:r>
      <w:r w:rsidR="004325E6">
        <w:rPr>
          <w:sz w:val="24"/>
        </w:rPr>
        <w:t xml:space="preserve"> na </w:t>
      </w:r>
      <w:r w:rsidR="002F10C4">
        <w:rPr>
          <w:sz w:val="24"/>
        </w:rPr>
        <w:t>wymianie</w:t>
      </w:r>
      <w:r>
        <w:rPr>
          <w:sz w:val="24"/>
        </w:rPr>
        <w:t xml:space="preserve"> </w:t>
      </w:r>
      <w:r w:rsidRPr="00DD30C4">
        <w:rPr>
          <w:b/>
          <w:sz w:val="24"/>
        </w:rPr>
        <w:t>nawierzchni</w:t>
      </w:r>
      <w:r w:rsidR="00CD0114">
        <w:rPr>
          <w:sz w:val="24"/>
        </w:rPr>
        <w:t xml:space="preserve"> </w:t>
      </w:r>
      <w:r w:rsidR="00C6031C">
        <w:rPr>
          <w:sz w:val="24"/>
        </w:rPr>
        <w:t>z kostki brukowej granitowej</w:t>
      </w:r>
      <w:r w:rsidR="00FD3A75">
        <w:rPr>
          <w:sz w:val="24"/>
        </w:rPr>
        <w:t xml:space="preserve"> oraz asfaltowej</w:t>
      </w:r>
      <w:r w:rsidR="00C6031C">
        <w:rPr>
          <w:sz w:val="24"/>
        </w:rPr>
        <w:t>.</w:t>
      </w:r>
      <w:r w:rsidR="002F10C4">
        <w:rPr>
          <w:sz w:val="24"/>
        </w:rPr>
        <w:t xml:space="preserve"> Jej wzór w żaden sposób nie po</w:t>
      </w:r>
      <w:r w:rsidR="001041B8">
        <w:rPr>
          <w:sz w:val="24"/>
        </w:rPr>
        <w:t>d</w:t>
      </w:r>
      <w:r w:rsidR="002F10C4">
        <w:rPr>
          <w:sz w:val="24"/>
        </w:rPr>
        <w:t>kreśla kompozycji rynku, a jedynie wskazuje ciągi komunikacji kołowej. P</w:t>
      </w:r>
      <w:r w:rsidR="00EE0FC4">
        <w:rPr>
          <w:sz w:val="24"/>
        </w:rPr>
        <w:t>onadto Rynek</w:t>
      </w:r>
      <w:r w:rsidR="00B02769">
        <w:rPr>
          <w:sz w:val="24"/>
        </w:rPr>
        <w:t>,</w:t>
      </w:r>
      <w:r w:rsidR="00EE0FC4">
        <w:rPr>
          <w:sz w:val="24"/>
        </w:rPr>
        <w:t xml:space="preserve"> pomimo mał</w:t>
      </w:r>
      <w:r w:rsidR="002F10C4">
        <w:rPr>
          <w:sz w:val="24"/>
        </w:rPr>
        <w:t>omiasteczkowej skali, nie jest przyjazn</w:t>
      </w:r>
      <w:r w:rsidR="00EE0FC4">
        <w:rPr>
          <w:sz w:val="24"/>
        </w:rPr>
        <w:t>ą przestrzenią</w:t>
      </w:r>
      <w:r w:rsidR="002F10C4">
        <w:rPr>
          <w:sz w:val="24"/>
        </w:rPr>
        <w:t xml:space="preserve"> </w:t>
      </w:r>
      <w:r w:rsidR="00EE0FC4">
        <w:rPr>
          <w:sz w:val="24"/>
        </w:rPr>
        <w:t xml:space="preserve">zachęcającą </w:t>
      </w:r>
      <w:r w:rsidR="001041B8">
        <w:rPr>
          <w:sz w:val="24"/>
        </w:rPr>
        <w:t>mieszkańcó</w:t>
      </w:r>
      <w:r w:rsidR="002F10C4">
        <w:rPr>
          <w:sz w:val="24"/>
        </w:rPr>
        <w:t>w i tu</w:t>
      </w:r>
      <w:r w:rsidR="00EE0FC4">
        <w:rPr>
          <w:sz w:val="24"/>
        </w:rPr>
        <w:t xml:space="preserve">rystów </w:t>
      </w:r>
      <w:r w:rsidR="002F10C4">
        <w:rPr>
          <w:sz w:val="24"/>
        </w:rPr>
        <w:t>do spędzania tu czasu.</w:t>
      </w:r>
      <w:r w:rsidR="00CD0114">
        <w:rPr>
          <w:sz w:val="24"/>
        </w:rPr>
        <w:t xml:space="preserve"> </w:t>
      </w:r>
      <w:r w:rsidR="00A54666">
        <w:rPr>
          <w:sz w:val="24"/>
        </w:rPr>
        <w:t xml:space="preserve">Planowana nawierzchnia </w:t>
      </w:r>
      <w:r w:rsidR="004838C1">
        <w:rPr>
          <w:sz w:val="24"/>
        </w:rPr>
        <w:t>zainspirowana została</w:t>
      </w:r>
      <w:r w:rsidR="00A54666">
        <w:rPr>
          <w:sz w:val="24"/>
        </w:rPr>
        <w:t xml:space="preserve"> hi</w:t>
      </w:r>
      <w:r w:rsidR="00286CCF">
        <w:rPr>
          <w:sz w:val="24"/>
        </w:rPr>
        <w:t>stori</w:t>
      </w:r>
      <w:r w:rsidR="004838C1">
        <w:rPr>
          <w:sz w:val="24"/>
        </w:rPr>
        <w:t>ą</w:t>
      </w:r>
      <w:r w:rsidR="00286CCF">
        <w:rPr>
          <w:sz w:val="24"/>
        </w:rPr>
        <w:t xml:space="preserve"> tkactwa, które było fundamentem rozwoju gospodarczego tego regionu. Wzór nawierzchni przypominać ma wzór tkani</w:t>
      </w:r>
      <w:r w:rsidR="001041B8">
        <w:rPr>
          <w:sz w:val="24"/>
        </w:rPr>
        <w:t xml:space="preserve">ny oparty i podkreślający rytm </w:t>
      </w:r>
      <w:r w:rsidR="00286CCF">
        <w:rPr>
          <w:sz w:val="24"/>
        </w:rPr>
        <w:t xml:space="preserve">kolumn </w:t>
      </w:r>
      <w:r w:rsidR="000E2C0E">
        <w:rPr>
          <w:sz w:val="24"/>
        </w:rPr>
        <w:t xml:space="preserve">kamienic </w:t>
      </w:r>
      <w:r w:rsidR="00286CCF">
        <w:rPr>
          <w:sz w:val="24"/>
        </w:rPr>
        <w:t>podcieni</w:t>
      </w:r>
      <w:r w:rsidR="000E2C0E">
        <w:rPr>
          <w:sz w:val="24"/>
        </w:rPr>
        <w:t>owych</w:t>
      </w:r>
      <w:r w:rsidR="00286CCF">
        <w:rPr>
          <w:sz w:val="24"/>
        </w:rPr>
        <w:t xml:space="preserve">. </w:t>
      </w:r>
    </w:p>
    <w:p w:rsidR="00714D88" w:rsidRDefault="001041B8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Nawie</w:t>
      </w:r>
      <w:r w:rsidR="00714D88">
        <w:rPr>
          <w:sz w:val="24"/>
        </w:rPr>
        <w:t>rzchnia na całym placu będzie jednolita, z komunikacją kołową wydzielon</w:t>
      </w:r>
      <w:r w:rsidR="00FD3A75">
        <w:rPr>
          <w:sz w:val="24"/>
        </w:rPr>
        <w:t>ą</w:t>
      </w:r>
      <w:r w:rsidR="00714D88">
        <w:rPr>
          <w:sz w:val="24"/>
        </w:rPr>
        <w:t xml:space="preserve"> poprzez przesunięcie w</w:t>
      </w:r>
      <w:r>
        <w:rPr>
          <w:sz w:val="24"/>
        </w:rPr>
        <w:t>zoru i</w:t>
      </w:r>
      <w:r w:rsidR="00FD3A75">
        <w:rPr>
          <w:sz w:val="24"/>
        </w:rPr>
        <w:t xml:space="preserve"> inne rozwiązania techniczne</w:t>
      </w:r>
      <w:r w:rsidR="00714D88">
        <w:rPr>
          <w:sz w:val="24"/>
        </w:rPr>
        <w:t xml:space="preserve"> </w:t>
      </w:r>
    </w:p>
    <w:p w:rsidR="00FC09B6" w:rsidRDefault="00DD30C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P</w:t>
      </w:r>
      <w:r w:rsidR="00295710">
        <w:rPr>
          <w:sz w:val="24"/>
        </w:rPr>
        <w:t>lanuje się</w:t>
      </w:r>
      <w:r>
        <w:rPr>
          <w:sz w:val="24"/>
        </w:rPr>
        <w:t xml:space="preserve"> także</w:t>
      </w:r>
      <w:r w:rsidR="00295710">
        <w:rPr>
          <w:sz w:val="24"/>
        </w:rPr>
        <w:t xml:space="preserve"> </w:t>
      </w:r>
      <w:r w:rsidR="00CD0114">
        <w:rPr>
          <w:sz w:val="24"/>
        </w:rPr>
        <w:t xml:space="preserve">likwidację części dotychczasowych elementów </w:t>
      </w:r>
      <w:r w:rsidR="00600A2D">
        <w:rPr>
          <w:b/>
          <w:sz w:val="24"/>
        </w:rPr>
        <w:t>mał</w:t>
      </w:r>
      <w:r w:rsidR="00CD0114" w:rsidRPr="00600A2D">
        <w:rPr>
          <w:b/>
          <w:sz w:val="24"/>
        </w:rPr>
        <w:t>ej architektury</w:t>
      </w:r>
      <w:r w:rsidR="00CD0114">
        <w:rPr>
          <w:sz w:val="24"/>
        </w:rPr>
        <w:t xml:space="preserve"> i </w:t>
      </w:r>
      <w:r w:rsidR="00295710">
        <w:rPr>
          <w:sz w:val="24"/>
        </w:rPr>
        <w:t>wprowadzenie nowy</w:t>
      </w:r>
      <w:r w:rsidR="006C7FC9">
        <w:rPr>
          <w:sz w:val="24"/>
        </w:rPr>
        <w:t xml:space="preserve">ch. </w:t>
      </w:r>
      <w:r w:rsidR="00B02769">
        <w:rPr>
          <w:sz w:val="24"/>
        </w:rPr>
        <w:t>I t</w:t>
      </w:r>
      <w:r w:rsidR="006C7FC9">
        <w:rPr>
          <w:sz w:val="24"/>
        </w:rPr>
        <w:t>ak</w:t>
      </w:r>
      <w:r>
        <w:rPr>
          <w:sz w:val="24"/>
        </w:rPr>
        <w:t xml:space="preserve"> </w:t>
      </w:r>
      <w:r w:rsidR="00EE0FC4">
        <w:rPr>
          <w:sz w:val="24"/>
        </w:rPr>
        <w:t>donica z kostki granitowej</w:t>
      </w:r>
      <w:r w:rsidR="00A414D2">
        <w:rPr>
          <w:sz w:val="24"/>
        </w:rPr>
        <w:t xml:space="preserve"> zostanie zastąpiona indywidualnie zaprojektowaną konstrukcją donic, siedzisk</w:t>
      </w:r>
      <w:r w:rsidR="006C7FC9">
        <w:rPr>
          <w:sz w:val="24"/>
        </w:rPr>
        <w:t xml:space="preserve">, </w:t>
      </w:r>
      <w:r w:rsidR="00A414D2">
        <w:rPr>
          <w:sz w:val="24"/>
        </w:rPr>
        <w:t>tarasów</w:t>
      </w:r>
      <w:r w:rsidR="006C7FC9">
        <w:rPr>
          <w:sz w:val="24"/>
        </w:rPr>
        <w:t xml:space="preserve"> i niecek wodnych</w:t>
      </w:r>
      <w:r w:rsidR="00A414D2">
        <w:rPr>
          <w:sz w:val="24"/>
        </w:rPr>
        <w:t xml:space="preserve">, </w:t>
      </w:r>
      <w:r w:rsidR="000E2C0E">
        <w:rPr>
          <w:sz w:val="24"/>
        </w:rPr>
        <w:t xml:space="preserve">zaprojektowanych </w:t>
      </w:r>
      <w:r w:rsidR="00A414D2">
        <w:rPr>
          <w:sz w:val="24"/>
        </w:rPr>
        <w:t xml:space="preserve">tak by pełniły one rolę atraktora we </w:t>
      </w:r>
      <w:r w:rsidR="00A414D2" w:rsidRPr="00A414D2">
        <w:rPr>
          <w:i/>
          <w:sz w:val="24"/>
        </w:rPr>
        <w:t>foyer</w:t>
      </w:r>
      <w:r w:rsidR="00A414D2">
        <w:rPr>
          <w:sz w:val="24"/>
        </w:rPr>
        <w:t xml:space="preserve"> Ratusza</w:t>
      </w:r>
      <w:r w:rsidR="0091498C">
        <w:rPr>
          <w:sz w:val="24"/>
        </w:rPr>
        <w:t>.</w:t>
      </w:r>
      <w:r w:rsidR="00EE0FC4">
        <w:rPr>
          <w:sz w:val="24"/>
        </w:rPr>
        <w:t xml:space="preserve"> </w:t>
      </w:r>
      <w:r w:rsidR="0091498C">
        <w:rPr>
          <w:sz w:val="24"/>
        </w:rPr>
        <w:t>Ł</w:t>
      </w:r>
      <w:r>
        <w:rPr>
          <w:sz w:val="24"/>
        </w:rPr>
        <w:t>awki</w:t>
      </w:r>
      <w:r w:rsidR="0091498C">
        <w:rPr>
          <w:sz w:val="24"/>
        </w:rPr>
        <w:t xml:space="preserve"> zostan</w:t>
      </w:r>
      <w:r w:rsidR="000E2C0E">
        <w:rPr>
          <w:sz w:val="24"/>
        </w:rPr>
        <w:t>ą</w:t>
      </w:r>
      <w:r w:rsidR="0091498C">
        <w:rPr>
          <w:sz w:val="24"/>
        </w:rPr>
        <w:t xml:space="preserve"> zastąpione indywidualni</w:t>
      </w:r>
      <w:r w:rsidR="00B02769">
        <w:rPr>
          <w:sz w:val="24"/>
        </w:rPr>
        <w:t>e zaprojektowanymi siedziskami, a i</w:t>
      </w:r>
      <w:r w:rsidR="0091498C">
        <w:rPr>
          <w:sz w:val="24"/>
        </w:rPr>
        <w:t>stniejące kosz</w:t>
      </w:r>
      <w:r w:rsidR="00B02769">
        <w:rPr>
          <w:sz w:val="24"/>
        </w:rPr>
        <w:t>e na odpadki,</w:t>
      </w:r>
      <w:r w:rsidR="0091498C">
        <w:rPr>
          <w:sz w:val="24"/>
        </w:rPr>
        <w:t xml:space="preserve"> drewnianymi</w:t>
      </w:r>
      <w:r w:rsidR="00B02769">
        <w:rPr>
          <w:sz w:val="24"/>
        </w:rPr>
        <w:t>,</w:t>
      </w:r>
      <w:r w:rsidR="0091498C">
        <w:rPr>
          <w:sz w:val="24"/>
        </w:rPr>
        <w:t xml:space="preserve"> skomponowanymi z resztą elementów małej architektury</w:t>
      </w:r>
      <w:r w:rsidR="00CD0114">
        <w:rPr>
          <w:sz w:val="24"/>
        </w:rPr>
        <w:t xml:space="preserve">. </w:t>
      </w:r>
      <w:r w:rsidR="002E1959">
        <w:rPr>
          <w:sz w:val="24"/>
        </w:rPr>
        <w:t>Wprowadzone zostaną pawilony gastronomiczne z zielonymi dachami, które zastąp</w:t>
      </w:r>
      <w:r w:rsidR="001041B8">
        <w:rPr>
          <w:sz w:val="24"/>
        </w:rPr>
        <w:t>ią wielobarwny, kontrastujący z</w:t>
      </w:r>
      <w:r w:rsidR="002E1959">
        <w:rPr>
          <w:sz w:val="24"/>
        </w:rPr>
        <w:t xml:space="preserve"> archi</w:t>
      </w:r>
      <w:r w:rsidR="001041B8">
        <w:rPr>
          <w:sz w:val="24"/>
        </w:rPr>
        <w:t>tekturą i zasłaniają</w:t>
      </w:r>
      <w:r w:rsidR="000E2C0E">
        <w:rPr>
          <w:sz w:val="24"/>
        </w:rPr>
        <w:t>cy ją kiosk</w:t>
      </w:r>
      <w:r w:rsidR="00B02769">
        <w:rPr>
          <w:sz w:val="24"/>
        </w:rPr>
        <w:t xml:space="preserve">. </w:t>
      </w:r>
      <w:r w:rsidR="001041B8">
        <w:rPr>
          <w:sz w:val="24"/>
        </w:rPr>
        <w:t>Planuje się ró</w:t>
      </w:r>
      <w:r w:rsidR="000E2C0E">
        <w:rPr>
          <w:sz w:val="24"/>
        </w:rPr>
        <w:t>wnież skomponowane stylistycznie zadaszenia rozkładane okazjonalnie. Wszystko razem</w:t>
      </w:r>
      <w:r w:rsidR="002E1959">
        <w:rPr>
          <w:sz w:val="24"/>
        </w:rPr>
        <w:t xml:space="preserve"> stworz</w:t>
      </w:r>
      <w:r w:rsidR="000E2C0E">
        <w:rPr>
          <w:sz w:val="24"/>
        </w:rPr>
        <w:t>y</w:t>
      </w:r>
      <w:r w:rsidR="002E1959">
        <w:rPr>
          <w:sz w:val="24"/>
        </w:rPr>
        <w:t xml:space="preserve"> miejsca do aktywnie spędzanego czasu (</w:t>
      </w:r>
      <w:r w:rsidR="000E2C0E">
        <w:rPr>
          <w:sz w:val="24"/>
        </w:rPr>
        <w:t>k</w:t>
      </w:r>
      <w:r w:rsidR="002E1959">
        <w:rPr>
          <w:sz w:val="24"/>
        </w:rPr>
        <w:t xml:space="preserve">awiarnie, </w:t>
      </w:r>
      <w:r w:rsidR="001041B8">
        <w:rPr>
          <w:sz w:val="24"/>
        </w:rPr>
        <w:t xml:space="preserve">jarmarki, giełdy </w:t>
      </w:r>
      <w:r w:rsidR="002E1959">
        <w:rPr>
          <w:sz w:val="24"/>
        </w:rPr>
        <w:t xml:space="preserve">staroci). </w:t>
      </w:r>
      <w:r w:rsidR="00E86B54">
        <w:rPr>
          <w:sz w:val="24"/>
        </w:rPr>
        <w:t>Mała</w:t>
      </w:r>
      <w:r w:rsidR="00FC09B6">
        <w:rPr>
          <w:sz w:val="24"/>
        </w:rPr>
        <w:t xml:space="preserve"> architektura ma by</w:t>
      </w:r>
      <w:r>
        <w:rPr>
          <w:sz w:val="24"/>
        </w:rPr>
        <w:t>ć jednolita kolorystycznie, co dotyczy zarówno</w:t>
      </w:r>
      <w:r w:rsidR="00EE0FC4">
        <w:rPr>
          <w:sz w:val="24"/>
        </w:rPr>
        <w:t xml:space="preserve"> planowanych zadaszeń, siedzisk, donic</w:t>
      </w:r>
      <w:r w:rsidR="00B02769">
        <w:rPr>
          <w:sz w:val="24"/>
        </w:rPr>
        <w:t>, koszy na śmieci jak i</w:t>
      </w:r>
      <w:r w:rsidR="00FC09B6">
        <w:rPr>
          <w:sz w:val="24"/>
        </w:rPr>
        <w:t xml:space="preserve"> </w:t>
      </w:r>
      <w:r w:rsidR="00E86B54">
        <w:rPr>
          <w:sz w:val="24"/>
        </w:rPr>
        <w:t>tablic informacyjnych</w:t>
      </w:r>
      <w:r w:rsidR="00FC09B6">
        <w:rPr>
          <w:sz w:val="24"/>
        </w:rPr>
        <w:t>.</w:t>
      </w:r>
    </w:p>
    <w:p w:rsidR="00CD0114" w:rsidRDefault="00CD011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Planuje się </w:t>
      </w:r>
      <w:r w:rsidR="00E86B54">
        <w:rPr>
          <w:sz w:val="24"/>
        </w:rPr>
        <w:t>wymianę</w:t>
      </w:r>
      <w:r>
        <w:rPr>
          <w:sz w:val="24"/>
        </w:rPr>
        <w:t xml:space="preserve"> słupów oświetleniowych i lamp na </w:t>
      </w:r>
      <w:r w:rsidRPr="00FC09B6">
        <w:rPr>
          <w:b/>
          <w:sz w:val="24"/>
        </w:rPr>
        <w:t xml:space="preserve">oświetlenie </w:t>
      </w:r>
      <w:r>
        <w:rPr>
          <w:sz w:val="24"/>
        </w:rPr>
        <w:t>energooszczędne LED</w:t>
      </w:r>
      <w:r w:rsidR="004C7B04">
        <w:rPr>
          <w:sz w:val="24"/>
        </w:rPr>
        <w:t>, a</w:t>
      </w:r>
      <w:r w:rsidR="00714D88">
        <w:rPr>
          <w:sz w:val="24"/>
        </w:rPr>
        <w:t xml:space="preserve"> </w:t>
      </w:r>
      <w:r w:rsidR="00404BF2">
        <w:rPr>
          <w:sz w:val="24"/>
        </w:rPr>
        <w:t>oprawy oświetleniowe</w:t>
      </w:r>
      <w:r w:rsidR="004C7B04">
        <w:rPr>
          <w:sz w:val="24"/>
        </w:rPr>
        <w:t xml:space="preserve"> charakteryzować będzie</w:t>
      </w:r>
      <w:r w:rsidR="00766EF4">
        <w:rPr>
          <w:sz w:val="24"/>
        </w:rPr>
        <w:t xml:space="preserve"> </w:t>
      </w:r>
      <w:r w:rsidR="00404BF2">
        <w:rPr>
          <w:sz w:val="24"/>
        </w:rPr>
        <w:t>nowoczesn</w:t>
      </w:r>
      <w:r w:rsidR="004C7B04">
        <w:rPr>
          <w:sz w:val="24"/>
        </w:rPr>
        <w:t>a</w:t>
      </w:r>
      <w:r w:rsidR="00404BF2">
        <w:rPr>
          <w:sz w:val="24"/>
        </w:rPr>
        <w:t xml:space="preserve"> stylisty</w:t>
      </w:r>
      <w:r w:rsidR="004C7B04">
        <w:rPr>
          <w:sz w:val="24"/>
        </w:rPr>
        <w:t>ka</w:t>
      </w:r>
      <w:r w:rsidR="001041B8">
        <w:rPr>
          <w:sz w:val="24"/>
        </w:rPr>
        <w:t>, jednak nie</w:t>
      </w:r>
      <w:r w:rsidR="00404BF2">
        <w:rPr>
          <w:sz w:val="24"/>
        </w:rPr>
        <w:t>kontrastując</w:t>
      </w:r>
      <w:r w:rsidR="004C7B04">
        <w:rPr>
          <w:sz w:val="24"/>
        </w:rPr>
        <w:t>a</w:t>
      </w:r>
      <w:r w:rsidR="00404BF2">
        <w:rPr>
          <w:sz w:val="24"/>
        </w:rPr>
        <w:t xml:space="preserve"> nadmiernie z zabytkowym charakterem przestrzeni.</w:t>
      </w:r>
    </w:p>
    <w:p w:rsidR="00600A2D" w:rsidRDefault="00DD30C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Aby stworzyć wygodne</w:t>
      </w:r>
      <w:r w:rsidR="0084074C">
        <w:rPr>
          <w:sz w:val="24"/>
        </w:rPr>
        <w:t xml:space="preserve"> </w:t>
      </w:r>
      <w:r>
        <w:rPr>
          <w:sz w:val="24"/>
        </w:rPr>
        <w:t>miejsce</w:t>
      </w:r>
      <w:r w:rsidR="0084074C" w:rsidRPr="0084074C">
        <w:rPr>
          <w:sz w:val="24"/>
        </w:rPr>
        <w:t xml:space="preserve"> do</w:t>
      </w:r>
      <w:r>
        <w:rPr>
          <w:sz w:val="24"/>
        </w:rPr>
        <w:t xml:space="preserve"> organizowania i</w:t>
      </w:r>
      <w:r w:rsidR="0084074C" w:rsidRPr="0084074C">
        <w:rPr>
          <w:sz w:val="24"/>
        </w:rPr>
        <w:t xml:space="preserve"> prowadzenia imprez rozrywkowych</w:t>
      </w:r>
      <w:r w:rsidR="0084074C">
        <w:rPr>
          <w:sz w:val="24"/>
        </w:rPr>
        <w:t xml:space="preserve">, </w:t>
      </w:r>
      <w:r w:rsidR="00D13BAC">
        <w:rPr>
          <w:sz w:val="24"/>
        </w:rPr>
        <w:t xml:space="preserve">w południowo-wschodniej części pozostawiona zostanie </w:t>
      </w:r>
      <w:r w:rsidR="004C7B04">
        <w:rPr>
          <w:sz w:val="24"/>
        </w:rPr>
        <w:t>wolna przestrzeń, pozwalająca na lokalizację</w:t>
      </w:r>
      <w:r w:rsidR="00D13BAC">
        <w:rPr>
          <w:sz w:val="24"/>
        </w:rPr>
        <w:t xml:space="preserve"> </w:t>
      </w:r>
      <w:r w:rsidR="00D13BAC" w:rsidRPr="00714D88">
        <w:rPr>
          <w:b/>
          <w:sz w:val="24"/>
        </w:rPr>
        <w:t>sceny</w:t>
      </w:r>
      <w:r w:rsidR="00D13BAC">
        <w:rPr>
          <w:sz w:val="24"/>
        </w:rPr>
        <w:t xml:space="preserve"> i zgromadzenia się</w:t>
      </w:r>
      <w:r w:rsidR="004C7B04">
        <w:rPr>
          <w:sz w:val="24"/>
        </w:rPr>
        <w:t xml:space="preserve"> tam</w:t>
      </w:r>
      <w:r w:rsidR="00D13BAC">
        <w:rPr>
          <w:sz w:val="24"/>
        </w:rPr>
        <w:t xml:space="preserve"> publiczności.</w:t>
      </w:r>
    </w:p>
    <w:p w:rsidR="004325E6" w:rsidRDefault="003E176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P</w:t>
      </w:r>
      <w:r w:rsidR="00033207">
        <w:rPr>
          <w:sz w:val="24"/>
        </w:rPr>
        <w:t xml:space="preserve">rzewiduje się </w:t>
      </w:r>
      <w:r w:rsidR="00295710">
        <w:rPr>
          <w:sz w:val="24"/>
        </w:rPr>
        <w:t>nasadzenie</w:t>
      </w:r>
      <w:r>
        <w:rPr>
          <w:sz w:val="24"/>
        </w:rPr>
        <w:t xml:space="preserve"> nowej</w:t>
      </w:r>
      <w:r w:rsidR="00295710">
        <w:rPr>
          <w:sz w:val="24"/>
        </w:rPr>
        <w:t xml:space="preserve"> </w:t>
      </w:r>
      <w:r w:rsidR="00295710" w:rsidRPr="00795EE9">
        <w:rPr>
          <w:b/>
          <w:sz w:val="24"/>
        </w:rPr>
        <w:t xml:space="preserve">szaty </w:t>
      </w:r>
      <w:r w:rsidR="00E86B54" w:rsidRPr="00795EE9">
        <w:rPr>
          <w:b/>
          <w:sz w:val="24"/>
        </w:rPr>
        <w:t>roślinnej</w:t>
      </w:r>
      <w:r w:rsidR="00E86B54">
        <w:rPr>
          <w:sz w:val="24"/>
        </w:rPr>
        <w:t>, jako</w:t>
      </w:r>
      <w:r w:rsidR="00295710">
        <w:rPr>
          <w:sz w:val="24"/>
        </w:rPr>
        <w:t xml:space="preserve"> uzup</w:t>
      </w:r>
      <w:r>
        <w:rPr>
          <w:sz w:val="24"/>
        </w:rPr>
        <w:t>ełnienie architektury</w:t>
      </w:r>
      <w:r w:rsidR="00295710">
        <w:rPr>
          <w:sz w:val="24"/>
        </w:rPr>
        <w:t>.</w:t>
      </w:r>
      <w:r>
        <w:rPr>
          <w:sz w:val="24"/>
        </w:rPr>
        <w:t xml:space="preserve"> Zieleń będzie pełniła tu funkcje</w:t>
      </w:r>
      <w:r w:rsidR="00582B61">
        <w:rPr>
          <w:sz w:val="24"/>
        </w:rPr>
        <w:t>:</w:t>
      </w:r>
      <w:r>
        <w:rPr>
          <w:sz w:val="24"/>
        </w:rPr>
        <w:t xml:space="preserve"> ozdobną, podkreślając reprezentacyjny charakter miejsca, „zmiękczającą” architektoniczny, mało przyjazny plac miejski</w:t>
      </w:r>
      <w:r w:rsidR="00582B61">
        <w:rPr>
          <w:sz w:val="24"/>
        </w:rPr>
        <w:t>, a także izolacyjną od ruchu kołowego i miejsc parkingowych.</w:t>
      </w:r>
      <w:r>
        <w:rPr>
          <w:sz w:val="24"/>
        </w:rPr>
        <w:t xml:space="preserve"> </w:t>
      </w:r>
    </w:p>
    <w:p w:rsidR="00795EE9" w:rsidRDefault="00E86B5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Planowan</w:t>
      </w:r>
      <w:r w:rsidR="00033207">
        <w:rPr>
          <w:sz w:val="24"/>
        </w:rPr>
        <w:t xml:space="preserve">e są nasadzenia </w:t>
      </w:r>
      <w:r w:rsidR="00582B61" w:rsidRPr="002E1959">
        <w:rPr>
          <w:b/>
          <w:sz w:val="24"/>
        </w:rPr>
        <w:t>drzew</w:t>
      </w:r>
      <w:r w:rsidR="00582B61">
        <w:rPr>
          <w:sz w:val="24"/>
        </w:rPr>
        <w:t xml:space="preserve">, </w:t>
      </w:r>
      <w:r w:rsidR="00C74437">
        <w:rPr>
          <w:sz w:val="24"/>
        </w:rPr>
        <w:t xml:space="preserve">docelowo </w:t>
      </w:r>
      <w:r w:rsidR="00582B61">
        <w:rPr>
          <w:sz w:val="24"/>
        </w:rPr>
        <w:t>nie dużych rozmiarów</w:t>
      </w:r>
      <w:r w:rsidR="002E1959">
        <w:rPr>
          <w:sz w:val="24"/>
        </w:rPr>
        <w:t xml:space="preserve"> i w jasnych odcieniac</w:t>
      </w:r>
      <w:r w:rsidR="00C74437">
        <w:rPr>
          <w:sz w:val="24"/>
        </w:rPr>
        <w:t>h</w:t>
      </w:r>
      <w:r w:rsidR="002E1959">
        <w:rPr>
          <w:sz w:val="24"/>
        </w:rPr>
        <w:t xml:space="preserve"> zieleni</w:t>
      </w:r>
      <w:r w:rsidR="00582B61">
        <w:rPr>
          <w:sz w:val="24"/>
        </w:rPr>
        <w:t xml:space="preserve">, </w:t>
      </w:r>
      <w:r w:rsidR="002E1959">
        <w:rPr>
          <w:sz w:val="24"/>
        </w:rPr>
        <w:t>tak by izolowały od ulicy, dawał</w:t>
      </w:r>
      <w:r w:rsidR="00C74437">
        <w:rPr>
          <w:sz w:val="24"/>
        </w:rPr>
        <w:t>y cień oraz były odpowied</w:t>
      </w:r>
      <w:r w:rsidR="00582B61">
        <w:rPr>
          <w:sz w:val="24"/>
        </w:rPr>
        <w:t>nie do skali,</w:t>
      </w:r>
      <w:r w:rsidR="004C7B04">
        <w:rPr>
          <w:sz w:val="24"/>
        </w:rPr>
        <w:t xml:space="preserve"> a także</w:t>
      </w:r>
      <w:r w:rsidR="00582B61">
        <w:rPr>
          <w:sz w:val="24"/>
        </w:rPr>
        <w:t xml:space="preserve"> </w:t>
      </w:r>
      <w:r w:rsidR="004C7B04">
        <w:rPr>
          <w:sz w:val="24"/>
        </w:rPr>
        <w:t>rozjaśniały przestrzeń</w:t>
      </w:r>
      <w:r w:rsidR="002E1959">
        <w:rPr>
          <w:sz w:val="24"/>
        </w:rPr>
        <w:t xml:space="preserve"> </w:t>
      </w:r>
      <w:r w:rsidR="004C7B04">
        <w:rPr>
          <w:sz w:val="24"/>
        </w:rPr>
        <w:t>nie przesłaniając przy okazji</w:t>
      </w:r>
      <w:r w:rsidR="00582B61">
        <w:rPr>
          <w:sz w:val="24"/>
        </w:rPr>
        <w:t xml:space="preserve"> cennej i zabytkowej architektury. Nasadzenia </w:t>
      </w:r>
      <w:r w:rsidR="00033207" w:rsidRPr="00033207">
        <w:rPr>
          <w:b/>
          <w:sz w:val="24"/>
        </w:rPr>
        <w:t>krzewów</w:t>
      </w:r>
      <w:r w:rsidR="00033207">
        <w:rPr>
          <w:sz w:val="24"/>
        </w:rPr>
        <w:t xml:space="preserve"> mają pełnić </w:t>
      </w:r>
      <w:r w:rsidR="002E1959">
        <w:rPr>
          <w:sz w:val="24"/>
        </w:rPr>
        <w:t>ró</w:t>
      </w:r>
      <w:r w:rsidR="001041B8">
        <w:rPr>
          <w:sz w:val="24"/>
        </w:rPr>
        <w:t>w</w:t>
      </w:r>
      <w:r w:rsidR="002E1959">
        <w:rPr>
          <w:sz w:val="24"/>
        </w:rPr>
        <w:t xml:space="preserve">nież </w:t>
      </w:r>
      <w:r w:rsidR="00033207">
        <w:rPr>
          <w:sz w:val="24"/>
        </w:rPr>
        <w:t xml:space="preserve">funkcję izolacji od </w:t>
      </w:r>
      <w:r w:rsidR="002E1959">
        <w:rPr>
          <w:sz w:val="24"/>
        </w:rPr>
        <w:t>komunikacji kołowej i parkingu</w:t>
      </w:r>
      <w:r>
        <w:rPr>
          <w:sz w:val="24"/>
        </w:rPr>
        <w:t xml:space="preserve">, </w:t>
      </w:r>
      <w:r w:rsidR="00033207">
        <w:rPr>
          <w:sz w:val="24"/>
        </w:rPr>
        <w:t xml:space="preserve">a także </w:t>
      </w:r>
      <w:r w:rsidR="002E1959">
        <w:rPr>
          <w:sz w:val="24"/>
        </w:rPr>
        <w:t>nadać miejs</w:t>
      </w:r>
      <w:r w:rsidR="004C7B04">
        <w:rPr>
          <w:sz w:val="24"/>
        </w:rPr>
        <w:t>cu barw i rozrzeź</w:t>
      </w:r>
      <w:r w:rsidR="002E1959">
        <w:rPr>
          <w:sz w:val="24"/>
        </w:rPr>
        <w:t>bić monotonne wn</w:t>
      </w:r>
      <w:r w:rsidR="00F25817">
        <w:rPr>
          <w:sz w:val="24"/>
        </w:rPr>
        <w:t>ę</w:t>
      </w:r>
      <w:r w:rsidR="002E1959">
        <w:rPr>
          <w:sz w:val="24"/>
        </w:rPr>
        <w:t xml:space="preserve">trze </w:t>
      </w:r>
      <w:r w:rsidR="00F25817">
        <w:rPr>
          <w:sz w:val="24"/>
        </w:rPr>
        <w:t>R</w:t>
      </w:r>
      <w:r w:rsidR="002E1959">
        <w:rPr>
          <w:sz w:val="24"/>
        </w:rPr>
        <w:t>ynku</w:t>
      </w:r>
      <w:r w:rsidR="00033207">
        <w:rPr>
          <w:sz w:val="24"/>
        </w:rPr>
        <w:t xml:space="preserve">. </w:t>
      </w:r>
      <w:r w:rsidR="00F25817">
        <w:rPr>
          <w:sz w:val="24"/>
        </w:rPr>
        <w:t>S</w:t>
      </w:r>
      <w:r w:rsidR="002E1959">
        <w:rPr>
          <w:sz w:val="24"/>
        </w:rPr>
        <w:t>zata roślinna wpisana we w</w:t>
      </w:r>
      <w:r w:rsidR="004C7B04">
        <w:rPr>
          <w:sz w:val="24"/>
        </w:rPr>
        <w:t>zór nawierzchni ma</w:t>
      </w:r>
      <w:r w:rsidR="00F25817">
        <w:rPr>
          <w:sz w:val="24"/>
        </w:rPr>
        <w:t xml:space="preserve"> </w:t>
      </w:r>
      <w:r w:rsidR="004C7B04">
        <w:rPr>
          <w:sz w:val="24"/>
        </w:rPr>
        <w:t>tworzyć</w:t>
      </w:r>
      <w:r w:rsidR="002E1959">
        <w:rPr>
          <w:sz w:val="24"/>
        </w:rPr>
        <w:t xml:space="preserve"> ornamenty</w:t>
      </w:r>
      <w:r w:rsidR="00F25817">
        <w:rPr>
          <w:sz w:val="24"/>
        </w:rPr>
        <w:t xml:space="preserve">, </w:t>
      </w:r>
      <w:r w:rsidR="00F25817">
        <w:rPr>
          <w:sz w:val="24"/>
        </w:rPr>
        <w:lastRenderedPageBreak/>
        <w:t>jak na tkaninie</w:t>
      </w:r>
      <w:r w:rsidR="002E1959">
        <w:rPr>
          <w:sz w:val="24"/>
        </w:rPr>
        <w:t>. Wszystkie nasadzenia poprawią mikroklimat miejsca</w:t>
      </w:r>
      <w:r w:rsidR="004C7B04">
        <w:rPr>
          <w:sz w:val="24"/>
        </w:rPr>
        <w:t>,</w:t>
      </w:r>
      <w:r w:rsidR="001041B8">
        <w:rPr>
          <w:sz w:val="24"/>
        </w:rPr>
        <w:t xml:space="preserve"> zachęcają</w:t>
      </w:r>
      <w:r w:rsidR="002E1959">
        <w:rPr>
          <w:sz w:val="24"/>
        </w:rPr>
        <w:t>c mieszkańców do spędzania tu czasu</w:t>
      </w:r>
      <w:r w:rsidR="00033207">
        <w:rPr>
          <w:sz w:val="24"/>
        </w:rPr>
        <w:t xml:space="preserve">. </w:t>
      </w:r>
    </w:p>
    <w:p w:rsidR="004C3FD9" w:rsidRDefault="004C3FD9" w:rsidP="00BC215E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 xml:space="preserve"> </w:t>
      </w:r>
      <w:r w:rsidRPr="00763505">
        <w:rPr>
          <w:sz w:val="24"/>
        </w:rPr>
        <w:tab/>
        <w:t>Stan istniejący</w:t>
      </w:r>
    </w:p>
    <w:p w:rsidR="00A56153" w:rsidRDefault="00486D80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Teren objęty opracowanie</w:t>
      </w:r>
      <w:r w:rsidR="008F2B93">
        <w:rPr>
          <w:sz w:val="24"/>
        </w:rPr>
        <w:t>m</w:t>
      </w:r>
      <w:r w:rsidR="00B525FD">
        <w:rPr>
          <w:sz w:val="24"/>
        </w:rPr>
        <w:t xml:space="preserve"> jest </w:t>
      </w:r>
      <w:r w:rsidR="00A56153">
        <w:rPr>
          <w:sz w:val="24"/>
        </w:rPr>
        <w:t xml:space="preserve">centralnym placem miejskim ze zlokalizowanym w centrum </w:t>
      </w:r>
      <w:r w:rsidR="00963BFC">
        <w:rPr>
          <w:sz w:val="24"/>
        </w:rPr>
        <w:t>R</w:t>
      </w:r>
      <w:r w:rsidR="00A56153">
        <w:rPr>
          <w:sz w:val="24"/>
        </w:rPr>
        <w:t>atuszem –</w:t>
      </w:r>
      <w:r w:rsidR="00963BFC">
        <w:rPr>
          <w:sz w:val="24"/>
        </w:rPr>
        <w:t xml:space="preserve"> s</w:t>
      </w:r>
      <w:r w:rsidR="00A56153">
        <w:rPr>
          <w:sz w:val="24"/>
        </w:rPr>
        <w:t xml:space="preserve">iedzibą </w:t>
      </w:r>
      <w:r w:rsidR="00963BFC">
        <w:rPr>
          <w:sz w:val="24"/>
        </w:rPr>
        <w:t>wł</w:t>
      </w:r>
      <w:r w:rsidR="00A56153">
        <w:rPr>
          <w:sz w:val="24"/>
        </w:rPr>
        <w:t xml:space="preserve">adz miejskich. </w:t>
      </w:r>
    </w:p>
    <w:p w:rsidR="0031646F" w:rsidRDefault="00902AFA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 terenie zbiegają się ulice</w:t>
      </w:r>
      <w:r w:rsidR="00E86B54">
        <w:rPr>
          <w:sz w:val="24"/>
        </w:rPr>
        <w:t>: ruchliwa ul. Kamiennogórska</w:t>
      </w:r>
      <w:r>
        <w:rPr>
          <w:sz w:val="24"/>
        </w:rPr>
        <w:t>, jako główna skręcająca w ul. Jana Pawła II, Piastowska i Kombatantów.</w:t>
      </w:r>
      <w:r w:rsidR="00E86B54">
        <w:rPr>
          <w:sz w:val="24"/>
        </w:rPr>
        <w:t xml:space="preserve"> </w:t>
      </w:r>
      <w:r w:rsidR="003850D1">
        <w:rPr>
          <w:sz w:val="24"/>
        </w:rPr>
        <w:t>Plac jest położony blisko dworca,</w:t>
      </w:r>
      <w:r w:rsidR="0031646F">
        <w:rPr>
          <w:sz w:val="24"/>
        </w:rPr>
        <w:t xml:space="preserve"> jednak odsunięty od ruchliwej ul. Dworcowej, </w:t>
      </w:r>
      <w:r w:rsidR="003850D1">
        <w:rPr>
          <w:sz w:val="24"/>
        </w:rPr>
        <w:t>będącej fragmentem</w:t>
      </w:r>
      <w:r w:rsidR="0031646F">
        <w:rPr>
          <w:sz w:val="24"/>
        </w:rPr>
        <w:t xml:space="preserve"> drogi krajowej nr 5. Dzięki temu miejsce jes</w:t>
      </w:r>
      <w:r w:rsidR="004C7B04">
        <w:rPr>
          <w:sz w:val="24"/>
        </w:rPr>
        <w:t>t dobrze skomunikowane, a mimo to</w:t>
      </w:r>
      <w:r w:rsidR="0031646F">
        <w:rPr>
          <w:sz w:val="24"/>
        </w:rPr>
        <w:t xml:space="preserve"> zaciszne. Jest to</w:t>
      </w:r>
      <w:r w:rsidR="004C7B04">
        <w:rPr>
          <w:sz w:val="24"/>
        </w:rPr>
        <w:t xml:space="preserve"> niewątpliwy</w:t>
      </w:r>
      <w:r w:rsidR="0031646F">
        <w:rPr>
          <w:sz w:val="24"/>
        </w:rPr>
        <w:t xml:space="preserve"> walor z punktu widzenia mieszkańców i turystów chcących spędzić tu wolny czas.</w:t>
      </w:r>
    </w:p>
    <w:p w:rsidR="00656F6C" w:rsidRDefault="00E2709D" w:rsidP="00BC215E">
      <w:pPr>
        <w:spacing w:after="0"/>
      </w:pPr>
      <w:r w:rsidRPr="00E2709D">
        <w:rPr>
          <w:noProof/>
          <w:sz w:val="24"/>
          <w:lang w:eastAsia="pl-PL"/>
        </w:rPr>
        <w:pict>
          <v:oval id="_x0000_s1042" style="position:absolute;margin-left:140.05pt;margin-top:90.5pt;width:173.85pt;height:169.5pt;z-index:251669504" filled="f" strokecolor="#e36c0a [2409]" strokeweight="4.5pt"/>
        </w:pict>
      </w:r>
      <w:r w:rsidRPr="00E2709D">
        <w:rPr>
          <w:noProof/>
          <w:sz w:val="24"/>
          <w:lang w:eastAsia="pl-PL"/>
        </w:rPr>
        <w:pict>
          <v:rect id="_x0000_s1046" style="position:absolute;margin-left:393.4pt;margin-top:4in;width:31.5pt;height:32.55pt;z-index:251673600" filled="f" strokecolor="#c00000" strokeweight="2.25pt">
            <v:stroke dashstyle="1 1"/>
          </v:rect>
        </w:pict>
      </w: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393.4pt;margin-top:328.05pt;width:79.5pt;height:18.7pt;z-index:251678720;mso-width-relative:margin;mso-height-relative:margin" strokecolor="#d8d8d8 [2732]">
            <v:textbox>
              <w:txbxContent>
                <w:p w:rsidR="008275E4" w:rsidRPr="00A408DC" w:rsidRDefault="008275E4" w:rsidP="00A408DC">
                  <w:pPr>
                    <w:rPr>
                      <w:sz w:val="16"/>
                      <w:lang w:val="en-US"/>
                    </w:rPr>
                  </w:pPr>
                  <w:r w:rsidRPr="00A408DC">
                    <w:rPr>
                      <w:sz w:val="16"/>
                    </w:rPr>
                    <w:t>Rejestr zabytków</w:t>
                  </w:r>
                </w:p>
              </w:txbxContent>
            </v:textbox>
          </v:shape>
        </w:pict>
      </w:r>
      <w:r w:rsidRPr="00E2709D">
        <w:rPr>
          <w:noProof/>
          <w:lang w:val="en-US" w:eastAsia="zh-TW"/>
        </w:rPr>
        <w:pict>
          <v:shape id="_x0000_s1048" type="#_x0000_t202" style="position:absolute;margin-left:393.4pt;margin-top:253.25pt;width:79.5pt;height:19.25pt;z-index:251676672;mso-width-relative:margin;mso-height-relative:margin" strokecolor="#d8d8d8 [2732]">
            <v:textbox>
              <w:txbxContent>
                <w:p w:rsidR="008275E4" w:rsidRPr="00A408DC" w:rsidRDefault="008275E4" w:rsidP="00A408DC">
                  <w:pPr>
                    <w:rPr>
                      <w:sz w:val="16"/>
                      <w:lang w:val="en-US"/>
                    </w:rPr>
                  </w:pPr>
                  <w:r w:rsidRPr="00A408DC">
                    <w:rPr>
                      <w:sz w:val="16"/>
                    </w:rPr>
                    <w:t>Lokalizacja</w:t>
                  </w:r>
                </w:p>
              </w:txbxContent>
            </v:textbox>
          </v:shape>
        </w:pict>
      </w:r>
      <w:r w:rsidRPr="00E2709D">
        <w:rPr>
          <w:noProof/>
          <w:sz w:val="24"/>
          <w:lang w:eastAsia="pl-PL"/>
        </w:rPr>
        <w:pict>
          <v:oval id="_x0000_s1047" style="position:absolute;margin-left:393.4pt;margin-top:202pt;width:46.35pt;height:45.75pt;z-index:251674624" filled="f" strokecolor="#e36c0a [2409]" strokeweight="4.5pt"/>
        </w:pict>
      </w:r>
      <w:r>
        <w:rPr>
          <w:noProof/>
          <w:lang w:eastAsia="pl-PL"/>
        </w:rPr>
        <w:pict>
          <v:shape id="_x0000_s1049" type="#_x0000_t202" style="position:absolute;margin-left:192.9pt;margin-top:11.8pt;width:67.8pt;height:23.75pt;z-index:251677696;mso-width-relative:margin;mso-height-relative:margin" strokecolor="#d8d8d8 [2732]">
            <v:textbox>
              <w:txbxContent>
                <w:p w:rsidR="008275E4" w:rsidRPr="00A408DC" w:rsidRDefault="008275E4" w:rsidP="00A408DC">
                  <w:pPr>
                    <w:rPr>
                      <w:lang w:val="en-US"/>
                    </w:rPr>
                  </w:pPr>
                  <w:r>
                    <w:t>lokalizacja</w:t>
                  </w:r>
                </w:p>
              </w:txbxContent>
            </v:textbox>
          </v:shape>
        </w:pict>
      </w:r>
      <w:r w:rsidRPr="00E2709D">
        <w:rPr>
          <w:noProof/>
          <w:sz w:val="24"/>
          <w:lang w:eastAsia="pl-PL"/>
        </w:rPr>
        <w:pict>
          <v:rect id="_x0000_s1045" style="position:absolute;margin-left:240.4pt;margin-top:136.15pt;width:31.5pt;height:32.55pt;rotation:-434256fd;z-index:251672576" filled="f" strokecolor="#c00000" strokeweight="2.25pt">
            <v:stroke dashstyle="1 1"/>
          </v:rect>
        </w:pict>
      </w:r>
      <w:r w:rsidRPr="00E2709D">
        <w:rPr>
          <w:noProof/>
          <w:sz w:val="24"/>
          <w:lang w:eastAsia="pl-PL"/>
        </w:rPr>
        <w:pict>
          <v:rect id="_x0000_s1044" style="position:absolute;margin-left:183.25pt;margin-top:106.15pt;width:31.5pt;height:30pt;rotation:-434256fd;z-index:251671552" filled="f" strokecolor="#c00000" strokeweight="2.25pt">
            <v:stroke dashstyle="1 1"/>
          </v:rect>
        </w:pict>
      </w:r>
      <w:r w:rsidRPr="00E2709D">
        <w:rPr>
          <w:noProof/>
          <w:sz w:val="24"/>
          <w:lang w:eastAsia="pl-PL"/>
        </w:rPr>
        <w:pict>
          <v:rect id="_x0000_s1043" style="position:absolute;margin-left:160.15pt;margin-top:136pt;width:31.5pt;height:84pt;rotation:-434256fd;z-index:251670528" filled="f" strokecolor="#c00000" strokeweight="2.25pt">
            <v:stroke dashstyle="1 1"/>
          </v:rect>
        </w:pict>
      </w:r>
      <w:r w:rsidR="00520BBF">
        <w:rPr>
          <w:noProof/>
          <w:lang w:eastAsia="pl-PL"/>
        </w:rPr>
        <w:drawing>
          <wp:inline distT="0" distB="0" distL="0" distR="0">
            <wp:extent cx="4933950" cy="442764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28396" t="23555" r="29090" b="8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59" cy="443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E9" w:rsidRPr="00656F6C" w:rsidRDefault="00656F6C" w:rsidP="00BC215E">
      <w:pPr>
        <w:spacing w:after="0"/>
        <w:rPr>
          <w:sz w:val="18"/>
          <w:szCs w:val="18"/>
        </w:rPr>
      </w:pPr>
      <w:r w:rsidRPr="00656F6C">
        <w:rPr>
          <w:sz w:val="18"/>
          <w:szCs w:val="18"/>
        </w:rPr>
        <w:t xml:space="preserve">Mapa I – mapa ewidencyjna z lokalizacją terenu i obiektami w rejestrze zabytków </w:t>
      </w:r>
      <w:hyperlink r:id="rId10" w:history="1">
        <w:r w:rsidR="00795EE9" w:rsidRPr="00656F6C">
          <w:rPr>
            <w:rStyle w:val="Hyperlink"/>
            <w:sz w:val="18"/>
            <w:szCs w:val="18"/>
          </w:rPr>
          <w:t>http://geoportal.kgora.pl</w:t>
        </w:r>
      </w:hyperlink>
    </w:p>
    <w:p w:rsidR="00C44A21" w:rsidRDefault="00E2709D" w:rsidP="00BC215E">
      <w:pPr>
        <w:spacing w:after="0"/>
        <w:jc w:val="center"/>
        <w:rPr>
          <w:sz w:val="18"/>
          <w:szCs w:val="18"/>
        </w:rPr>
      </w:pPr>
      <w:r w:rsidRPr="00E2709D">
        <w:rPr>
          <w:noProof/>
          <w:sz w:val="24"/>
          <w:lang w:eastAsia="pl-PL"/>
        </w:rPr>
        <w:lastRenderedPageBreak/>
        <w:pict>
          <v:oval id="_x0000_s1028" style="position:absolute;left:0;text-align:left;margin-left:155.05pt;margin-top:118.9pt;width:132.6pt;height:129.3pt;z-index:251658240" filled="f" strokecolor="#e36c0a [2409]" strokeweight="4.5pt"/>
        </w:pict>
      </w:r>
      <w:r w:rsidR="00C659EA">
        <w:rPr>
          <w:noProof/>
          <w:lang w:eastAsia="pl-PL"/>
        </w:rPr>
        <w:drawing>
          <wp:inline distT="0" distB="0" distL="0" distR="0">
            <wp:extent cx="3905250" cy="3790491"/>
            <wp:effectExtent l="19050" t="0" r="0" b="0"/>
            <wp:docPr id="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 l="39813" t="13111" r="16016" b="1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521" cy="379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9EA" w:rsidRDefault="00656F6C" w:rsidP="00BC215E">
      <w:pPr>
        <w:spacing w:after="0"/>
        <w:jc w:val="center"/>
      </w:pPr>
      <w:r w:rsidRPr="00656F6C">
        <w:rPr>
          <w:sz w:val="18"/>
          <w:szCs w:val="18"/>
        </w:rPr>
        <w:t xml:space="preserve">Mapa </w:t>
      </w:r>
      <w:r>
        <w:rPr>
          <w:sz w:val="18"/>
          <w:szCs w:val="18"/>
        </w:rPr>
        <w:t>I</w:t>
      </w:r>
      <w:r w:rsidRPr="00656F6C">
        <w:rPr>
          <w:sz w:val="18"/>
          <w:szCs w:val="18"/>
        </w:rPr>
        <w:t xml:space="preserve">I – </w:t>
      </w:r>
      <w:r>
        <w:rPr>
          <w:sz w:val="18"/>
          <w:szCs w:val="18"/>
        </w:rPr>
        <w:t xml:space="preserve">zdjęcie satelitarne </w:t>
      </w:r>
      <w:hyperlink r:id="rId12" w:history="1">
        <w:r w:rsidR="00C659EA" w:rsidRPr="00FC09B6">
          <w:rPr>
            <w:rStyle w:val="Hyperlink"/>
            <w:sz w:val="18"/>
          </w:rPr>
          <w:t>https://www.google.pl/maps/</w:t>
        </w:r>
      </w:hyperlink>
    </w:p>
    <w:p w:rsidR="00C44A21" w:rsidRDefault="00C44A21" w:rsidP="00BC215E">
      <w:pPr>
        <w:spacing w:after="0"/>
        <w:jc w:val="center"/>
        <w:rPr>
          <w:sz w:val="18"/>
        </w:rPr>
      </w:pPr>
    </w:p>
    <w:p w:rsidR="00C44A21" w:rsidRPr="00F21D35" w:rsidRDefault="00C44A21" w:rsidP="00BC215E">
      <w:pPr>
        <w:spacing w:after="0"/>
        <w:jc w:val="center"/>
        <w:rPr>
          <w:sz w:val="12"/>
        </w:rPr>
      </w:pPr>
      <w:r w:rsidRPr="00F21D35">
        <w:rPr>
          <w:noProof/>
          <w:sz w:val="20"/>
          <w:lang w:eastAsia="pl-PL"/>
        </w:rPr>
        <w:drawing>
          <wp:inline distT="0" distB="0" distL="0" distR="0">
            <wp:extent cx="5324475" cy="4049601"/>
            <wp:effectExtent l="19050" t="0" r="9525" b="0"/>
            <wp:docPr id="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30000"/>
                    </a:blip>
                    <a:srcRect l="14630" t="20277" r="34142" b="1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24" cy="405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A21" w:rsidRPr="00F21D35" w:rsidRDefault="001041B8" w:rsidP="00BC215E">
      <w:pPr>
        <w:spacing w:after="0" w:line="240" w:lineRule="auto"/>
        <w:jc w:val="center"/>
        <w:rPr>
          <w:sz w:val="18"/>
        </w:rPr>
      </w:pPr>
      <w:r>
        <w:rPr>
          <w:sz w:val="18"/>
        </w:rPr>
        <w:t xml:space="preserve">Mapa III – mapa </w:t>
      </w:r>
      <w:r w:rsidR="00C44A21" w:rsidRPr="00F21D35">
        <w:rPr>
          <w:sz w:val="18"/>
        </w:rPr>
        <w:t>Lubawki  z 1934 r. zbiory Archiwum Państwowe we Wrocławiu,</w:t>
      </w:r>
    </w:p>
    <w:p w:rsidR="00C44A21" w:rsidRPr="00F21D35" w:rsidRDefault="00C44A21" w:rsidP="00BC215E">
      <w:pPr>
        <w:spacing w:after="0" w:line="240" w:lineRule="auto"/>
        <w:jc w:val="center"/>
        <w:rPr>
          <w:sz w:val="18"/>
        </w:rPr>
      </w:pPr>
      <w:r w:rsidRPr="00F21D35">
        <w:rPr>
          <w:sz w:val="18"/>
        </w:rPr>
        <w:t>dzięki uprzejmości Robert Sobolewski. Miejskie tereny zieleni i dendroflora w historii miasta Lubawki, XLII Międzynarodowe Seminarium Kół Naukowych, 2013 r., Olsztyn</w:t>
      </w:r>
    </w:p>
    <w:p w:rsidR="0031646F" w:rsidRDefault="00631253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lastRenderedPageBreak/>
        <w:t>Plac</w:t>
      </w:r>
      <w:r w:rsidR="0031646F">
        <w:rPr>
          <w:sz w:val="24"/>
        </w:rPr>
        <w:t xml:space="preserve"> zamknięty jest z 4 stron zabudową kamienic, jednak już przy ul. Pocztowej zlokalizowany jest blok</w:t>
      </w:r>
      <w:r>
        <w:rPr>
          <w:sz w:val="24"/>
        </w:rPr>
        <w:t xml:space="preserve"> z „wielkiej płyty”</w:t>
      </w:r>
      <w:r w:rsidR="0031646F">
        <w:rPr>
          <w:sz w:val="24"/>
        </w:rPr>
        <w:t xml:space="preserve"> z okresu PRL.</w:t>
      </w:r>
    </w:p>
    <w:p w:rsidR="00824D5C" w:rsidRDefault="001041B8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W kamienicach przylegają</w:t>
      </w:r>
      <w:r w:rsidR="00824D5C">
        <w:rPr>
          <w:sz w:val="24"/>
        </w:rPr>
        <w:t>cych do placu zloka</w:t>
      </w:r>
      <w:r w:rsidR="002445BA">
        <w:rPr>
          <w:sz w:val="24"/>
        </w:rPr>
        <w:t>lizowane są sklepy, kawiarnia i </w:t>
      </w:r>
      <w:r w:rsidR="00824D5C">
        <w:rPr>
          <w:sz w:val="24"/>
        </w:rPr>
        <w:t xml:space="preserve">hotel. Jednak </w:t>
      </w:r>
      <w:r w:rsidR="00631253">
        <w:rPr>
          <w:sz w:val="24"/>
        </w:rPr>
        <w:t xml:space="preserve">mimo to </w:t>
      </w:r>
      <w:r w:rsidR="00824D5C">
        <w:rPr>
          <w:sz w:val="24"/>
        </w:rPr>
        <w:t>Rynek nie spełnia swojej</w:t>
      </w:r>
      <w:r w:rsidR="003D2C0C">
        <w:rPr>
          <w:sz w:val="24"/>
        </w:rPr>
        <w:t xml:space="preserve"> podstawowej</w:t>
      </w:r>
      <w:r w:rsidR="00824D5C">
        <w:rPr>
          <w:sz w:val="24"/>
        </w:rPr>
        <w:t xml:space="preserve"> roli</w:t>
      </w:r>
      <w:r w:rsidR="00631253">
        <w:rPr>
          <w:sz w:val="24"/>
        </w:rPr>
        <w:t>, nie gromadząc</w:t>
      </w:r>
      <w:r w:rsidR="00824D5C">
        <w:rPr>
          <w:sz w:val="24"/>
        </w:rPr>
        <w:t xml:space="preserve"> lokalnej </w:t>
      </w:r>
      <w:r w:rsidR="00631253">
        <w:rPr>
          <w:sz w:val="24"/>
        </w:rPr>
        <w:t>społeczności zarówno</w:t>
      </w:r>
      <w:r w:rsidR="00824D5C">
        <w:rPr>
          <w:sz w:val="24"/>
        </w:rPr>
        <w:t xml:space="preserve"> w porach dziennych jak i </w:t>
      </w:r>
      <w:r w:rsidR="0031646F">
        <w:rPr>
          <w:sz w:val="24"/>
        </w:rPr>
        <w:t>wieczornych</w:t>
      </w:r>
      <w:r w:rsidR="00824D5C">
        <w:rPr>
          <w:sz w:val="24"/>
        </w:rPr>
        <w:t xml:space="preserve">. </w:t>
      </w:r>
    </w:p>
    <w:p w:rsidR="00824D5C" w:rsidRDefault="00631253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</w:t>
      </w:r>
      <w:r w:rsidR="003D2C0C">
        <w:rPr>
          <w:sz w:val="24"/>
        </w:rPr>
        <w:t xml:space="preserve"> Rynku brakuje strefy</w:t>
      </w:r>
      <w:r w:rsidR="00824D5C">
        <w:rPr>
          <w:sz w:val="24"/>
        </w:rPr>
        <w:t xml:space="preserve"> do organizowania regularnych jarmarków, mało jest kawiarenek, resta</w:t>
      </w:r>
      <w:r>
        <w:rPr>
          <w:sz w:val="24"/>
        </w:rPr>
        <w:t>u</w:t>
      </w:r>
      <w:r w:rsidR="00824D5C">
        <w:rPr>
          <w:sz w:val="24"/>
        </w:rPr>
        <w:t>racji</w:t>
      </w:r>
      <w:r>
        <w:rPr>
          <w:sz w:val="24"/>
        </w:rPr>
        <w:t xml:space="preserve"> i innych</w:t>
      </w:r>
      <w:r w:rsidR="00824D5C">
        <w:rPr>
          <w:sz w:val="24"/>
        </w:rPr>
        <w:t xml:space="preserve"> usług kulturalnych, których obecność przyciąga turystów.</w:t>
      </w:r>
      <w:r w:rsidR="00DB71E6">
        <w:rPr>
          <w:sz w:val="24"/>
        </w:rPr>
        <w:t xml:space="preserve"> Potrzebę stworzenia </w:t>
      </w:r>
      <w:r w:rsidR="003D2C0C">
        <w:rPr>
          <w:sz w:val="24"/>
        </w:rPr>
        <w:t xml:space="preserve">takich </w:t>
      </w:r>
      <w:r w:rsidR="00DB71E6">
        <w:rPr>
          <w:sz w:val="24"/>
        </w:rPr>
        <w:t>miejsc</w:t>
      </w:r>
      <w:r w:rsidR="002445BA">
        <w:rPr>
          <w:sz w:val="24"/>
        </w:rPr>
        <w:t xml:space="preserve"> dla ludzi można zaobserwować w </w:t>
      </w:r>
      <w:r w:rsidR="00DB71E6">
        <w:rPr>
          <w:sz w:val="24"/>
        </w:rPr>
        <w:t>działania</w:t>
      </w:r>
      <w:r w:rsidR="003D2C0C">
        <w:rPr>
          <w:sz w:val="24"/>
        </w:rPr>
        <w:t>ch mieszkańców, którzy</w:t>
      </w:r>
      <w:r w:rsidR="00DB71E6">
        <w:rPr>
          <w:sz w:val="24"/>
        </w:rPr>
        <w:t xml:space="preserve"> przestawiają ławki dospołecznie tzn. tak by siedzieć naprzeciw siebie. </w:t>
      </w:r>
    </w:p>
    <w:p w:rsidR="00A408DC" w:rsidRDefault="00A408DC" w:rsidP="00BC215E">
      <w:pPr>
        <w:spacing w:after="0"/>
        <w:ind w:left="708" w:firstLine="708"/>
        <w:jc w:val="both"/>
        <w:rPr>
          <w:rStyle w:val="sz6"/>
        </w:rPr>
      </w:pPr>
      <w:r>
        <w:rPr>
          <w:rStyle w:val="sz6"/>
        </w:rPr>
        <w:t xml:space="preserve">Rynek ma niezmienioną </w:t>
      </w:r>
      <w:r w:rsidR="003D2C0C">
        <w:rPr>
          <w:rStyle w:val="sz6"/>
        </w:rPr>
        <w:t>zabudowę</w:t>
      </w:r>
      <w:r>
        <w:rPr>
          <w:rStyle w:val="sz6"/>
        </w:rPr>
        <w:t xml:space="preserve"> od czasów przedwojennych. Wiele jeg</w:t>
      </w:r>
      <w:r w:rsidR="003D2C0C">
        <w:rPr>
          <w:rStyle w:val="sz6"/>
        </w:rPr>
        <w:t>o zabudowań, a w szczególności R</w:t>
      </w:r>
      <w:r>
        <w:rPr>
          <w:rStyle w:val="sz6"/>
        </w:rPr>
        <w:t>atusz wpisane są do rejestru zabytków NID</w:t>
      </w:r>
      <w:r w:rsidR="00E128B9">
        <w:rPr>
          <w:rStyle w:val="sz6"/>
        </w:rPr>
        <w:t xml:space="preserve"> (Mapa I)</w:t>
      </w:r>
    </w:p>
    <w:p w:rsidR="00A408DC" w:rsidRPr="00A408DC" w:rsidRDefault="003D2C0C" w:rsidP="00BC215E">
      <w:pPr>
        <w:pStyle w:val="ListParagraph"/>
        <w:numPr>
          <w:ilvl w:val="0"/>
          <w:numId w:val="27"/>
        </w:numPr>
        <w:spacing w:after="0"/>
        <w:jc w:val="both"/>
        <w:rPr>
          <w:rStyle w:val="sz6"/>
        </w:rPr>
      </w:pPr>
      <w:r>
        <w:rPr>
          <w:rStyle w:val="sz6"/>
        </w:rPr>
        <w:t>R</w:t>
      </w:r>
      <w:r w:rsidR="00A408DC" w:rsidRPr="00A408DC">
        <w:rPr>
          <w:rStyle w:val="sz6"/>
        </w:rPr>
        <w:t>atusz, 1726, XIX, nr rej.: 669/J z 11.05.1981</w:t>
      </w:r>
    </w:p>
    <w:p w:rsidR="00A408DC" w:rsidRDefault="001041B8" w:rsidP="00BC215E">
      <w:pPr>
        <w:pStyle w:val="ListParagraph"/>
        <w:numPr>
          <w:ilvl w:val="0"/>
          <w:numId w:val="27"/>
        </w:numPr>
        <w:spacing w:after="0"/>
        <w:jc w:val="both"/>
        <w:rPr>
          <w:rStyle w:val="sz6"/>
        </w:rPr>
      </w:pPr>
      <w:r>
        <w:rPr>
          <w:rStyle w:val="sz6"/>
        </w:rPr>
        <w:t xml:space="preserve">domy </w:t>
      </w:r>
      <w:r w:rsidR="00A408DC" w:rsidRPr="00A408DC">
        <w:rPr>
          <w:rStyle w:val="sz6"/>
        </w:rPr>
        <w:t>podcieniowe, pl. Wolności 6</w:t>
      </w:r>
      <w:r w:rsidR="00A408DC">
        <w:rPr>
          <w:rStyle w:val="sz6"/>
        </w:rPr>
        <w:t xml:space="preserve"> </w:t>
      </w:r>
      <w:r w:rsidR="00A408DC" w:rsidRPr="00A408DC">
        <w:rPr>
          <w:rStyle w:val="sz6"/>
        </w:rPr>
        <w:t>-</w:t>
      </w:r>
      <w:r w:rsidR="00A408DC">
        <w:rPr>
          <w:rStyle w:val="sz6"/>
        </w:rPr>
        <w:t xml:space="preserve"> </w:t>
      </w:r>
      <w:r w:rsidR="00A408DC" w:rsidRPr="00A408DC">
        <w:rPr>
          <w:rStyle w:val="sz6"/>
        </w:rPr>
        <w:t xml:space="preserve">13 (d. Rynek), XVIII, XIX/XX, </w:t>
      </w:r>
      <w:r w:rsidR="00A408DC">
        <w:rPr>
          <w:rStyle w:val="sz6"/>
        </w:rPr>
        <w:t xml:space="preserve"> </w:t>
      </w:r>
      <w:r w:rsidR="00A408DC" w:rsidRPr="00A408DC">
        <w:rPr>
          <w:rStyle w:val="sz6"/>
        </w:rPr>
        <w:t xml:space="preserve">nr rej.: </w:t>
      </w:r>
      <w:r w:rsidR="00A408DC">
        <w:rPr>
          <w:rStyle w:val="sz6"/>
        </w:rPr>
        <w:t xml:space="preserve"> </w:t>
      </w:r>
      <w:r w:rsidR="00A408DC" w:rsidRPr="00A408DC">
        <w:rPr>
          <w:rStyle w:val="sz6"/>
        </w:rPr>
        <w:t xml:space="preserve">A/5498/347 z 22.11.1956 </w:t>
      </w:r>
    </w:p>
    <w:p w:rsidR="00A408DC" w:rsidRPr="00A408DC" w:rsidRDefault="00A408DC" w:rsidP="00BC215E">
      <w:pPr>
        <w:pStyle w:val="ListParagraph"/>
        <w:numPr>
          <w:ilvl w:val="0"/>
          <w:numId w:val="27"/>
        </w:numPr>
        <w:spacing w:after="0"/>
        <w:jc w:val="both"/>
        <w:rPr>
          <w:rStyle w:val="sz6"/>
        </w:rPr>
      </w:pPr>
      <w:r w:rsidRPr="00A408DC">
        <w:rPr>
          <w:rStyle w:val="sz6"/>
        </w:rPr>
        <w:t xml:space="preserve">dom, pl. Wolności 14 (d. Rynek), XVIII, nr rej.: A/5438/1448 z 18.10.1965 </w:t>
      </w:r>
    </w:p>
    <w:p w:rsidR="00A408DC" w:rsidRPr="00A408DC" w:rsidRDefault="00A408DC" w:rsidP="00BC215E">
      <w:pPr>
        <w:pStyle w:val="ListParagraph"/>
        <w:numPr>
          <w:ilvl w:val="0"/>
          <w:numId w:val="27"/>
        </w:numPr>
        <w:spacing w:after="0"/>
        <w:jc w:val="both"/>
        <w:rPr>
          <w:rStyle w:val="sz6"/>
        </w:rPr>
      </w:pPr>
      <w:r w:rsidRPr="00A408DC">
        <w:rPr>
          <w:rStyle w:val="sz6"/>
        </w:rPr>
        <w:t xml:space="preserve">dom, pl. Wolności 19 (d. Rynek), XVII, nr rej.: A/5439/1447 z 18.10.1965 </w:t>
      </w:r>
    </w:p>
    <w:p w:rsidR="00A408DC" w:rsidRPr="00A408DC" w:rsidRDefault="00A408DC" w:rsidP="00BC215E">
      <w:pPr>
        <w:pStyle w:val="ListParagraph"/>
        <w:numPr>
          <w:ilvl w:val="0"/>
          <w:numId w:val="27"/>
        </w:numPr>
        <w:spacing w:after="0"/>
        <w:jc w:val="both"/>
        <w:rPr>
          <w:rStyle w:val="sz6"/>
        </w:rPr>
      </w:pPr>
      <w:r w:rsidRPr="00A408DC">
        <w:rPr>
          <w:rStyle w:val="sz6"/>
        </w:rPr>
        <w:t xml:space="preserve">dom, pl. Wolności 20 (d. Rynek), XVIII, nr rej.: A/5463/1150 z 11.11.1964 </w:t>
      </w:r>
    </w:p>
    <w:p w:rsidR="008628DB" w:rsidRDefault="003D2C0C" w:rsidP="00BC215E">
      <w:pPr>
        <w:spacing w:after="0"/>
        <w:ind w:left="708" w:firstLine="708"/>
        <w:jc w:val="both"/>
        <w:rPr>
          <w:rStyle w:val="sz6"/>
        </w:rPr>
      </w:pPr>
      <w:r>
        <w:rPr>
          <w:rStyle w:val="sz6"/>
        </w:rPr>
        <w:t>Ratusz</w:t>
      </w:r>
      <w:r w:rsidR="008628DB">
        <w:rPr>
          <w:rStyle w:val="sz6"/>
        </w:rPr>
        <w:t xml:space="preserve"> </w:t>
      </w:r>
      <w:r w:rsidR="008628DB" w:rsidRPr="008628DB">
        <w:rPr>
          <w:rStyle w:val="sz6"/>
        </w:rPr>
        <w:t>zosta</w:t>
      </w:r>
      <w:r w:rsidR="008628DB">
        <w:rPr>
          <w:rStyle w:val="sz6"/>
        </w:rPr>
        <w:t>ł wzniesiony w latach 1723</w:t>
      </w:r>
      <w:r>
        <w:rPr>
          <w:rStyle w:val="sz6"/>
        </w:rPr>
        <w:t xml:space="preserve"> – </w:t>
      </w:r>
      <w:r w:rsidR="008628DB">
        <w:rPr>
          <w:rStyle w:val="sz6"/>
        </w:rPr>
        <w:t>1725</w:t>
      </w:r>
      <w:r>
        <w:rPr>
          <w:rStyle w:val="sz6"/>
        </w:rPr>
        <w:t>,</w:t>
      </w:r>
      <w:r w:rsidR="008628DB">
        <w:rPr>
          <w:rStyle w:val="sz6"/>
        </w:rPr>
        <w:t xml:space="preserve"> </w:t>
      </w:r>
      <w:r w:rsidR="008628DB" w:rsidRPr="008628DB">
        <w:rPr>
          <w:rStyle w:val="sz6"/>
        </w:rPr>
        <w:t xml:space="preserve">według projektu </w:t>
      </w:r>
      <w:r w:rsidRPr="008628DB">
        <w:rPr>
          <w:rStyle w:val="sz6"/>
        </w:rPr>
        <w:t xml:space="preserve">pochodzącego ze </w:t>
      </w:r>
      <w:hyperlink r:id="rId14" w:tooltip="Świdnica" w:history="1">
        <w:r w:rsidRPr="008628DB">
          <w:rPr>
            <w:rStyle w:val="sz6"/>
          </w:rPr>
          <w:t>Świdnicy</w:t>
        </w:r>
      </w:hyperlink>
      <w:r>
        <w:t xml:space="preserve"> </w:t>
      </w:r>
      <w:r>
        <w:rPr>
          <w:rStyle w:val="sz6"/>
        </w:rPr>
        <w:t>Felixa Antona Hammerschmiedta,</w:t>
      </w:r>
      <w:r w:rsidR="008628DB">
        <w:rPr>
          <w:rStyle w:val="sz6"/>
        </w:rPr>
        <w:t xml:space="preserve"> </w:t>
      </w:r>
      <w:r w:rsidR="008628DB" w:rsidRPr="008628DB">
        <w:rPr>
          <w:rStyle w:val="sz6"/>
        </w:rPr>
        <w:t xml:space="preserve">w stylu </w:t>
      </w:r>
      <w:hyperlink r:id="rId15" w:tooltip="Klasycyzm" w:history="1">
        <w:r w:rsidR="008628DB" w:rsidRPr="008628DB">
          <w:rPr>
            <w:rStyle w:val="sz6"/>
          </w:rPr>
          <w:t>klasycystycznym</w:t>
        </w:r>
      </w:hyperlink>
      <w:r w:rsidR="008628DB">
        <w:rPr>
          <w:rStyle w:val="sz6"/>
        </w:rPr>
        <w:t xml:space="preserve">. </w:t>
      </w:r>
      <w:r w:rsidR="008628DB" w:rsidRPr="008628DB">
        <w:rPr>
          <w:rStyle w:val="sz6"/>
        </w:rPr>
        <w:t>W roku 1734 został zniszczony w pożarze</w:t>
      </w:r>
      <w:r>
        <w:rPr>
          <w:rStyle w:val="sz6"/>
        </w:rPr>
        <w:t>, a następnie w 1781 r.</w:t>
      </w:r>
      <w:r w:rsidR="008628DB" w:rsidRPr="008628DB">
        <w:rPr>
          <w:rStyle w:val="sz6"/>
        </w:rPr>
        <w:t xml:space="preserve"> odbudowany</w:t>
      </w:r>
      <w:r>
        <w:rPr>
          <w:rStyle w:val="sz6"/>
        </w:rPr>
        <w:t>.  W</w:t>
      </w:r>
      <w:r w:rsidR="008628DB" w:rsidRPr="008628DB">
        <w:rPr>
          <w:rStyle w:val="sz6"/>
        </w:rPr>
        <w:t xml:space="preserve"> roku 1862 przeprowadzo</w:t>
      </w:r>
      <w:r>
        <w:rPr>
          <w:rStyle w:val="sz6"/>
        </w:rPr>
        <w:t>no remont kapitalny i wybudowano</w:t>
      </w:r>
      <w:r w:rsidR="008628DB" w:rsidRPr="008628DB">
        <w:rPr>
          <w:rStyle w:val="sz6"/>
        </w:rPr>
        <w:t xml:space="preserve"> nową wieżę. </w:t>
      </w:r>
    </w:p>
    <w:p w:rsidR="008628DB" w:rsidRDefault="008628DB" w:rsidP="00BC215E">
      <w:pPr>
        <w:spacing w:after="0"/>
        <w:ind w:left="708" w:firstLine="708"/>
        <w:jc w:val="both"/>
        <w:rPr>
          <w:rStyle w:val="sz6"/>
        </w:rPr>
      </w:pPr>
      <w:r>
        <w:rPr>
          <w:noProof/>
          <w:lang w:eastAsia="pl-PL"/>
        </w:rPr>
        <w:drawing>
          <wp:inline distT="0" distB="0" distL="0" distR="0">
            <wp:extent cx="4169555" cy="2742284"/>
            <wp:effectExtent l="19050" t="0" r="2395" b="0"/>
            <wp:docPr id="8" name="Picture 6" descr="http://dolny-slask.org.pl/foto/441/44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lny-slask.org.pl/foto/441/4413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77" cy="274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8DB" w:rsidRPr="008628DB" w:rsidRDefault="008628DB" w:rsidP="00BC215E">
      <w:pPr>
        <w:spacing w:after="0"/>
        <w:ind w:left="708" w:firstLine="708"/>
        <w:jc w:val="both"/>
        <w:rPr>
          <w:rStyle w:val="sz6"/>
        </w:rPr>
      </w:pPr>
      <w:r w:rsidRPr="008628DB">
        <w:rPr>
          <w:rStyle w:val="sz6"/>
          <w:sz w:val="18"/>
        </w:rPr>
        <w:t xml:space="preserve">Rys. 1. Ratusz na rynku w Lubawce 1923 r. </w:t>
      </w:r>
      <w:hyperlink r:id="rId17" w:history="1">
        <w:r w:rsidRPr="008628DB">
          <w:rPr>
            <w:rStyle w:val="Hyperlink"/>
            <w:sz w:val="18"/>
          </w:rPr>
          <w:t>http://dolny-slask.org.pl/974070,foto.html?idEntity=592143</w:t>
        </w:r>
      </w:hyperlink>
      <w:r>
        <w:rPr>
          <w:rStyle w:val="sz6"/>
        </w:rPr>
        <w:t xml:space="preserve"> </w:t>
      </w:r>
    </w:p>
    <w:p w:rsidR="00E128B9" w:rsidRDefault="003D2C0C" w:rsidP="00BC215E">
      <w:pPr>
        <w:spacing w:after="0"/>
        <w:ind w:left="708" w:firstLine="708"/>
        <w:jc w:val="both"/>
        <w:rPr>
          <w:rStyle w:val="sz6"/>
        </w:rPr>
      </w:pPr>
      <w:r>
        <w:rPr>
          <w:rStyle w:val="sz6"/>
        </w:rPr>
        <w:t>Ratusz wzniesiony jest</w:t>
      </w:r>
      <w:r w:rsidR="008628DB" w:rsidRPr="008628DB">
        <w:rPr>
          <w:rStyle w:val="sz6"/>
        </w:rPr>
        <w:t xml:space="preserve"> na planie prostokąta, ma dw</w:t>
      </w:r>
      <w:r w:rsidR="008628DB">
        <w:rPr>
          <w:rStyle w:val="sz6"/>
        </w:rPr>
        <w:t>u</w:t>
      </w:r>
      <w:r w:rsidR="008628DB" w:rsidRPr="008628DB">
        <w:rPr>
          <w:rStyle w:val="sz6"/>
        </w:rPr>
        <w:t xml:space="preserve"> i trzy</w:t>
      </w:r>
      <w:r w:rsidR="008628DB">
        <w:rPr>
          <w:rStyle w:val="sz6"/>
        </w:rPr>
        <w:t>traktowy</w:t>
      </w:r>
      <w:r>
        <w:rPr>
          <w:rStyle w:val="sz6"/>
        </w:rPr>
        <w:t xml:space="preserve"> układ</w:t>
      </w:r>
      <w:r w:rsidR="008628DB">
        <w:rPr>
          <w:rStyle w:val="sz6"/>
        </w:rPr>
        <w:t xml:space="preserve">, </w:t>
      </w:r>
      <w:r w:rsidR="008628DB" w:rsidRPr="008628DB">
        <w:rPr>
          <w:rStyle w:val="sz6"/>
        </w:rPr>
        <w:t xml:space="preserve">nakryty dachami wielospadowymi. Na ścianie frontowej widnieje </w:t>
      </w:r>
      <w:hyperlink r:id="rId18" w:tooltip="Ryzalit" w:history="1">
        <w:r w:rsidR="008628DB" w:rsidRPr="008628DB">
          <w:rPr>
            <w:rStyle w:val="sz6"/>
          </w:rPr>
          <w:t>pseudoryzalit</w:t>
        </w:r>
      </w:hyperlink>
      <w:r w:rsidR="008628DB" w:rsidRPr="008628DB">
        <w:rPr>
          <w:rStyle w:val="sz6"/>
        </w:rPr>
        <w:t xml:space="preserve"> o trzech osiach, ujęty </w:t>
      </w:r>
      <w:hyperlink r:id="rId19" w:tooltip="Pilaster" w:history="1">
        <w:r w:rsidR="008628DB" w:rsidRPr="008628DB">
          <w:rPr>
            <w:rStyle w:val="sz6"/>
          </w:rPr>
          <w:t>pilastrami</w:t>
        </w:r>
      </w:hyperlink>
      <w:r w:rsidR="008628DB" w:rsidRPr="008628DB">
        <w:rPr>
          <w:rStyle w:val="sz6"/>
        </w:rPr>
        <w:t xml:space="preserve"> w </w:t>
      </w:r>
      <w:hyperlink r:id="rId20" w:tooltip="Wielki porządek" w:history="1">
        <w:r w:rsidR="008628DB" w:rsidRPr="008628DB">
          <w:rPr>
            <w:rStyle w:val="sz6"/>
          </w:rPr>
          <w:t>wielkim porządku</w:t>
        </w:r>
      </w:hyperlink>
      <w:r w:rsidR="008628DB" w:rsidRPr="008628DB">
        <w:rPr>
          <w:rStyle w:val="sz6"/>
        </w:rPr>
        <w:t xml:space="preserve">. W osi ryzalitu jest półkolisty </w:t>
      </w:r>
      <w:hyperlink r:id="rId21" w:tooltip="Portal" w:history="1">
        <w:r w:rsidR="008628DB" w:rsidRPr="008628DB">
          <w:rPr>
            <w:rStyle w:val="sz6"/>
          </w:rPr>
          <w:t>portal</w:t>
        </w:r>
      </w:hyperlink>
      <w:r w:rsidR="008628DB" w:rsidRPr="008628DB">
        <w:rPr>
          <w:rStyle w:val="sz6"/>
        </w:rPr>
        <w:t xml:space="preserve">, a na nim widnieje </w:t>
      </w:r>
      <w:hyperlink r:id="rId22" w:tooltip="Herb Lubawki" w:history="1">
        <w:r w:rsidR="008628DB" w:rsidRPr="008628DB">
          <w:rPr>
            <w:rStyle w:val="sz6"/>
          </w:rPr>
          <w:t>herb miasta</w:t>
        </w:r>
      </w:hyperlink>
      <w:r w:rsidR="008628DB" w:rsidRPr="008628DB">
        <w:rPr>
          <w:rStyle w:val="sz6"/>
        </w:rPr>
        <w:t xml:space="preserve">. Ryzalit zwieńczony jest trójkątnym szczytem, z którego wyrasta wysmukła </w:t>
      </w:r>
      <w:hyperlink r:id="rId23" w:tooltip="Neogotyk" w:history="1">
        <w:r w:rsidR="008628DB" w:rsidRPr="008628DB">
          <w:rPr>
            <w:rStyle w:val="sz6"/>
          </w:rPr>
          <w:t>neogotycka</w:t>
        </w:r>
      </w:hyperlink>
      <w:r w:rsidR="008628DB" w:rsidRPr="008628DB">
        <w:rPr>
          <w:rStyle w:val="sz6"/>
        </w:rPr>
        <w:t xml:space="preserve"> wieża z tarczami zegarowymi</w:t>
      </w:r>
      <w:r w:rsidR="00E128B9">
        <w:rPr>
          <w:rStyle w:val="sz6"/>
        </w:rPr>
        <w:t xml:space="preserve"> z jej czterech stron</w:t>
      </w:r>
      <w:r w:rsidR="008628DB" w:rsidRPr="008628DB">
        <w:rPr>
          <w:rStyle w:val="sz6"/>
        </w:rPr>
        <w:t xml:space="preserve">, nakryta ostrosłupowym </w:t>
      </w:r>
      <w:hyperlink r:id="rId24" w:tooltip="Dach hełmowy" w:history="1">
        <w:r w:rsidR="008628DB" w:rsidRPr="008628DB">
          <w:rPr>
            <w:rStyle w:val="sz6"/>
          </w:rPr>
          <w:t>hełmem</w:t>
        </w:r>
      </w:hyperlink>
      <w:r w:rsidR="002445BA">
        <w:rPr>
          <w:rStyle w:val="sz6"/>
        </w:rPr>
        <w:t>. W </w:t>
      </w:r>
      <w:r w:rsidR="008628DB" w:rsidRPr="008628DB">
        <w:rPr>
          <w:rStyle w:val="sz6"/>
        </w:rPr>
        <w:t>południowo</w:t>
      </w:r>
      <w:r>
        <w:rPr>
          <w:rStyle w:val="sz6"/>
        </w:rPr>
        <w:t xml:space="preserve"> – </w:t>
      </w:r>
      <w:r w:rsidR="008628DB" w:rsidRPr="008628DB">
        <w:rPr>
          <w:rStyle w:val="sz6"/>
        </w:rPr>
        <w:t>zachodnim</w:t>
      </w:r>
      <w:r>
        <w:rPr>
          <w:rStyle w:val="sz6"/>
        </w:rPr>
        <w:t xml:space="preserve"> narożniku budynku znajduje się</w:t>
      </w:r>
      <w:r w:rsidR="008628DB" w:rsidRPr="008628DB">
        <w:rPr>
          <w:rStyle w:val="sz6"/>
        </w:rPr>
        <w:t xml:space="preserve"> posąg św. </w:t>
      </w:r>
      <w:hyperlink r:id="rId25" w:tooltip="Jan Nepomucen" w:history="1">
        <w:r w:rsidR="008628DB" w:rsidRPr="008628DB">
          <w:rPr>
            <w:rStyle w:val="sz6"/>
          </w:rPr>
          <w:t>Jan Nepomucena</w:t>
        </w:r>
      </w:hyperlink>
      <w:r w:rsidR="008628DB" w:rsidRPr="008628DB">
        <w:rPr>
          <w:rStyle w:val="sz6"/>
        </w:rPr>
        <w:t xml:space="preserve">, </w:t>
      </w:r>
      <w:r w:rsidR="008628DB" w:rsidRPr="008628DB">
        <w:rPr>
          <w:rStyle w:val="sz6"/>
        </w:rPr>
        <w:lastRenderedPageBreak/>
        <w:t>ustawiony zaraz po zakończ</w:t>
      </w:r>
      <w:r>
        <w:rPr>
          <w:rStyle w:val="sz6"/>
        </w:rPr>
        <w:t>eniu budowy obiektu. Obecnie R</w:t>
      </w:r>
      <w:r w:rsidR="008628DB" w:rsidRPr="008628DB">
        <w:rPr>
          <w:rStyle w:val="sz6"/>
        </w:rPr>
        <w:t>atusz jest siedzibą władz samorządowych i administracyjnych Lubawki.</w:t>
      </w:r>
    </w:p>
    <w:p w:rsidR="00E977E2" w:rsidRDefault="00E977E2" w:rsidP="00BC215E">
      <w:pPr>
        <w:spacing w:after="0"/>
        <w:ind w:left="708" w:firstLine="708"/>
        <w:jc w:val="both"/>
        <w:rPr>
          <w:rStyle w:val="sz6"/>
        </w:rPr>
      </w:pPr>
      <w:r>
        <w:rPr>
          <w:rStyle w:val="sz6"/>
        </w:rPr>
        <w:t>Domy mieszkalne, zachowane głównie w zachodniej pierzei rynku, wzniesione zostały w XVI</w:t>
      </w:r>
      <w:r w:rsidR="001041B8">
        <w:rPr>
          <w:rStyle w:val="sz6"/>
        </w:rPr>
        <w:t xml:space="preserve">II w., przebudowywane w XIX w., </w:t>
      </w:r>
      <w:r>
        <w:rPr>
          <w:rStyle w:val="sz6"/>
        </w:rPr>
        <w:t>o układzie kalenicowym, trzytraktowe, ze sklepionymi podcieniami w parterze.</w:t>
      </w:r>
    </w:p>
    <w:p w:rsidR="0063054B" w:rsidRDefault="0063054B" w:rsidP="00BC215E">
      <w:pPr>
        <w:spacing w:after="0"/>
        <w:ind w:left="708" w:firstLine="1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5259242" cy="3343275"/>
            <wp:effectExtent l="19050" t="0" r="0" b="0"/>
            <wp:docPr id="5" name="Picture 2" descr="http://dolny-slask.org.pl/foto/3749/374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lny-slask.org.pl/foto/3749/374939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58" cy="334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8B9" w:rsidRDefault="00656F6C" w:rsidP="00BC215E">
      <w:pPr>
        <w:spacing w:after="0"/>
        <w:ind w:left="709" w:hanging="567"/>
        <w:jc w:val="center"/>
        <w:rPr>
          <w:sz w:val="18"/>
          <w:szCs w:val="18"/>
        </w:rPr>
      </w:pPr>
      <w:r w:rsidRPr="00656F6C">
        <w:rPr>
          <w:sz w:val="18"/>
          <w:szCs w:val="18"/>
        </w:rPr>
        <w:t xml:space="preserve">Rys. </w:t>
      </w:r>
      <w:r w:rsidR="00E128B9">
        <w:rPr>
          <w:sz w:val="18"/>
          <w:szCs w:val="18"/>
        </w:rPr>
        <w:t>2</w:t>
      </w:r>
      <w:r w:rsidRPr="00656F6C">
        <w:rPr>
          <w:sz w:val="18"/>
          <w:szCs w:val="18"/>
        </w:rPr>
        <w:t xml:space="preserve">. </w:t>
      </w:r>
      <w:r w:rsidR="00E128B9">
        <w:rPr>
          <w:sz w:val="18"/>
          <w:szCs w:val="18"/>
        </w:rPr>
        <w:t>Domy zachodniej pierzei Rynku</w:t>
      </w:r>
      <w:r w:rsidRPr="00656F6C">
        <w:rPr>
          <w:sz w:val="18"/>
          <w:szCs w:val="18"/>
        </w:rPr>
        <w:t xml:space="preserve"> w Lubawce w 1903 r.</w:t>
      </w:r>
    </w:p>
    <w:p w:rsidR="0063054B" w:rsidRPr="00656F6C" w:rsidRDefault="00E2709D" w:rsidP="00BC215E">
      <w:pPr>
        <w:spacing w:after="0"/>
        <w:ind w:left="709" w:hanging="567"/>
        <w:jc w:val="center"/>
        <w:rPr>
          <w:sz w:val="18"/>
          <w:szCs w:val="18"/>
        </w:rPr>
      </w:pPr>
      <w:hyperlink r:id="rId27" w:history="1">
        <w:r w:rsidR="00656F6C" w:rsidRPr="00656F6C">
          <w:rPr>
            <w:rStyle w:val="Hyperlink"/>
            <w:sz w:val="18"/>
            <w:szCs w:val="18"/>
          </w:rPr>
          <w:t>http://dolny-slask.org.pl/3749395,foto.html?idEntity=592143</w:t>
        </w:r>
      </w:hyperlink>
    </w:p>
    <w:p w:rsidR="00963BFC" w:rsidRPr="0063054B" w:rsidRDefault="00963BFC" w:rsidP="00BC215E">
      <w:pPr>
        <w:spacing w:after="0"/>
        <w:jc w:val="center"/>
        <w:rPr>
          <w:rFonts w:cstheme="minorHAnsi"/>
          <w:sz w:val="24"/>
        </w:rPr>
      </w:pPr>
      <w:r w:rsidRPr="0063054B">
        <w:rPr>
          <w:rFonts w:cstheme="minorHAnsi"/>
          <w:noProof/>
          <w:lang w:eastAsia="pl-PL"/>
        </w:rPr>
        <w:drawing>
          <wp:inline distT="0" distB="0" distL="0" distR="0">
            <wp:extent cx="4886325" cy="3119774"/>
            <wp:effectExtent l="19050" t="0" r="9525" b="0"/>
            <wp:docPr id="10" name="Picture 10" descr="http://dolny-slask.org.pl/foto/314/31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lny-slask.org.pl/foto/314/3149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171" cy="312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6C" w:rsidRPr="00E128B9" w:rsidRDefault="00656F6C" w:rsidP="00BC215E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E128B9">
        <w:rPr>
          <w:rFonts w:cstheme="minorHAnsi"/>
          <w:sz w:val="18"/>
          <w:szCs w:val="18"/>
        </w:rPr>
        <w:t xml:space="preserve">Rys. </w:t>
      </w:r>
      <w:r w:rsidR="00E128B9">
        <w:rPr>
          <w:rFonts w:cstheme="minorHAnsi"/>
          <w:sz w:val="18"/>
          <w:szCs w:val="18"/>
        </w:rPr>
        <w:t>3</w:t>
      </w:r>
      <w:r w:rsidRPr="00E128B9">
        <w:rPr>
          <w:rFonts w:cstheme="minorHAnsi"/>
          <w:sz w:val="18"/>
          <w:szCs w:val="18"/>
        </w:rPr>
        <w:t xml:space="preserve">. </w:t>
      </w:r>
      <w:r w:rsidRPr="00E128B9">
        <w:rPr>
          <w:rFonts w:eastAsia="Times New Roman" w:cstheme="minorHAnsi"/>
          <w:sz w:val="18"/>
          <w:szCs w:val="18"/>
          <w:lang w:eastAsia="pl-PL"/>
        </w:rPr>
        <w:t xml:space="preserve">Wschodnia pierzeja rynku </w:t>
      </w:r>
      <w:r w:rsidR="00E128B9">
        <w:rPr>
          <w:rFonts w:eastAsia="Times New Roman" w:cstheme="minorHAnsi"/>
          <w:sz w:val="18"/>
          <w:szCs w:val="18"/>
          <w:lang w:eastAsia="pl-PL"/>
        </w:rPr>
        <w:t xml:space="preserve">z budynkami z XVII i XVII w. </w:t>
      </w:r>
      <w:r w:rsidRPr="00E128B9">
        <w:rPr>
          <w:rFonts w:eastAsia="Times New Roman" w:cstheme="minorHAnsi"/>
          <w:sz w:val="18"/>
          <w:szCs w:val="18"/>
          <w:lang w:eastAsia="pl-PL"/>
        </w:rPr>
        <w:t>na przełomie XIX i XX wieku.</w:t>
      </w:r>
    </w:p>
    <w:p w:rsidR="0063054B" w:rsidRDefault="00656F6C" w:rsidP="00BC215E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E128B9">
        <w:rPr>
          <w:rFonts w:cstheme="minorHAnsi"/>
          <w:sz w:val="18"/>
          <w:szCs w:val="18"/>
        </w:rPr>
        <w:t xml:space="preserve"> </w:t>
      </w:r>
      <w:hyperlink r:id="rId29" w:history="1">
        <w:r w:rsidR="00963BFC" w:rsidRPr="00E128B9">
          <w:rPr>
            <w:rStyle w:val="Hyperlink"/>
            <w:rFonts w:eastAsia="Times New Roman" w:cstheme="minorHAnsi"/>
            <w:sz w:val="18"/>
            <w:szCs w:val="18"/>
            <w:lang w:eastAsia="pl-PL"/>
          </w:rPr>
          <w:t>http://dolny-slask.org.pl/804314,foto.html?idEntity=592143</w:t>
        </w:r>
      </w:hyperlink>
    </w:p>
    <w:p w:rsidR="00C44A21" w:rsidRPr="00E128B9" w:rsidRDefault="00C44A21" w:rsidP="00BC215E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eastAsia="pl-PL"/>
        </w:rPr>
      </w:pPr>
    </w:p>
    <w:p w:rsidR="00C44A21" w:rsidRDefault="00C44A21" w:rsidP="00BC215E">
      <w:pPr>
        <w:spacing w:after="0"/>
        <w:jc w:val="center"/>
        <w:rPr>
          <w:rFonts w:cstheme="minorHAnsi"/>
        </w:rPr>
      </w:pPr>
      <w:r w:rsidRPr="0063054B">
        <w:rPr>
          <w:rFonts w:cstheme="minorHAnsi"/>
          <w:noProof/>
          <w:lang w:eastAsia="pl-PL"/>
        </w:rPr>
        <w:lastRenderedPageBreak/>
        <w:drawing>
          <wp:inline distT="0" distB="0" distL="0" distR="0">
            <wp:extent cx="4944135" cy="3162300"/>
            <wp:effectExtent l="19050" t="0" r="8865" b="0"/>
            <wp:docPr id="73" name="Picture 1" descr="http://dolny-slask.org.pl/foto/191/19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lny-slask.org.pl/foto/191/19169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653" cy="316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A21" w:rsidRPr="00794E01" w:rsidRDefault="00C44A21" w:rsidP="00BC215E">
      <w:pPr>
        <w:spacing w:after="0"/>
        <w:jc w:val="center"/>
        <w:rPr>
          <w:rFonts w:eastAsia="Times New Roman" w:cstheme="minorHAnsi"/>
          <w:sz w:val="18"/>
          <w:lang w:eastAsia="pl-PL"/>
        </w:rPr>
      </w:pPr>
      <w:r w:rsidRPr="00794E01">
        <w:rPr>
          <w:rFonts w:cstheme="minorHAnsi"/>
          <w:sz w:val="18"/>
        </w:rPr>
        <w:t xml:space="preserve">Rys. 4. </w:t>
      </w:r>
      <w:r w:rsidRPr="00794E01">
        <w:rPr>
          <w:rFonts w:eastAsia="Times New Roman" w:cstheme="minorHAnsi"/>
          <w:sz w:val="18"/>
          <w:lang w:eastAsia="pl-PL"/>
        </w:rPr>
        <w:t>Panorama Lubawki z Rynkiem i Ratuszem w centralnej części kadru</w:t>
      </w:r>
      <w:r w:rsidRPr="00794E01">
        <w:rPr>
          <w:rFonts w:cstheme="minorHAnsi"/>
          <w:sz w:val="18"/>
        </w:rPr>
        <w:t xml:space="preserve">. </w:t>
      </w:r>
      <w:r w:rsidRPr="00794E01">
        <w:rPr>
          <w:rStyle w:val="sz7b"/>
          <w:rFonts w:cstheme="minorHAnsi"/>
          <w:sz w:val="18"/>
        </w:rPr>
        <w:t>Rok 1900</w:t>
      </w:r>
      <w:r w:rsidR="00632777">
        <w:rPr>
          <w:rStyle w:val="sz7b"/>
          <w:rFonts w:cstheme="minorHAnsi"/>
          <w:sz w:val="18"/>
        </w:rPr>
        <w:t xml:space="preserve"> – </w:t>
      </w:r>
      <w:r w:rsidRPr="00794E01">
        <w:rPr>
          <w:rStyle w:val="sz7b"/>
          <w:rFonts w:cstheme="minorHAnsi"/>
          <w:sz w:val="18"/>
        </w:rPr>
        <w:t xml:space="preserve">1913. </w:t>
      </w:r>
      <w:r w:rsidRPr="00794E01">
        <w:rPr>
          <w:rFonts w:cstheme="minorHAnsi"/>
          <w:sz w:val="18"/>
        </w:rPr>
        <w:t xml:space="preserve">  </w:t>
      </w:r>
      <w:hyperlink r:id="rId31" w:history="1">
        <w:r w:rsidRPr="00794E01">
          <w:rPr>
            <w:rStyle w:val="Hyperlink"/>
            <w:rFonts w:cstheme="minorHAnsi"/>
            <w:sz w:val="18"/>
          </w:rPr>
          <w:t>http://dolny-slask.org.pl/690014,foto.html?idEntity=526900</w:t>
        </w:r>
      </w:hyperlink>
    </w:p>
    <w:p w:rsidR="0063054B" w:rsidRPr="0063054B" w:rsidRDefault="0063054B" w:rsidP="00BC215E">
      <w:pPr>
        <w:spacing w:after="0" w:line="240" w:lineRule="auto"/>
        <w:jc w:val="center"/>
        <w:rPr>
          <w:sz w:val="20"/>
        </w:rPr>
      </w:pPr>
    </w:p>
    <w:p w:rsidR="00FD1772" w:rsidRPr="007272A9" w:rsidRDefault="00FD1772" w:rsidP="00BC215E">
      <w:pPr>
        <w:spacing w:after="0"/>
        <w:ind w:left="708" w:firstLine="1"/>
        <w:jc w:val="both"/>
        <w:rPr>
          <w:sz w:val="16"/>
        </w:rPr>
      </w:pPr>
    </w:p>
    <w:p w:rsidR="00794E01" w:rsidRDefault="00794E01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Posadzka placu wykonana jest z kostki brukowej granitowej szarej 10</w:t>
      </w:r>
      <w:r w:rsidR="00632777">
        <w:rPr>
          <w:sz w:val="24"/>
        </w:rPr>
        <w:t>–</w:t>
      </w:r>
      <w:r>
        <w:rPr>
          <w:sz w:val="24"/>
        </w:rPr>
        <w:t>12</w:t>
      </w:r>
      <w:r w:rsidR="00632777">
        <w:rPr>
          <w:sz w:val="24"/>
        </w:rPr>
        <w:t xml:space="preserve"> </w:t>
      </w:r>
      <w:r w:rsidR="002445BA">
        <w:rPr>
          <w:sz w:val="24"/>
        </w:rPr>
        <w:t xml:space="preserve"> z </w:t>
      </w:r>
      <w:r>
        <w:rPr>
          <w:sz w:val="24"/>
        </w:rPr>
        <w:t xml:space="preserve">lokalnego materiału, ułożona </w:t>
      </w:r>
      <w:r w:rsidR="00632777">
        <w:rPr>
          <w:sz w:val="24"/>
        </w:rPr>
        <w:t>w centralnej części</w:t>
      </w:r>
      <w:r w:rsidR="006562D3">
        <w:rPr>
          <w:sz w:val="24"/>
        </w:rPr>
        <w:t xml:space="preserve"> </w:t>
      </w:r>
      <w:r w:rsidR="002445BA">
        <w:rPr>
          <w:sz w:val="24"/>
        </w:rPr>
        <w:t xml:space="preserve">nieregularnie skośnie </w:t>
      </w:r>
      <w:r w:rsidR="002445BA" w:rsidRPr="002445BA">
        <w:t>z</w:t>
      </w:r>
      <w:r w:rsidRPr="002445BA">
        <w:t>obrzeżeniem</w:t>
      </w:r>
      <w:r>
        <w:rPr>
          <w:sz w:val="24"/>
        </w:rPr>
        <w:t xml:space="preserve"> i wydzielen</w:t>
      </w:r>
      <w:r w:rsidR="001041B8">
        <w:rPr>
          <w:sz w:val="24"/>
        </w:rPr>
        <w:t>iem części ruchu pieszego od koł</w:t>
      </w:r>
      <w:r>
        <w:rPr>
          <w:sz w:val="24"/>
        </w:rPr>
        <w:t>owego</w:t>
      </w:r>
      <w:r w:rsidR="00632777">
        <w:rPr>
          <w:sz w:val="24"/>
        </w:rPr>
        <w:t>. W</w:t>
      </w:r>
      <w:r w:rsidR="006562D3">
        <w:rPr>
          <w:sz w:val="24"/>
        </w:rPr>
        <w:t>okół Ra</w:t>
      </w:r>
      <w:r w:rsidR="00632777">
        <w:rPr>
          <w:sz w:val="24"/>
        </w:rPr>
        <w:t>tusza równolegle, opaska</w:t>
      </w:r>
      <w:r w:rsidR="006562D3">
        <w:rPr>
          <w:sz w:val="24"/>
        </w:rPr>
        <w:t xml:space="preserve"> z czarnej kostki, a chodnik od północnej strony pokryty jest kostką </w:t>
      </w:r>
      <w:r w:rsidR="002445BA">
        <w:rPr>
          <w:sz w:val="24"/>
        </w:rPr>
        <w:t>granitową i </w:t>
      </w:r>
      <w:r w:rsidR="00632777">
        <w:rPr>
          <w:sz w:val="24"/>
        </w:rPr>
        <w:t>płytami granitowymi. C</w:t>
      </w:r>
      <w:r w:rsidR="006562D3">
        <w:rPr>
          <w:sz w:val="24"/>
        </w:rPr>
        <w:t>hodniki w większości pokryt</w:t>
      </w:r>
      <w:r w:rsidR="00632777">
        <w:rPr>
          <w:sz w:val="24"/>
        </w:rPr>
        <w:t>e są</w:t>
      </w:r>
      <w:r w:rsidR="006562D3">
        <w:rPr>
          <w:sz w:val="24"/>
        </w:rPr>
        <w:t xml:space="preserve"> betonową kostką granitową</w:t>
      </w:r>
      <w:r w:rsidR="00632777">
        <w:rPr>
          <w:sz w:val="24"/>
        </w:rPr>
        <w:t>,</w:t>
      </w:r>
      <w:r w:rsidR="006562D3">
        <w:rPr>
          <w:sz w:val="24"/>
        </w:rPr>
        <w:t xml:space="preserve"> z wyjątkiem nawierzchni w podcieniach</w:t>
      </w:r>
      <w:r w:rsidR="00632777">
        <w:rPr>
          <w:sz w:val="24"/>
        </w:rPr>
        <w:t>,</w:t>
      </w:r>
      <w:r w:rsidR="001041B8">
        <w:rPr>
          <w:sz w:val="24"/>
        </w:rPr>
        <w:t xml:space="preserve"> gdzie uł</w:t>
      </w:r>
      <w:r w:rsidR="006562D3">
        <w:rPr>
          <w:sz w:val="24"/>
        </w:rPr>
        <w:t>ożona jest kostka granitowa 6-8 cm we wzór rybiej łuski</w:t>
      </w:r>
      <w:r>
        <w:rPr>
          <w:sz w:val="24"/>
        </w:rPr>
        <w:t>.</w:t>
      </w:r>
      <w:r w:rsidR="006562D3">
        <w:rPr>
          <w:sz w:val="24"/>
        </w:rPr>
        <w:t xml:space="preserve"> Ciąg komunikacji kołowej pomiędzy ul.  </w:t>
      </w:r>
      <w:r w:rsidR="00F55E0C">
        <w:rPr>
          <w:sz w:val="24"/>
        </w:rPr>
        <w:t>Pocztową a al. Wojska Polskiego jest jezdnią asfaltową, okalaj</w:t>
      </w:r>
      <w:r w:rsidR="0015424B">
        <w:rPr>
          <w:sz w:val="24"/>
        </w:rPr>
        <w:t>ą</w:t>
      </w:r>
      <w:r w:rsidR="00F55E0C">
        <w:rPr>
          <w:sz w:val="24"/>
        </w:rPr>
        <w:t>cą Ratusz od zachodniej i p</w:t>
      </w:r>
      <w:r w:rsidR="0015424B">
        <w:rPr>
          <w:sz w:val="24"/>
        </w:rPr>
        <w:t>ołudniowej</w:t>
      </w:r>
      <w:r w:rsidR="00632777">
        <w:rPr>
          <w:sz w:val="24"/>
        </w:rPr>
        <w:t xml:space="preserve"> strony. W przypadku rynków miejskich kakofonia wzoró</w:t>
      </w:r>
      <w:r w:rsidR="00F55E0C">
        <w:rPr>
          <w:sz w:val="24"/>
        </w:rPr>
        <w:t>w nawierzchni jest zja</w:t>
      </w:r>
      <w:r w:rsidR="00632777">
        <w:rPr>
          <w:sz w:val="24"/>
        </w:rPr>
        <w:t>wiskiem negatywnym. Nierówności i</w:t>
      </w:r>
      <w:r w:rsidR="00F55E0C">
        <w:rPr>
          <w:sz w:val="24"/>
        </w:rPr>
        <w:t xml:space="preserve"> prz</w:t>
      </w:r>
      <w:r w:rsidR="00632777">
        <w:rPr>
          <w:sz w:val="24"/>
        </w:rPr>
        <w:t>erastająca roślinność sprawia, ż</w:t>
      </w:r>
      <w:r w:rsidR="00F55E0C">
        <w:rPr>
          <w:sz w:val="24"/>
        </w:rPr>
        <w:t xml:space="preserve">e nawierzchnia jest </w:t>
      </w:r>
      <w:r w:rsidR="002445BA" w:rsidRPr="002445BA">
        <w:t>w</w:t>
      </w:r>
      <w:r w:rsidR="002445BA">
        <w:t> </w:t>
      </w:r>
      <w:r w:rsidR="00F55E0C" w:rsidRPr="002445BA">
        <w:t>średnim</w:t>
      </w:r>
      <w:r w:rsidR="00632777">
        <w:rPr>
          <w:sz w:val="24"/>
        </w:rPr>
        <w:t>,</w:t>
      </w:r>
      <w:r w:rsidR="00F55E0C">
        <w:rPr>
          <w:sz w:val="24"/>
        </w:rPr>
        <w:t xml:space="preserve"> a miejscami w złym stanie technicznym. </w:t>
      </w:r>
    </w:p>
    <w:p w:rsidR="0063054B" w:rsidRDefault="00632777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Szczególną</w:t>
      </w:r>
      <w:r w:rsidR="00F55E0C">
        <w:rPr>
          <w:sz w:val="24"/>
        </w:rPr>
        <w:t xml:space="preserve"> uwagę zwraca owalny</w:t>
      </w:r>
      <w:r w:rsidR="00DC034F">
        <w:rPr>
          <w:sz w:val="24"/>
        </w:rPr>
        <w:t>,</w:t>
      </w:r>
      <w:r w:rsidR="00F55E0C">
        <w:rPr>
          <w:sz w:val="24"/>
        </w:rPr>
        <w:t xml:space="preserve"> </w:t>
      </w:r>
      <w:r w:rsidR="00DC034F">
        <w:rPr>
          <w:sz w:val="24"/>
        </w:rPr>
        <w:t xml:space="preserve">dwupoziomowy </w:t>
      </w:r>
      <w:r w:rsidR="00F55E0C">
        <w:rPr>
          <w:sz w:val="24"/>
        </w:rPr>
        <w:t>gazon z nasadzeniami roślin rabatowych i dwoma świerkami, zlokalizowany w</w:t>
      </w:r>
      <w:r w:rsidR="0063054B">
        <w:rPr>
          <w:sz w:val="24"/>
        </w:rPr>
        <w:t xml:space="preserve"> centralnej części</w:t>
      </w:r>
      <w:r w:rsidR="00F55E0C">
        <w:rPr>
          <w:sz w:val="24"/>
        </w:rPr>
        <w:t xml:space="preserve"> Rynku</w:t>
      </w:r>
      <w:r w:rsidR="0063054B">
        <w:rPr>
          <w:sz w:val="24"/>
        </w:rPr>
        <w:t xml:space="preserve">. Gazon jest w złym stanie technicznym. Konstrukcja wysokości </w:t>
      </w:r>
      <w:r w:rsidR="00F55E0C">
        <w:rPr>
          <w:sz w:val="24"/>
        </w:rPr>
        <w:t>45-</w:t>
      </w:r>
      <w:r>
        <w:rPr>
          <w:sz w:val="24"/>
        </w:rPr>
        <w:t>50 cm, wykonana</w:t>
      </w:r>
      <w:r w:rsidR="002445BA">
        <w:rPr>
          <w:sz w:val="24"/>
        </w:rPr>
        <w:t xml:space="preserve"> z </w:t>
      </w:r>
      <w:r w:rsidR="0063054B">
        <w:rPr>
          <w:sz w:val="24"/>
        </w:rPr>
        <w:t>kostki granitowej 10-12 cm w nie</w:t>
      </w:r>
      <w:r>
        <w:rPr>
          <w:sz w:val="24"/>
        </w:rPr>
        <w:t>e</w:t>
      </w:r>
      <w:r w:rsidR="0063054B">
        <w:rPr>
          <w:sz w:val="24"/>
        </w:rPr>
        <w:t>stetyczny sposób zes</w:t>
      </w:r>
      <w:r w:rsidR="001041B8">
        <w:rPr>
          <w:sz w:val="24"/>
        </w:rPr>
        <w:t>pol</w:t>
      </w:r>
      <w:r w:rsidR="0063054B">
        <w:rPr>
          <w:sz w:val="24"/>
        </w:rPr>
        <w:t>ona</w:t>
      </w:r>
      <w:r>
        <w:rPr>
          <w:sz w:val="24"/>
        </w:rPr>
        <w:t xml:space="preserve"> jest</w:t>
      </w:r>
      <w:r w:rsidR="0063054B">
        <w:rPr>
          <w:sz w:val="24"/>
        </w:rPr>
        <w:t xml:space="preserve"> wypukłą fugą. </w:t>
      </w:r>
      <w:r>
        <w:rPr>
          <w:sz w:val="24"/>
        </w:rPr>
        <w:t>Dodatkowo wykończona jest</w:t>
      </w:r>
      <w:r w:rsidR="00F55E0C">
        <w:rPr>
          <w:sz w:val="24"/>
        </w:rPr>
        <w:t xml:space="preserve"> bruzdą</w:t>
      </w:r>
      <w:r>
        <w:rPr>
          <w:sz w:val="24"/>
        </w:rPr>
        <w:t>,</w:t>
      </w:r>
      <w:r w:rsidR="00F55E0C">
        <w:rPr>
          <w:sz w:val="24"/>
        </w:rPr>
        <w:t xml:space="preserve"> stanowiącą kolejną podłużną donicę okalającą gazon. Całe założenie jest </w:t>
      </w:r>
      <w:r w:rsidR="00DC034F">
        <w:rPr>
          <w:sz w:val="24"/>
        </w:rPr>
        <w:t xml:space="preserve">mało </w:t>
      </w:r>
      <w:r w:rsidR="00F55E0C">
        <w:rPr>
          <w:sz w:val="24"/>
        </w:rPr>
        <w:t>este</w:t>
      </w:r>
      <w:r>
        <w:rPr>
          <w:sz w:val="24"/>
        </w:rPr>
        <w:t>t</w:t>
      </w:r>
      <w:r w:rsidR="00F55E0C">
        <w:rPr>
          <w:sz w:val="24"/>
        </w:rPr>
        <w:t>yczne</w:t>
      </w:r>
      <w:r w:rsidR="00DC034F">
        <w:rPr>
          <w:sz w:val="24"/>
        </w:rPr>
        <w:t xml:space="preserve">. </w:t>
      </w:r>
    </w:p>
    <w:p w:rsidR="0015424B" w:rsidRDefault="00632777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 elementy małej architektury składają</w:t>
      </w:r>
      <w:r w:rsidR="0015424B">
        <w:rPr>
          <w:sz w:val="24"/>
        </w:rPr>
        <w:t xml:space="preserve"> stylizowane</w:t>
      </w:r>
      <w:r w:rsidR="00DC034F">
        <w:rPr>
          <w:sz w:val="24"/>
        </w:rPr>
        <w:t xml:space="preserve"> ławki</w:t>
      </w:r>
      <w:r w:rsidR="0015424B">
        <w:rPr>
          <w:sz w:val="24"/>
        </w:rPr>
        <w:t xml:space="preserve"> i latarnie</w:t>
      </w:r>
      <w:r w:rsidR="00DC034F">
        <w:rPr>
          <w:sz w:val="24"/>
        </w:rPr>
        <w:t>, kwietniki</w:t>
      </w:r>
      <w:r w:rsidR="0015424B">
        <w:rPr>
          <w:sz w:val="24"/>
        </w:rPr>
        <w:t xml:space="preserve"> betonowe</w:t>
      </w:r>
      <w:r w:rsidR="002F4B1D">
        <w:rPr>
          <w:sz w:val="24"/>
        </w:rPr>
        <w:t xml:space="preserve"> i stalowe</w:t>
      </w:r>
      <w:r w:rsidR="00DC034F">
        <w:rPr>
          <w:sz w:val="24"/>
        </w:rPr>
        <w:t xml:space="preserve">, </w:t>
      </w:r>
      <w:r w:rsidR="0015424B">
        <w:rPr>
          <w:sz w:val="24"/>
        </w:rPr>
        <w:t xml:space="preserve">metalowe czarne </w:t>
      </w:r>
      <w:r w:rsidR="00DC034F">
        <w:rPr>
          <w:sz w:val="24"/>
        </w:rPr>
        <w:t>kosze na odpadki</w:t>
      </w:r>
      <w:r>
        <w:rPr>
          <w:sz w:val="24"/>
        </w:rPr>
        <w:t xml:space="preserve"> oraz</w:t>
      </w:r>
      <w:r w:rsidR="0015424B">
        <w:rPr>
          <w:sz w:val="24"/>
        </w:rPr>
        <w:t xml:space="preserve"> stojak</w:t>
      </w:r>
      <w:r w:rsidR="00DC034F">
        <w:rPr>
          <w:sz w:val="24"/>
        </w:rPr>
        <w:t xml:space="preserve"> rowerow</w:t>
      </w:r>
      <w:r w:rsidR="0015424B">
        <w:rPr>
          <w:sz w:val="24"/>
        </w:rPr>
        <w:t>y</w:t>
      </w:r>
      <w:r w:rsidR="002445BA">
        <w:rPr>
          <w:sz w:val="24"/>
        </w:rPr>
        <w:t>. 7 </w:t>
      </w:r>
      <w:r w:rsidR="00DC034F">
        <w:rPr>
          <w:sz w:val="24"/>
        </w:rPr>
        <w:t xml:space="preserve">ławek </w:t>
      </w:r>
      <w:r w:rsidR="0015424B">
        <w:rPr>
          <w:sz w:val="24"/>
        </w:rPr>
        <w:t xml:space="preserve">żeliwnych z drewnianym siedziskiem i oparciem (po dwie deski) </w:t>
      </w:r>
      <w:r w:rsidR="00DC034F">
        <w:rPr>
          <w:sz w:val="24"/>
        </w:rPr>
        <w:t xml:space="preserve">usytuowanych jest wokół gazonu. Ich </w:t>
      </w:r>
      <w:r>
        <w:rPr>
          <w:sz w:val="24"/>
        </w:rPr>
        <w:t>umieszczenie</w:t>
      </w:r>
      <w:r w:rsidR="0015424B">
        <w:rPr>
          <w:sz w:val="24"/>
        </w:rPr>
        <w:t xml:space="preserve"> </w:t>
      </w:r>
      <w:r w:rsidR="00DC034F">
        <w:rPr>
          <w:sz w:val="24"/>
        </w:rPr>
        <w:t>w samym cent</w:t>
      </w:r>
      <w:r w:rsidR="001041B8">
        <w:rPr>
          <w:sz w:val="24"/>
        </w:rPr>
        <w:t>r</w:t>
      </w:r>
      <w:r w:rsidR="00DC034F">
        <w:rPr>
          <w:sz w:val="24"/>
        </w:rPr>
        <w:t>um, w taki sposób, że ma się wrażenie pełnej ekspozycji</w:t>
      </w:r>
      <w:r w:rsidR="0015424B">
        <w:rPr>
          <w:sz w:val="24"/>
        </w:rPr>
        <w:t>,</w:t>
      </w:r>
      <w:r w:rsidR="00DC034F">
        <w:rPr>
          <w:sz w:val="24"/>
        </w:rPr>
        <w:t xml:space="preserve"> ni</w:t>
      </w:r>
      <w:r>
        <w:rPr>
          <w:sz w:val="24"/>
        </w:rPr>
        <w:t>e zachęca do korzystania z nich</w:t>
      </w:r>
      <w:r w:rsidR="0015424B">
        <w:rPr>
          <w:sz w:val="24"/>
        </w:rPr>
        <w:t>. Z</w:t>
      </w:r>
      <w:r w:rsidR="00DC034F">
        <w:rPr>
          <w:sz w:val="24"/>
        </w:rPr>
        <w:t xml:space="preserve"> drugiej zaś strony siedzi się</w:t>
      </w:r>
      <w:r>
        <w:rPr>
          <w:sz w:val="24"/>
        </w:rPr>
        <w:t xml:space="preserve"> tam</w:t>
      </w:r>
      <w:r w:rsidR="0015424B">
        <w:rPr>
          <w:sz w:val="24"/>
        </w:rPr>
        <w:t xml:space="preserve"> </w:t>
      </w:r>
      <w:r w:rsidR="00DC034F">
        <w:rPr>
          <w:sz w:val="24"/>
        </w:rPr>
        <w:t>„odspołecznie”, co znaczy, że wszyscy zwróceni s</w:t>
      </w:r>
      <w:r w:rsidR="0015424B">
        <w:rPr>
          <w:sz w:val="24"/>
        </w:rPr>
        <w:t>ą</w:t>
      </w:r>
      <w:r w:rsidR="00DC034F">
        <w:rPr>
          <w:sz w:val="24"/>
        </w:rPr>
        <w:t xml:space="preserve"> do siebie </w:t>
      </w:r>
      <w:r w:rsidR="00DC034F">
        <w:rPr>
          <w:sz w:val="24"/>
        </w:rPr>
        <w:lastRenderedPageBreak/>
        <w:t>plecami, nie tworząc grup mogących prowadzić konwersacje. Od południowej strony gazonu zlokalizowane są dwie ławki</w:t>
      </w:r>
      <w:r w:rsidR="0015424B">
        <w:rPr>
          <w:sz w:val="24"/>
        </w:rPr>
        <w:t>,</w:t>
      </w:r>
      <w:r>
        <w:rPr>
          <w:sz w:val="24"/>
        </w:rPr>
        <w:t xml:space="preserve"> zwrócone ku sobie przo</w:t>
      </w:r>
      <w:r w:rsidR="00DC034F">
        <w:rPr>
          <w:sz w:val="24"/>
        </w:rPr>
        <w:t>dem, sprawiając wrażenie jakby dobrowolnie ustawil</w:t>
      </w:r>
      <w:r w:rsidR="0015424B">
        <w:rPr>
          <w:sz w:val="24"/>
        </w:rPr>
        <w:t>i</w:t>
      </w:r>
      <w:r w:rsidR="00DC034F">
        <w:rPr>
          <w:sz w:val="24"/>
        </w:rPr>
        <w:t xml:space="preserve"> j</w:t>
      </w:r>
      <w:r w:rsidR="0015424B">
        <w:rPr>
          <w:sz w:val="24"/>
        </w:rPr>
        <w:t>e w ten sposób użytkownicy. Przy gazonie zlokalizowany jest również stalowy ocynkowany stojak rowerowy.</w:t>
      </w:r>
    </w:p>
    <w:p w:rsidR="0063054B" w:rsidRDefault="0063054B" w:rsidP="00BC215E">
      <w:pPr>
        <w:spacing w:after="0" w:line="240" w:lineRule="auto"/>
        <w:jc w:val="center"/>
        <w:rPr>
          <w:sz w:val="24"/>
        </w:rPr>
      </w:pPr>
      <w:r w:rsidRPr="0063054B">
        <w:rPr>
          <w:noProof/>
          <w:sz w:val="24"/>
          <w:lang w:eastAsia="pl-PL"/>
        </w:rPr>
        <w:drawing>
          <wp:inline distT="0" distB="0" distL="0" distR="0">
            <wp:extent cx="4429127" cy="2952750"/>
            <wp:effectExtent l="19050" t="0" r="9523" b="0"/>
            <wp:docPr id="72" name="Picture 1" descr="C:\Users\Moni\AppData\LocalLow\WINZIP_P58d8\IMG_3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\AppData\LocalLow\WINZIP_P58d8\IMG_31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4" cy="295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24B" w:rsidRPr="002F4B1D" w:rsidRDefault="0015424B" w:rsidP="00BC215E">
      <w:pPr>
        <w:spacing w:after="0"/>
        <w:jc w:val="center"/>
        <w:rPr>
          <w:sz w:val="18"/>
        </w:rPr>
      </w:pPr>
      <w:r w:rsidRPr="002F4B1D">
        <w:rPr>
          <w:sz w:val="18"/>
        </w:rPr>
        <w:t>Fot. 1</w:t>
      </w:r>
      <w:r w:rsidR="002F4B1D">
        <w:rPr>
          <w:sz w:val="18"/>
        </w:rPr>
        <w:t xml:space="preserve">. </w:t>
      </w:r>
      <w:r w:rsidRPr="002F4B1D">
        <w:rPr>
          <w:sz w:val="18"/>
        </w:rPr>
        <w:t xml:space="preserve"> Gazon w centralnej części Rynku w Lubawce</w:t>
      </w:r>
      <w:r w:rsidR="002F4B1D" w:rsidRPr="002F4B1D">
        <w:rPr>
          <w:sz w:val="18"/>
        </w:rPr>
        <w:t xml:space="preserve">. Maj 2016 r. </w:t>
      </w:r>
    </w:p>
    <w:p w:rsidR="002F4B1D" w:rsidRDefault="00632777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Kosze na od</w:t>
      </w:r>
      <w:r w:rsidR="002F4B1D">
        <w:rPr>
          <w:sz w:val="24"/>
        </w:rPr>
        <w:t>padki</w:t>
      </w:r>
      <w:r w:rsidR="00CF47D4">
        <w:rPr>
          <w:sz w:val="24"/>
        </w:rPr>
        <w:t xml:space="preserve"> są</w:t>
      </w:r>
      <w:r w:rsidR="002F4B1D">
        <w:rPr>
          <w:sz w:val="24"/>
        </w:rPr>
        <w:t xml:space="preserve"> metalowe</w:t>
      </w:r>
      <w:r w:rsidR="00CF47D4">
        <w:rPr>
          <w:sz w:val="24"/>
        </w:rPr>
        <w:t>,</w:t>
      </w:r>
      <w:r w:rsidR="002F4B1D">
        <w:rPr>
          <w:sz w:val="24"/>
        </w:rPr>
        <w:t xml:space="preserve"> czarne</w:t>
      </w:r>
      <w:r w:rsidR="00CF47D4">
        <w:rPr>
          <w:sz w:val="24"/>
        </w:rPr>
        <w:t>,</w:t>
      </w:r>
      <w:r w:rsidR="002F4B1D">
        <w:rPr>
          <w:sz w:val="24"/>
        </w:rPr>
        <w:t xml:space="preserve"> częściowo stylizowane, częściowo t</w:t>
      </w:r>
      <w:r w:rsidR="00CF47D4">
        <w:rPr>
          <w:sz w:val="24"/>
        </w:rPr>
        <w:t>radycyjne prostopadłościenne,</w:t>
      </w:r>
      <w:r w:rsidR="002F4B1D">
        <w:rPr>
          <w:sz w:val="24"/>
        </w:rPr>
        <w:t xml:space="preserve"> w zł</w:t>
      </w:r>
      <w:r w:rsidR="00CF47D4">
        <w:rPr>
          <w:sz w:val="24"/>
        </w:rPr>
        <w:t>ym stanie technicznym. Widoczne zardzewienia, przechylenia, odpryski farby i brud,</w:t>
      </w:r>
      <w:r w:rsidR="002F4B1D">
        <w:rPr>
          <w:sz w:val="24"/>
        </w:rPr>
        <w:t xml:space="preserve"> zanieczyszczają wizualnie Rynek.</w:t>
      </w:r>
    </w:p>
    <w:p w:rsidR="002F4B1D" w:rsidRDefault="002F4B1D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Betono</w:t>
      </w:r>
      <w:r w:rsidR="005E4902">
        <w:rPr>
          <w:sz w:val="24"/>
        </w:rPr>
        <w:t>we sześcienne kwietniki pełnią funkcję wydzielenia</w:t>
      </w:r>
      <w:r>
        <w:rPr>
          <w:sz w:val="24"/>
        </w:rPr>
        <w:t xml:space="preserve"> strefy parkingowej</w:t>
      </w:r>
      <w:r w:rsidR="005E4902">
        <w:rPr>
          <w:sz w:val="24"/>
        </w:rPr>
        <w:t>. Inne</w:t>
      </w:r>
      <w:r>
        <w:rPr>
          <w:sz w:val="24"/>
        </w:rPr>
        <w:t xml:space="preserve"> prostokątn</w:t>
      </w:r>
      <w:r w:rsidR="001041B8">
        <w:rPr>
          <w:sz w:val="24"/>
        </w:rPr>
        <w:t>e i sz</w:t>
      </w:r>
      <w:r>
        <w:rPr>
          <w:sz w:val="24"/>
        </w:rPr>
        <w:t>eścienne, pojedynczo zlokalizowane wokół Ratusza i przy kilku kamienicach</w:t>
      </w:r>
      <w:r w:rsidR="005E4902">
        <w:rPr>
          <w:sz w:val="24"/>
        </w:rPr>
        <w:t>,</w:t>
      </w:r>
      <w:r>
        <w:rPr>
          <w:sz w:val="24"/>
        </w:rPr>
        <w:t xml:space="preserve"> mają stanowić ozdobę. Są jednak nieestetyczne i nieodpowiednie do skali i charakteru założenia architektonicznego. Kwietniki stalowe to wieże kwiatowe usytuowane po obu stronach łukowego portalu Ratusza. </w:t>
      </w:r>
    </w:p>
    <w:p w:rsidR="002F4B1D" w:rsidRDefault="002F4B1D" w:rsidP="00BC215E">
      <w:pPr>
        <w:spacing w:after="0"/>
        <w:ind w:left="708" w:firstLine="1"/>
        <w:jc w:val="both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5275580" cy="1190625"/>
            <wp:effectExtent l="19050" t="0" r="127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 l="35702" t="56664" r="15868" b="23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B1D" w:rsidRPr="002F4B1D" w:rsidRDefault="002F4B1D" w:rsidP="00BC215E">
      <w:pPr>
        <w:spacing w:after="0"/>
        <w:jc w:val="center"/>
        <w:rPr>
          <w:sz w:val="18"/>
        </w:rPr>
      </w:pPr>
      <w:r w:rsidRPr="002F4B1D">
        <w:rPr>
          <w:sz w:val="18"/>
        </w:rPr>
        <w:t xml:space="preserve">Fot. </w:t>
      </w:r>
      <w:r>
        <w:rPr>
          <w:sz w:val="18"/>
        </w:rPr>
        <w:t xml:space="preserve">2. </w:t>
      </w:r>
      <w:r w:rsidRPr="002F4B1D">
        <w:rPr>
          <w:sz w:val="18"/>
        </w:rPr>
        <w:t xml:space="preserve"> </w:t>
      </w:r>
      <w:r w:rsidR="00404528">
        <w:rPr>
          <w:sz w:val="18"/>
        </w:rPr>
        <w:t>Kwietniki na</w:t>
      </w:r>
      <w:r w:rsidRPr="002F4B1D">
        <w:rPr>
          <w:sz w:val="18"/>
        </w:rPr>
        <w:t xml:space="preserve"> Rynku w Lubawce. Maj 2016 r. </w:t>
      </w:r>
    </w:p>
    <w:p w:rsidR="000D7B05" w:rsidRDefault="001041B8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Szczególną uwagę należy zwróci</w:t>
      </w:r>
      <w:r w:rsidR="000D7B05">
        <w:rPr>
          <w:sz w:val="24"/>
        </w:rPr>
        <w:t>ć na rzeźbę Św</w:t>
      </w:r>
      <w:r>
        <w:rPr>
          <w:sz w:val="24"/>
        </w:rPr>
        <w:t>. Jana Nepomucena, która pojawił</w:t>
      </w:r>
      <w:r w:rsidR="000D7B05">
        <w:rPr>
          <w:sz w:val="24"/>
        </w:rPr>
        <w:t>a się na południowo zachodnim narożniku Ratusza, zaraz po jego wybudowaniu. Patron miał chronić miasto przed klęskami</w:t>
      </w:r>
      <w:r w:rsidR="005E4902">
        <w:rPr>
          <w:sz w:val="24"/>
        </w:rPr>
        <w:t>,</w:t>
      </w:r>
      <w:r w:rsidR="00E33727">
        <w:rPr>
          <w:sz w:val="24"/>
        </w:rPr>
        <w:t xml:space="preserve"> w szczególności powodziami</w:t>
      </w:r>
      <w:r w:rsidR="000D7B05">
        <w:rPr>
          <w:sz w:val="24"/>
        </w:rPr>
        <w:t>, które wielokrotnie nawiedzały miasto. Kolejną ciekawostką jest usytuowany nad portalem Ratusza herb Lubawki, którego symbolika również nawiązu</w:t>
      </w:r>
      <w:r w:rsidR="005E4902">
        <w:rPr>
          <w:sz w:val="24"/>
        </w:rPr>
        <w:t>je do klęsk nawiedzających</w:t>
      </w:r>
      <w:r w:rsidR="000D7B05">
        <w:rPr>
          <w:sz w:val="24"/>
        </w:rPr>
        <w:t xml:space="preserve"> miasto. Widnieje na nim wieża</w:t>
      </w:r>
      <w:r w:rsidR="005E4902">
        <w:rPr>
          <w:sz w:val="24"/>
        </w:rPr>
        <w:t xml:space="preserve"> Ratusza wystająca z wody i ps</w:t>
      </w:r>
      <w:r w:rsidR="000D7B05">
        <w:rPr>
          <w:sz w:val="24"/>
        </w:rPr>
        <w:t>trąg. L</w:t>
      </w:r>
      <w:r w:rsidR="005E4902">
        <w:rPr>
          <w:sz w:val="24"/>
        </w:rPr>
        <w:t>egenda głosi bowiem, że powódź w</w:t>
      </w:r>
      <w:r w:rsidR="000D7B05">
        <w:rPr>
          <w:sz w:val="24"/>
        </w:rPr>
        <w:t xml:space="preserve"> </w:t>
      </w:r>
      <w:r w:rsidR="00B852CB">
        <w:rPr>
          <w:sz w:val="24"/>
        </w:rPr>
        <w:t>m</w:t>
      </w:r>
      <w:r w:rsidR="000D7B05">
        <w:rPr>
          <w:sz w:val="24"/>
        </w:rPr>
        <w:t>ieście była dotkliwa do te</w:t>
      </w:r>
      <w:r w:rsidR="00B852CB">
        <w:rPr>
          <w:sz w:val="24"/>
        </w:rPr>
        <w:t xml:space="preserve">go stopnia, że mieszkańcy obserwujący </w:t>
      </w:r>
      <w:r w:rsidR="005E4902">
        <w:rPr>
          <w:sz w:val="24"/>
        </w:rPr>
        <w:t>Lubawkę</w:t>
      </w:r>
      <w:r w:rsidR="008E40F9">
        <w:rPr>
          <w:sz w:val="24"/>
        </w:rPr>
        <w:t xml:space="preserve"> </w:t>
      </w:r>
      <w:r w:rsidR="00B852CB">
        <w:rPr>
          <w:sz w:val="24"/>
        </w:rPr>
        <w:t>ze Świętej Góry</w:t>
      </w:r>
      <w:r w:rsidR="005E4902">
        <w:rPr>
          <w:sz w:val="24"/>
        </w:rPr>
        <w:t>,</w:t>
      </w:r>
      <w:r w:rsidR="00B852CB">
        <w:rPr>
          <w:sz w:val="24"/>
        </w:rPr>
        <w:t xml:space="preserve"> mogli zobaczyć</w:t>
      </w:r>
      <w:r w:rsidR="005E4902">
        <w:rPr>
          <w:sz w:val="24"/>
        </w:rPr>
        <w:t xml:space="preserve"> tylko </w:t>
      </w:r>
      <w:r w:rsidR="005E4902">
        <w:rPr>
          <w:sz w:val="24"/>
        </w:rPr>
        <w:lastRenderedPageBreak/>
        <w:t>wieżę</w:t>
      </w:r>
      <w:r w:rsidR="008E40F9">
        <w:rPr>
          <w:sz w:val="24"/>
        </w:rPr>
        <w:t xml:space="preserve"> i czubki drzew. P</w:t>
      </w:r>
      <w:r w:rsidR="00B852CB">
        <w:rPr>
          <w:sz w:val="24"/>
        </w:rPr>
        <w:t xml:space="preserve">o </w:t>
      </w:r>
      <w:r w:rsidR="008E40F9">
        <w:rPr>
          <w:sz w:val="24"/>
        </w:rPr>
        <w:t>obniżeniu</w:t>
      </w:r>
      <w:r w:rsidR="005E4902">
        <w:rPr>
          <w:sz w:val="24"/>
        </w:rPr>
        <w:t xml:space="preserve"> poziomu</w:t>
      </w:r>
      <w:r w:rsidR="008E40F9">
        <w:rPr>
          <w:sz w:val="24"/>
        </w:rPr>
        <w:t xml:space="preserve"> wody</w:t>
      </w:r>
      <w:r w:rsidR="005E4902">
        <w:rPr>
          <w:sz w:val="24"/>
        </w:rPr>
        <w:t>,</w:t>
      </w:r>
      <w:r w:rsidR="008E40F9">
        <w:rPr>
          <w:sz w:val="24"/>
        </w:rPr>
        <w:t xml:space="preserve"> mieszkańcy wrócili do swoich domostw i ku zdziwieniu mogli zobaczyć </w:t>
      </w:r>
      <w:r w:rsidR="00B852CB">
        <w:rPr>
          <w:sz w:val="24"/>
        </w:rPr>
        <w:t>pł</w:t>
      </w:r>
      <w:r w:rsidR="000D7B05">
        <w:rPr>
          <w:sz w:val="24"/>
        </w:rPr>
        <w:t>ywa</w:t>
      </w:r>
      <w:r w:rsidR="008E40F9">
        <w:rPr>
          <w:sz w:val="24"/>
        </w:rPr>
        <w:t>jące ulicami</w:t>
      </w:r>
      <w:r w:rsidR="000D7B05">
        <w:rPr>
          <w:sz w:val="24"/>
        </w:rPr>
        <w:t xml:space="preserve"> pstrągi</w:t>
      </w:r>
      <w:r w:rsidR="008E40F9">
        <w:rPr>
          <w:sz w:val="24"/>
        </w:rPr>
        <w:t xml:space="preserve">, które wydostały się </w:t>
      </w:r>
      <w:r w:rsidR="00B852CB">
        <w:rPr>
          <w:sz w:val="24"/>
        </w:rPr>
        <w:t xml:space="preserve">z okolicznych stawów </w:t>
      </w:r>
      <w:r w:rsidR="00B852CB">
        <w:t>hodowlanych</w:t>
      </w:r>
      <w:r w:rsidR="000D7B05">
        <w:rPr>
          <w:sz w:val="24"/>
        </w:rPr>
        <w:t>.</w:t>
      </w:r>
    </w:p>
    <w:p w:rsidR="00DA4DE8" w:rsidRDefault="00F56FD5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Zieleń </w:t>
      </w:r>
      <w:r w:rsidR="000B1D4E">
        <w:rPr>
          <w:sz w:val="24"/>
        </w:rPr>
        <w:t>Rynku to dwa duże</w:t>
      </w:r>
      <w:r w:rsidR="008C00BC">
        <w:rPr>
          <w:sz w:val="24"/>
        </w:rPr>
        <w:t xml:space="preserve"> drzewa nagozalążkowe (iglaste) </w:t>
      </w:r>
      <w:r w:rsidR="000B1D4E">
        <w:rPr>
          <w:sz w:val="24"/>
        </w:rPr>
        <w:t xml:space="preserve">Świerki kłujące </w:t>
      </w:r>
      <w:r w:rsidR="000B1D4E" w:rsidRPr="008C00BC">
        <w:rPr>
          <w:i/>
          <w:sz w:val="24"/>
        </w:rPr>
        <w:t>picea pungens</w:t>
      </w:r>
      <w:r w:rsidR="000B1D4E">
        <w:rPr>
          <w:sz w:val="24"/>
        </w:rPr>
        <w:t>, a także sezonowo sadzone rośliny rabatowe w gazonie i kwietnikach.</w:t>
      </w:r>
    </w:p>
    <w:p w:rsidR="004C3FD9" w:rsidRDefault="004C3FD9" w:rsidP="00BC215E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ab/>
        <w:t>Bilans terenu</w:t>
      </w:r>
    </w:p>
    <w:tbl>
      <w:tblPr>
        <w:tblW w:w="0" w:type="auto"/>
        <w:tblInd w:w="1416" w:type="dxa"/>
        <w:tblLook w:val="04A0"/>
      </w:tblPr>
      <w:tblGrid>
        <w:gridCol w:w="535"/>
        <w:gridCol w:w="5954"/>
        <w:gridCol w:w="1383"/>
      </w:tblGrid>
      <w:tr w:rsidR="00F86C27" w:rsidRPr="00303CB5" w:rsidTr="001F3405">
        <w:tc>
          <w:tcPr>
            <w:tcW w:w="535" w:type="dxa"/>
            <w:shd w:val="clear" w:color="auto" w:fill="BFBFBF" w:themeFill="background1" w:themeFillShade="BF"/>
          </w:tcPr>
          <w:p w:rsidR="00F86C27" w:rsidRPr="00303CB5" w:rsidRDefault="00F86C27" w:rsidP="00BC215E">
            <w:pPr>
              <w:spacing w:after="0"/>
              <w:jc w:val="both"/>
              <w:rPr>
                <w:b/>
                <w:sz w:val="24"/>
              </w:rPr>
            </w:pPr>
            <w:r w:rsidRPr="00303CB5">
              <w:rPr>
                <w:b/>
                <w:sz w:val="24"/>
              </w:rPr>
              <w:t>LP</w:t>
            </w:r>
          </w:p>
        </w:tc>
        <w:tc>
          <w:tcPr>
            <w:tcW w:w="5954" w:type="dxa"/>
            <w:shd w:val="clear" w:color="auto" w:fill="BFBFBF" w:themeFill="background1" w:themeFillShade="BF"/>
          </w:tcPr>
          <w:p w:rsidR="00F86C27" w:rsidRPr="00303CB5" w:rsidRDefault="00F86C27" w:rsidP="00BC215E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303CB5">
              <w:rPr>
                <w:b/>
                <w:sz w:val="24"/>
              </w:rPr>
              <w:t>Typ powierzchni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:rsidR="00F86C27" w:rsidRPr="00303CB5" w:rsidRDefault="00F86C27" w:rsidP="00BC215E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303CB5">
              <w:rPr>
                <w:b/>
                <w:sz w:val="24"/>
              </w:rPr>
              <w:t>m</w:t>
            </w:r>
            <w:r w:rsidRPr="00303CB5">
              <w:rPr>
                <w:b/>
                <w:sz w:val="24"/>
                <w:vertAlign w:val="superscript"/>
              </w:rPr>
              <w:t>2</w:t>
            </w:r>
          </w:p>
        </w:tc>
      </w:tr>
      <w:tr w:rsidR="00886CDF" w:rsidTr="001F3405">
        <w:tc>
          <w:tcPr>
            <w:tcW w:w="535" w:type="dxa"/>
            <w:shd w:val="clear" w:color="auto" w:fill="BFBFBF" w:themeFill="background1" w:themeFillShade="BF"/>
          </w:tcPr>
          <w:p w:rsidR="00886CDF" w:rsidRPr="00F04D64" w:rsidRDefault="00886CDF" w:rsidP="00BC215E">
            <w:pPr>
              <w:spacing w:after="0"/>
              <w:jc w:val="both"/>
              <w:rPr>
                <w:b/>
                <w:sz w:val="24"/>
              </w:rPr>
            </w:pPr>
            <w:r w:rsidRPr="00F04D64">
              <w:rPr>
                <w:b/>
                <w:sz w:val="24"/>
              </w:rPr>
              <w:t>1</w:t>
            </w:r>
          </w:p>
        </w:tc>
        <w:tc>
          <w:tcPr>
            <w:tcW w:w="5954" w:type="dxa"/>
          </w:tcPr>
          <w:p w:rsidR="00F47025" w:rsidRDefault="00886CDF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Powierzchnia opracowywanego terenu</w:t>
            </w:r>
            <w:r w:rsidR="00F47025">
              <w:rPr>
                <w:sz w:val="24"/>
              </w:rPr>
              <w:t xml:space="preserve"> </w:t>
            </w:r>
          </w:p>
          <w:p w:rsidR="00886CDF" w:rsidRDefault="00F47025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(wg ewidencji 4300 m</w:t>
            </w:r>
            <w:r w:rsidRPr="00F47025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 wg zakresu rzeczowego w tabeli)</w:t>
            </w:r>
          </w:p>
        </w:tc>
        <w:tc>
          <w:tcPr>
            <w:tcW w:w="1383" w:type="dxa"/>
          </w:tcPr>
          <w:p w:rsidR="00886CDF" w:rsidRDefault="00F47025" w:rsidP="00BC215E">
            <w:pPr>
              <w:spacing w:after="0" w:line="240" w:lineRule="auto"/>
              <w:jc w:val="right"/>
              <w:rPr>
                <w:sz w:val="24"/>
              </w:rPr>
            </w:pPr>
            <w:r w:rsidRPr="00F47025">
              <w:rPr>
                <w:sz w:val="24"/>
              </w:rPr>
              <w:t>4466</w:t>
            </w:r>
          </w:p>
        </w:tc>
      </w:tr>
      <w:tr w:rsidR="00303CB5" w:rsidTr="001F3405">
        <w:tc>
          <w:tcPr>
            <w:tcW w:w="535" w:type="dxa"/>
            <w:shd w:val="clear" w:color="auto" w:fill="BFBFBF" w:themeFill="background1" w:themeFillShade="BF"/>
          </w:tcPr>
          <w:p w:rsidR="00303CB5" w:rsidRDefault="00303CB5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303CB5" w:rsidRDefault="00303CB5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Powierzchnia pokryta </w:t>
            </w:r>
            <w:r w:rsidR="00F47025">
              <w:rPr>
                <w:sz w:val="24"/>
              </w:rPr>
              <w:t>kostką granitową</w:t>
            </w:r>
          </w:p>
        </w:tc>
        <w:tc>
          <w:tcPr>
            <w:tcW w:w="1383" w:type="dxa"/>
          </w:tcPr>
          <w:p w:rsidR="00303CB5" w:rsidRDefault="00F47025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3151</w:t>
            </w:r>
          </w:p>
        </w:tc>
      </w:tr>
      <w:tr w:rsidR="00F47025" w:rsidTr="001F3405">
        <w:tc>
          <w:tcPr>
            <w:tcW w:w="535" w:type="dxa"/>
            <w:shd w:val="clear" w:color="auto" w:fill="BFBFBF" w:themeFill="background1" w:themeFillShade="BF"/>
          </w:tcPr>
          <w:p w:rsidR="00F47025" w:rsidRPr="00F04D64" w:rsidRDefault="00F47025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4" w:type="dxa"/>
          </w:tcPr>
          <w:p w:rsidR="00F47025" w:rsidRDefault="00F47025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Powierzchnia pokryta płytami granitowymi</w:t>
            </w:r>
          </w:p>
        </w:tc>
        <w:tc>
          <w:tcPr>
            <w:tcW w:w="1383" w:type="dxa"/>
          </w:tcPr>
          <w:p w:rsidR="00F47025" w:rsidRDefault="00F47025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F47025" w:rsidTr="001F3405">
        <w:tc>
          <w:tcPr>
            <w:tcW w:w="535" w:type="dxa"/>
            <w:shd w:val="clear" w:color="auto" w:fill="BFBFBF" w:themeFill="background1" w:themeFillShade="BF"/>
          </w:tcPr>
          <w:p w:rsidR="00F47025" w:rsidRPr="00F04D64" w:rsidRDefault="00F47025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954" w:type="dxa"/>
          </w:tcPr>
          <w:p w:rsidR="00F47025" w:rsidRDefault="00F47025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Powierzchnia jezdni asfaltowa</w:t>
            </w:r>
          </w:p>
        </w:tc>
        <w:tc>
          <w:tcPr>
            <w:tcW w:w="1383" w:type="dxa"/>
          </w:tcPr>
          <w:p w:rsidR="00F47025" w:rsidRDefault="00F47025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583</w:t>
            </w:r>
          </w:p>
        </w:tc>
      </w:tr>
      <w:tr w:rsidR="00F47025" w:rsidTr="001F3405">
        <w:tc>
          <w:tcPr>
            <w:tcW w:w="535" w:type="dxa"/>
            <w:shd w:val="clear" w:color="auto" w:fill="BFBFBF" w:themeFill="background1" w:themeFillShade="BF"/>
          </w:tcPr>
          <w:p w:rsidR="00F47025" w:rsidRPr="00F04D64" w:rsidRDefault="00F47025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54" w:type="dxa"/>
          </w:tcPr>
          <w:p w:rsidR="00F47025" w:rsidRDefault="00F47025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Powierzchnia chodników z kostki betonowej</w:t>
            </w:r>
          </w:p>
        </w:tc>
        <w:tc>
          <w:tcPr>
            <w:tcW w:w="1383" w:type="dxa"/>
          </w:tcPr>
          <w:p w:rsidR="00F47025" w:rsidRDefault="00F47025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592</w:t>
            </w:r>
          </w:p>
        </w:tc>
      </w:tr>
      <w:tr w:rsidR="00F47025" w:rsidTr="001F3405">
        <w:tc>
          <w:tcPr>
            <w:tcW w:w="535" w:type="dxa"/>
            <w:shd w:val="clear" w:color="auto" w:fill="BFBFBF" w:themeFill="background1" w:themeFillShade="BF"/>
          </w:tcPr>
          <w:p w:rsidR="00F47025" w:rsidRDefault="00F47025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954" w:type="dxa"/>
          </w:tcPr>
          <w:p w:rsidR="00F47025" w:rsidRDefault="00F47025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Powierzchnia biologicznie czynna: gazonu</w:t>
            </w:r>
          </w:p>
        </w:tc>
        <w:tc>
          <w:tcPr>
            <w:tcW w:w="1383" w:type="dxa"/>
          </w:tcPr>
          <w:p w:rsidR="00F47025" w:rsidRDefault="00F47025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</w:tbl>
    <w:p w:rsidR="00886CDF" w:rsidRDefault="00886CDF" w:rsidP="00BC215E">
      <w:pPr>
        <w:spacing w:after="0"/>
        <w:ind w:left="1416"/>
        <w:jc w:val="both"/>
        <w:rPr>
          <w:sz w:val="24"/>
        </w:rPr>
      </w:pPr>
    </w:p>
    <w:p w:rsidR="00CF1557" w:rsidRDefault="00CF1557" w:rsidP="00BC215E">
      <w:pPr>
        <w:pStyle w:val="ListParagraph"/>
        <w:spacing w:after="0"/>
        <w:ind w:left="1860"/>
        <w:jc w:val="both"/>
        <w:rPr>
          <w:sz w:val="24"/>
        </w:rPr>
      </w:pPr>
    </w:p>
    <w:p w:rsidR="004C3FD9" w:rsidRDefault="00CF1557" w:rsidP="00BC215E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>
        <w:rPr>
          <w:sz w:val="24"/>
        </w:rPr>
        <w:br w:type="column"/>
      </w:r>
      <w:r w:rsidR="00601DAB">
        <w:rPr>
          <w:sz w:val="24"/>
        </w:rPr>
        <w:lastRenderedPageBreak/>
        <w:t>Zakres rozwiązań</w:t>
      </w:r>
      <w:r w:rsidR="004C3FD9" w:rsidRPr="00763505">
        <w:rPr>
          <w:sz w:val="24"/>
        </w:rPr>
        <w:t xml:space="preserve"> projektowych</w:t>
      </w:r>
    </w:p>
    <w:p w:rsidR="00FC55A9" w:rsidRDefault="00F56FD5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Podczas tworzenia rozwiązań projektowych</w:t>
      </w:r>
      <w:r w:rsidR="004353BA" w:rsidRPr="004353BA">
        <w:rPr>
          <w:sz w:val="24"/>
        </w:rPr>
        <w:t xml:space="preserve"> </w:t>
      </w:r>
      <w:r w:rsidR="00F47025">
        <w:rPr>
          <w:sz w:val="24"/>
        </w:rPr>
        <w:t xml:space="preserve">szczególną uwagę zwrócono na bogatą historię miasta oraz jego lokalizację. Poza </w:t>
      </w:r>
      <w:r w:rsidR="002B60FD">
        <w:rPr>
          <w:sz w:val="24"/>
        </w:rPr>
        <w:t xml:space="preserve">inwentaryzacją, </w:t>
      </w:r>
      <w:r w:rsidR="00F47025">
        <w:rPr>
          <w:sz w:val="24"/>
        </w:rPr>
        <w:t>kwerendą historyczną i analizą lokalizacji, przeprowadzono konsultacje społeczne oparte na wywiadzie z mieszkańcami przebywającymi na obszarze Rynku i okolicy</w:t>
      </w:r>
      <w:r w:rsidR="008C00BC">
        <w:rPr>
          <w:sz w:val="24"/>
        </w:rPr>
        <w:t>. Z</w:t>
      </w:r>
      <w:r w:rsidR="00FC55A9" w:rsidRPr="004353BA">
        <w:rPr>
          <w:sz w:val="24"/>
        </w:rPr>
        <w:t>definiowali</w:t>
      </w:r>
      <w:r w:rsidR="008C00BC">
        <w:rPr>
          <w:sz w:val="24"/>
        </w:rPr>
        <w:t xml:space="preserve"> oni</w:t>
      </w:r>
      <w:r w:rsidR="00FC55A9" w:rsidRPr="004353BA">
        <w:rPr>
          <w:sz w:val="24"/>
        </w:rPr>
        <w:t xml:space="preserve"> swoje zachowania w obrębie projektowanej przestrzeni, a t</w:t>
      </w:r>
      <w:r w:rsidR="00FC55A9">
        <w:rPr>
          <w:sz w:val="24"/>
        </w:rPr>
        <w:t>akże oczekiwania z nią związane</w:t>
      </w:r>
      <w:r w:rsidR="00F47025">
        <w:rPr>
          <w:sz w:val="24"/>
        </w:rPr>
        <w:t>. Rozpoznano informacje na temat Lubawki pojawiające się w internecie.</w:t>
      </w:r>
      <w:r w:rsidR="002B60FD">
        <w:rPr>
          <w:sz w:val="24"/>
        </w:rPr>
        <w:t xml:space="preserve"> </w:t>
      </w:r>
      <w:r w:rsidR="00FC55A9" w:rsidRPr="004353BA">
        <w:rPr>
          <w:sz w:val="24"/>
        </w:rPr>
        <w:t>Przeanalizowano komunikację pieszą wewnątrz, jak i doko</w:t>
      </w:r>
      <w:r w:rsidR="00FC55A9">
        <w:rPr>
          <w:sz w:val="24"/>
        </w:rPr>
        <w:t>ła placu, parkowanie samochodów oraz</w:t>
      </w:r>
      <w:r w:rsidR="00FC55A9" w:rsidRPr="004353BA">
        <w:rPr>
          <w:sz w:val="24"/>
        </w:rPr>
        <w:t xml:space="preserve"> zachowania mieszkańców w ob</w:t>
      </w:r>
      <w:r w:rsidR="008C00BC">
        <w:rPr>
          <w:sz w:val="24"/>
        </w:rPr>
        <w:t>rębie terenu</w:t>
      </w:r>
      <w:r w:rsidR="00FC55A9" w:rsidRPr="004353BA">
        <w:rPr>
          <w:sz w:val="24"/>
        </w:rPr>
        <w:t>.</w:t>
      </w:r>
    </w:p>
    <w:p w:rsidR="00F47025" w:rsidRDefault="002B60FD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Analizy dały</w:t>
      </w:r>
      <w:r w:rsidR="00F47025">
        <w:rPr>
          <w:sz w:val="24"/>
        </w:rPr>
        <w:t xml:space="preserve"> obraz miasta z ogromnym potencjałem</w:t>
      </w:r>
      <w:r w:rsidR="00FC55A9">
        <w:rPr>
          <w:sz w:val="24"/>
        </w:rPr>
        <w:t>, które potrzebuje m.in. ożywienia turystycznego, kulturalnego i społecznego. Renowacja i rewitalizacja płyty Rynku jest j</w:t>
      </w:r>
      <w:r w:rsidR="008C00BC">
        <w:rPr>
          <w:sz w:val="24"/>
        </w:rPr>
        <w:t>ednym z kroków ku temu. P</w:t>
      </w:r>
      <w:r w:rsidR="00FC55A9">
        <w:rPr>
          <w:sz w:val="24"/>
        </w:rPr>
        <w:t>rojektując każdy element poszukiwano rozwiązań zwiększających atrakcyjność miejsca, a także nawiązujących do dzi</w:t>
      </w:r>
      <w:r>
        <w:rPr>
          <w:sz w:val="24"/>
        </w:rPr>
        <w:t>e</w:t>
      </w:r>
      <w:r w:rsidR="00FC55A9">
        <w:rPr>
          <w:sz w:val="24"/>
        </w:rPr>
        <w:t>dzictwa kulturowego regionu.</w:t>
      </w:r>
    </w:p>
    <w:p w:rsidR="00FC55A9" w:rsidRDefault="00FC55A9" w:rsidP="00BC215E">
      <w:pPr>
        <w:spacing w:after="0"/>
        <w:ind w:left="708" w:firstLine="708"/>
        <w:jc w:val="both"/>
        <w:rPr>
          <w:sz w:val="24"/>
        </w:rPr>
      </w:pPr>
      <w:r w:rsidRPr="005D35AD">
        <w:rPr>
          <w:sz w:val="24"/>
        </w:rPr>
        <w:t>Two</w:t>
      </w:r>
      <w:r>
        <w:rPr>
          <w:sz w:val="24"/>
        </w:rPr>
        <w:t xml:space="preserve">rząc koncepcję wzięto pod uwagę zarówno reprezentacyjny charakter Rynku, jak również fakt, że jest to teren, z którego korzystają nie tylko mieszkańcy najbliższych okolic, ale i turyści z </w:t>
      </w:r>
      <w:r w:rsidR="002B60FD">
        <w:rPr>
          <w:sz w:val="24"/>
        </w:rPr>
        <w:t xml:space="preserve">Polski, </w:t>
      </w:r>
      <w:r>
        <w:rPr>
          <w:sz w:val="24"/>
        </w:rPr>
        <w:t>E</w:t>
      </w:r>
      <w:r w:rsidR="002B60FD">
        <w:rPr>
          <w:sz w:val="24"/>
        </w:rPr>
        <w:t>uropy, czasem mieszkańcy</w:t>
      </w:r>
      <w:r>
        <w:rPr>
          <w:sz w:val="24"/>
        </w:rPr>
        <w:t xml:space="preserve"> Stanów Zjednoczonych, poszukujący tutaj swoich korzeni.</w:t>
      </w:r>
      <w:r w:rsidR="00764BB1">
        <w:rPr>
          <w:sz w:val="24"/>
        </w:rPr>
        <w:t xml:space="preserve"> Ruchowi turystycznemu sprzyjać powinien również fakt, że Lubawka położona jest przy granicy z Republiką Czeską.</w:t>
      </w:r>
    </w:p>
    <w:p w:rsidR="00C248D4" w:rsidRDefault="00DE7246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Ch</w:t>
      </w:r>
      <w:r w:rsidR="001041B8">
        <w:rPr>
          <w:sz w:val="24"/>
        </w:rPr>
        <w:t xml:space="preserve">cąc podkreślić reprezentacyjny </w:t>
      </w:r>
      <w:r>
        <w:rPr>
          <w:sz w:val="24"/>
        </w:rPr>
        <w:t xml:space="preserve">i zabytkowy charakter miejsca, podjęto </w:t>
      </w:r>
      <w:r w:rsidR="001041B8">
        <w:rPr>
          <w:sz w:val="24"/>
        </w:rPr>
        <w:t>de</w:t>
      </w:r>
      <w:r w:rsidR="00FC55A9">
        <w:rPr>
          <w:sz w:val="24"/>
        </w:rPr>
        <w:t xml:space="preserve">cyzję o całkowitej wymianie </w:t>
      </w:r>
      <w:r w:rsidR="00FC55A9" w:rsidRPr="002624CD">
        <w:rPr>
          <w:b/>
          <w:sz w:val="24"/>
        </w:rPr>
        <w:t>nawierzchni</w:t>
      </w:r>
      <w:r w:rsidR="00FC55A9">
        <w:rPr>
          <w:sz w:val="24"/>
        </w:rPr>
        <w:t xml:space="preserve"> </w:t>
      </w:r>
      <w:r>
        <w:rPr>
          <w:sz w:val="24"/>
        </w:rPr>
        <w:t xml:space="preserve">posadzki Rynku. Z jednej strony będzie ona </w:t>
      </w:r>
      <w:r w:rsidR="002B60FD">
        <w:rPr>
          <w:sz w:val="24"/>
        </w:rPr>
        <w:t>reprezentował</w:t>
      </w:r>
      <w:r>
        <w:rPr>
          <w:sz w:val="24"/>
        </w:rPr>
        <w:t>a styl obecnych czasów, zgodnie ze sztuką konserwatorską odróżniając się od zabytkowej tkanki, z drugiej z</w:t>
      </w:r>
      <w:r w:rsidR="002445BA">
        <w:rPr>
          <w:sz w:val="24"/>
        </w:rPr>
        <w:t>aś jej wzór będzie podkreślał i </w:t>
      </w:r>
      <w:r>
        <w:rPr>
          <w:sz w:val="24"/>
        </w:rPr>
        <w:t>porządkował ist</w:t>
      </w:r>
      <w:r w:rsidR="00764BB1">
        <w:rPr>
          <w:sz w:val="24"/>
        </w:rPr>
        <w:t xml:space="preserve">niejącą architekturę, </w:t>
      </w:r>
      <w:r w:rsidR="001041B8">
        <w:rPr>
          <w:sz w:val="24"/>
        </w:rPr>
        <w:t>u</w:t>
      </w:r>
      <w:r w:rsidR="00764BB1">
        <w:rPr>
          <w:sz w:val="24"/>
        </w:rPr>
        <w:t>wypuklając</w:t>
      </w:r>
      <w:r>
        <w:rPr>
          <w:sz w:val="24"/>
        </w:rPr>
        <w:t xml:space="preserve"> znaczenie obiektów wpisanych do rejestru zabytków, w taki sposób by z nimi nie konkurować. </w:t>
      </w:r>
    </w:p>
    <w:p w:rsidR="002624CD" w:rsidRDefault="002624CD" w:rsidP="00BC215E">
      <w:pPr>
        <w:spacing w:after="0"/>
        <w:ind w:left="708" w:firstLine="285"/>
        <w:jc w:val="both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4819650" cy="2431057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</a:blip>
                    <a:srcRect l="12231" t="14118" r="12672" b="1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43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CD" w:rsidRPr="002624CD" w:rsidRDefault="002624CD" w:rsidP="00BC215E">
      <w:pPr>
        <w:spacing w:after="0"/>
        <w:ind w:left="708" w:firstLine="285"/>
        <w:jc w:val="center"/>
        <w:rPr>
          <w:sz w:val="18"/>
        </w:rPr>
      </w:pPr>
      <w:r w:rsidRPr="002624CD">
        <w:rPr>
          <w:sz w:val="18"/>
        </w:rPr>
        <w:t>R</w:t>
      </w:r>
      <w:r>
        <w:rPr>
          <w:sz w:val="18"/>
        </w:rPr>
        <w:t>ys. 5. Wzór nawierzchni płyty Rynku w Lubawce</w:t>
      </w:r>
    </w:p>
    <w:p w:rsidR="003D1A57" w:rsidRDefault="00DE7246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Całe wnętrze bę</w:t>
      </w:r>
      <w:r w:rsidR="006A6196">
        <w:rPr>
          <w:sz w:val="24"/>
        </w:rPr>
        <w:t>dzie potraktowane jako jedna cał</w:t>
      </w:r>
      <w:r>
        <w:rPr>
          <w:sz w:val="24"/>
        </w:rPr>
        <w:t xml:space="preserve">ość. </w:t>
      </w:r>
      <w:r w:rsidR="00C248D4">
        <w:rPr>
          <w:sz w:val="24"/>
        </w:rPr>
        <w:t xml:space="preserve">Oznacza to, że likwidacji podlegać będą </w:t>
      </w:r>
      <w:r w:rsidR="00B55812" w:rsidRPr="002624CD">
        <w:rPr>
          <w:b/>
          <w:sz w:val="24"/>
        </w:rPr>
        <w:t>nawierzchnie</w:t>
      </w:r>
      <w:r w:rsidR="00B55812">
        <w:rPr>
          <w:sz w:val="24"/>
        </w:rPr>
        <w:t xml:space="preserve"> </w:t>
      </w:r>
      <w:r w:rsidR="00C248D4">
        <w:rPr>
          <w:sz w:val="24"/>
        </w:rPr>
        <w:t>wszystki</w:t>
      </w:r>
      <w:r w:rsidR="00B55812">
        <w:rPr>
          <w:sz w:val="24"/>
        </w:rPr>
        <w:t>ch</w:t>
      </w:r>
      <w:r w:rsidR="00C248D4">
        <w:rPr>
          <w:sz w:val="24"/>
        </w:rPr>
        <w:t xml:space="preserve"> </w:t>
      </w:r>
      <w:r w:rsidR="00B55812">
        <w:rPr>
          <w:sz w:val="24"/>
        </w:rPr>
        <w:t>chodników wzdłuż kamienic, jezdni</w:t>
      </w:r>
      <w:r w:rsidR="00C248D4">
        <w:rPr>
          <w:sz w:val="24"/>
        </w:rPr>
        <w:t>, nawierzchnia w centrum Rynku i wokół Ratusza. Strefy komunikacji kołowej zostaną rozdzielone od stref pieszych i pieszo</w:t>
      </w:r>
      <w:r w:rsidR="003D1A57">
        <w:rPr>
          <w:sz w:val="24"/>
        </w:rPr>
        <w:t>-</w:t>
      </w:r>
      <w:r w:rsidR="00C248D4">
        <w:rPr>
          <w:sz w:val="24"/>
        </w:rPr>
        <w:t xml:space="preserve">jezdnych </w:t>
      </w:r>
      <w:r w:rsidR="00B55812">
        <w:rPr>
          <w:sz w:val="24"/>
        </w:rPr>
        <w:t xml:space="preserve">nie krawężnikami, </w:t>
      </w:r>
      <w:r w:rsidR="00C248D4">
        <w:rPr>
          <w:sz w:val="24"/>
        </w:rPr>
        <w:t>różnicą poziomów</w:t>
      </w:r>
      <w:r w:rsidR="002445BA">
        <w:rPr>
          <w:sz w:val="24"/>
        </w:rPr>
        <w:t xml:space="preserve"> </w:t>
      </w:r>
      <w:r w:rsidR="002445BA">
        <w:rPr>
          <w:sz w:val="24"/>
        </w:rPr>
        <w:lastRenderedPageBreak/>
        <w:t>i </w:t>
      </w:r>
      <w:r w:rsidR="00B55812">
        <w:rPr>
          <w:sz w:val="24"/>
        </w:rPr>
        <w:t>rodzaj</w:t>
      </w:r>
      <w:r w:rsidR="002B60FD">
        <w:rPr>
          <w:sz w:val="24"/>
        </w:rPr>
        <w:t>em</w:t>
      </w:r>
      <w:r w:rsidR="00B55812">
        <w:rPr>
          <w:sz w:val="24"/>
        </w:rPr>
        <w:t xml:space="preserve"> nawierzchni</w:t>
      </w:r>
      <w:r w:rsidR="00C248D4">
        <w:rPr>
          <w:sz w:val="24"/>
        </w:rPr>
        <w:t>, a</w:t>
      </w:r>
      <w:r w:rsidR="00B55812">
        <w:rPr>
          <w:sz w:val="24"/>
        </w:rPr>
        <w:t>le</w:t>
      </w:r>
      <w:r w:rsidR="00C248D4">
        <w:rPr>
          <w:sz w:val="24"/>
        </w:rPr>
        <w:t xml:space="preserve"> przesunięciem wzoru</w:t>
      </w:r>
      <w:r w:rsidR="003D1A57">
        <w:rPr>
          <w:sz w:val="24"/>
        </w:rPr>
        <w:t xml:space="preserve"> i atrakcyjnymi </w:t>
      </w:r>
      <w:r w:rsidR="003D1A57" w:rsidRPr="003D1A57">
        <w:rPr>
          <w:sz w:val="24"/>
        </w:rPr>
        <w:t xml:space="preserve">elementami małej </w:t>
      </w:r>
      <w:r w:rsidR="006A6196">
        <w:rPr>
          <w:sz w:val="24"/>
        </w:rPr>
        <w:t>architektury</w:t>
      </w:r>
      <w:r w:rsidR="003D1A57" w:rsidRPr="003D1A57">
        <w:rPr>
          <w:sz w:val="24"/>
        </w:rPr>
        <w:t xml:space="preserve"> </w:t>
      </w:r>
      <w:r w:rsidR="006A6196">
        <w:rPr>
          <w:sz w:val="24"/>
        </w:rPr>
        <w:t>(słupkami, pachołkami, nitami,</w:t>
      </w:r>
      <w:r w:rsidR="003D1A57" w:rsidRPr="003D1A57">
        <w:rPr>
          <w:sz w:val="24"/>
        </w:rPr>
        <w:t xml:space="preserve"> zielenią</w:t>
      </w:r>
      <w:r w:rsidR="006A6196">
        <w:rPr>
          <w:sz w:val="24"/>
        </w:rPr>
        <w:t>)</w:t>
      </w:r>
      <w:r w:rsidR="002B60FD">
        <w:rPr>
          <w:sz w:val="24"/>
        </w:rPr>
        <w:t xml:space="preserve">. </w:t>
      </w:r>
      <w:r w:rsidR="00C248D4">
        <w:rPr>
          <w:sz w:val="24"/>
        </w:rPr>
        <w:t xml:space="preserve">Takie </w:t>
      </w:r>
      <w:r w:rsidR="002445BA">
        <w:rPr>
          <w:sz w:val="24"/>
        </w:rPr>
        <w:t>funkcjonalne i </w:t>
      </w:r>
      <w:r w:rsidR="007C10C6">
        <w:rPr>
          <w:sz w:val="24"/>
        </w:rPr>
        <w:t xml:space="preserve">przestrzenne </w:t>
      </w:r>
      <w:r w:rsidR="00C248D4">
        <w:rPr>
          <w:sz w:val="24"/>
        </w:rPr>
        <w:t xml:space="preserve">rozwiązanie optycznie powiększy Rynek, sprawi wrażenie większej dostępności dla pieszych, a co za tym idzie </w:t>
      </w:r>
      <w:r w:rsidR="002B60FD">
        <w:rPr>
          <w:sz w:val="24"/>
        </w:rPr>
        <w:t xml:space="preserve">uatrakcyjni całe założenie i </w:t>
      </w:r>
      <w:r w:rsidR="00C248D4">
        <w:rPr>
          <w:sz w:val="24"/>
        </w:rPr>
        <w:t>przyciągnie tu</w:t>
      </w:r>
      <w:r w:rsidR="003D1A57">
        <w:rPr>
          <w:sz w:val="24"/>
        </w:rPr>
        <w:t xml:space="preserve"> użytkowników. </w:t>
      </w:r>
      <w:r w:rsidR="00C248D4">
        <w:rPr>
          <w:sz w:val="24"/>
        </w:rPr>
        <w:t xml:space="preserve">Idea </w:t>
      </w:r>
      <w:r w:rsidR="003D1A57">
        <w:rPr>
          <w:sz w:val="24"/>
        </w:rPr>
        <w:t xml:space="preserve">ta jest </w:t>
      </w:r>
      <w:r w:rsidR="00C248D4">
        <w:rPr>
          <w:sz w:val="24"/>
        </w:rPr>
        <w:t>zgodna z założeniami przestrzeni współdzielonych np. Project For Public Spaces. P</w:t>
      </w:r>
      <w:r w:rsidR="00B55812">
        <w:rPr>
          <w:sz w:val="24"/>
        </w:rPr>
        <w:t>rzykłady z Polski:</w:t>
      </w:r>
      <w:r w:rsidR="00C248D4">
        <w:rPr>
          <w:sz w:val="24"/>
        </w:rPr>
        <w:t xml:space="preserve"> Rynek i ul. Św. Antoniego</w:t>
      </w:r>
      <w:r w:rsidR="00B55812">
        <w:rPr>
          <w:sz w:val="24"/>
        </w:rPr>
        <w:t xml:space="preserve"> we Wrocławiu, przykłady z Europy</w:t>
      </w:r>
      <w:r w:rsidR="003D1A57">
        <w:rPr>
          <w:sz w:val="24"/>
        </w:rPr>
        <w:t>:</w:t>
      </w:r>
      <w:r w:rsidR="003D1A57" w:rsidRPr="003D1A57">
        <w:rPr>
          <w:sz w:val="24"/>
        </w:rPr>
        <w:t xml:space="preserve"> Mariahilfer Strasse w Wiedniu</w:t>
      </w:r>
      <w:r w:rsidR="008B4338">
        <w:rPr>
          <w:sz w:val="24"/>
        </w:rPr>
        <w:t xml:space="preserve"> (Fot. </w:t>
      </w:r>
      <w:r w:rsidR="006A3552">
        <w:rPr>
          <w:sz w:val="24"/>
        </w:rPr>
        <w:t>3</w:t>
      </w:r>
      <w:r w:rsidR="001041B8">
        <w:rPr>
          <w:sz w:val="24"/>
        </w:rPr>
        <w:t>.</w:t>
      </w:r>
      <w:r w:rsidR="008B4338">
        <w:rPr>
          <w:sz w:val="24"/>
        </w:rPr>
        <w:t>)</w:t>
      </w:r>
      <w:r w:rsidR="00C248D4">
        <w:rPr>
          <w:sz w:val="24"/>
        </w:rPr>
        <w:t xml:space="preserve">. Takie rozwiązania funkcjonowały </w:t>
      </w:r>
      <w:r w:rsidR="003D1A57">
        <w:rPr>
          <w:sz w:val="24"/>
        </w:rPr>
        <w:t>już przy pierwszych zał</w:t>
      </w:r>
      <w:r w:rsidR="002B60FD">
        <w:rPr>
          <w:sz w:val="24"/>
        </w:rPr>
        <w:t>ożeniach placów miejs</w:t>
      </w:r>
      <w:r w:rsidR="00C248D4">
        <w:rPr>
          <w:sz w:val="24"/>
        </w:rPr>
        <w:t>kich</w:t>
      </w:r>
      <w:r w:rsidR="003D1A57">
        <w:rPr>
          <w:sz w:val="24"/>
        </w:rPr>
        <w:t xml:space="preserve"> </w:t>
      </w:r>
      <w:r w:rsidR="008B4338">
        <w:rPr>
          <w:sz w:val="24"/>
        </w:rPr>
        <w:t>(</w:t>
      </w:r>
      <w:r w:rsidR="003D1A57">
        <w:rPr>
          <w:sz w:val="24"/>
        </w:rPr>
        <w:t xml:space="preserve">Rys. </w:t>
      </w:r>
      <w:r w:rsidR="002624CD">
        <w:rPr>
          <w:sz w:val="24"/>
        </w:rPr>
        <w:t>6</w:t>
      </w:r>
      <w:r w:rsidR="003D1A57">
        <w:rPr>
          <w:sz w:val="24"/>
        </w:rPr>
        <w:t>.</w:t>
      </w:r>
      <w:r w:rsidR="008B4338">
        <w:rPr>
          <w:sz w:val="24"/>
        </w:rPr>
        <w:t>)</w:t>
      </w:r>
      <w:r w:rsidR="00C248D4">
        <w:rPr>
          <w:sz w:val="24"/>
        </w:rPr>
        <w:t xml:space="preserve">, </w:t>
      </w:r>
      <w:r w:rsidR="002445BA">
        <w:rPr>
          <w:sz w:val="24"/>
        </w:rPr>
        <w:t>a </w:t>
      </w:r>
      <w:r w:rsidR="00B55812">
        <w:rPr>
          <w:sz w:val="24"/>
        </w:rPr>
        <w:t>zawłaszczanie</w:t>
      </w:r>
      <w:r w:rsidR="003D1A57">
        <w:rPr>
          <w:sz w:val="24"/>
        </w:rPr>
        <w:t xml:space="preserve"> i dzielenie przestrzeni pieszych</w:t>
      </w:r>
      <w:r w:rsidR="00C248D4">
        <w:rPr>
          <w:sz w:val="24"/>
        </w:rPr>
        <w:t xml:space="preserve"> przez komunikację kołową przyczyniał</w:t>
      </w:r>
      <w:r w:rsidR="003D1A57">
        <w:rPr>
          <w:sz w:val="24"/>
        </w:rPr>
        <w:t>o</w:t>
      </w:r>
      <w:r w:rsidR="00C248D4">
        <w:rPr>
          <w:sz w:val="24"/>
        </w:rPr>
        <w:t xml:space="preserve"> się do zamierania miejsc</w:t>
      </w:r>
      <w:r w:rsidR="003D1A57">
        <w:rPr>
          <w:sz w:val="24"/>
        </w:rPr>
        <w:t>. Należy</w:t>
      </w:r>
      <w:r w:rsidR="006A6196">
        <w:rPr>
          <w:sz w:val="24"/>
        </w:rPr>
        <w:t xml:space="preserve"> jednak unikać</w:t>
      </w:r>
      <w:r w:rsidR="003D1A57">
        <w:rPr>
          <w:sz w:val="24"/>
        </w:rPr>
        <w:t xml:space="preserve"> całkowitego wypierania samochodów z przestrzeni, co również może odnieś</w:t>
      </w:r>
      <w:r w:rsidR="006A3552">
        <w:rPr>
          <w:sz w:val="24"/>
        </w:rPr>
        <w:t>ć</w:t>
      </w:r>
      <w:r w:rsidR="003D1A57">
        <w:rPr>
          <w:sz w:val="24"/>
        </w:rPr>
        <w:t xml:space="preserve"> negatywny skutek odrzucając możliwość korzystania z terenu</w:t>
      </w:r>
      <w:r w:rsidR="006A6196">
        <w:rPr>
          <w:sz w:val="24"/>
        </w:rPr>
        <w:t xml:space="preserve"> przez</w:t>
      </w:r>
      <w:r w:rsidR="003D1A57">
        <w:rPr>
          <w:sz w:val="24"/>
        </w:rPr>
        <w:t xml:space="preserve"> kierowców. </w:t>
      </w:r>
    </w:p>
    <w:p w:rsidR="003D1A57" w:rsidRDefault="003D1A57" w:rsidP="00BC215E">
      <w:pPr>
        <w:spacing w:after="0"/>
        <w:ind w:left="708" w:firstLine="1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4152900" cy="2257425"/>
            <wp:effectExtent l="19050" t="0" r="0" b="0"/>
            <wp:docPr id="14" name="Picture 15" descr="http://urbnews.pl/wp-content/uploads/2015/09/Mariahilferstrasse-1908-1600x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rbnews.pl/wp-content/uploads/2015/09/Mariahilferstrasse-1908-1600x11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lum bright="10000" contrast="10000"/>
                    </a:blip>
                    <a:srcRect t="2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44" w:rsidRDefault="003D1A57" w:rsidP="00BC215E">
      <w:pPr>
        <w:spacing w:after="0"/>
        <w:ind w:left="708" w:firstLine="1"/>
        <w:jc w:val="center"/>
        <w:rPr>
          <w:sz w:val="18"/>
        </w:rPr>
      </w:pPr>
      <w:r w:rsidRPr="00182A44">
        <w:rPr>
          <w:sz w:val="18"/>
        </w:rPr>
        <w:t xml:space="preserve">Rys. </w:t>
      </w:r>
      <w:r w:rsidR="002624CD">
        <w:rPr>
          <w:sz w:val="18"/>
        </w:rPr>
        <w:t>6</w:t>
      </w:r>
      <w:r w:rsidRPr="00182A44">
        <w:rPr>
          <w:sz w:val="18"/>
        </w:rPr>
        <w:t xml:space="preserve"> Mariahilfer Strasse w Wiedniu,</w:t>
      </w:r>
      <w:r w:rsidR="008B4338" w:rsidRPr="00182A44">
        <w:rPr>
          <w:sz w:val="18"/>
        </w:rPr>
        <w:t xml:space="preserve"> 190</w:t>
      </w:r>
      <w:r w:rsidRPr="00182A44">
        <w:rPr>
          <w:sz w:val="18"/>
        </w:rPr>
        <w:t>8 r.</w:t>
      </w:r>
      <w:r w:rsidR="008B4338" w:rsidRPr="00182A44">
        <w:rPr>
          <w:sz w:val="18"/>
        </w:rPr>
        <w:t xml:space="preserve"> </w:t>
      </w:r>
    </w:p>
    <w:p w:rsidR="003D1A57" w:rsidRPr="00182A44" w:rsidRDefault="00E2709D" w:rsidP="00BC215E">
      <w:pPr>
        <w:spacing w:after="0"/>
        <w:ind w:left="708" w:firstLine="1"/>
        <w:jc w:val="center"/>
        <w:rPr>
          <w:sz w:val="18"/>
        </w:rPr>
      </w:pPr>
      <w:hyperlink r:id="rId36" w:history="1">
        <w:r w:rsidR="008B4338" w:rsidRPr="00182A44">
          <w:rPr>
            <w:rStyle w:val="Hyperlink"/>
            <w:sz w:val="18"/>
          </w:rPr>
          <w:t>http://urbnews.pl/wp-content/uploads/2015/09/Mariahilferstrasse-1908-1600x1151.jpg</w:t>
        </w:r>
      </w:hyperlink>
      <w:r w:rsidR="008B4338" w:rsidRPr="00182A44">
        <w:rPr>
          <w:sz w:val="18"/>
        </w:rPr>
        <w:t xml:space="preserve"> </w:t>
      </w:r>
    </w:p>
    <w:p w:rsidR="008B4338" w:rsidRDefault="008B4338" w:rsidP="00BC215E">
      <w:pPr>
        <w:spacing w:after="0"/>
        <w:ind w:left="708" w:firstLine="1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4260850" cy="1733550"/>
            <wp:effectExtent l="19050" t="0" r="6350" b="0"/>
            <wp:docPr id="16" name="Picture 18" descr="http://urbnews.pl/wp-content/uploads/2015/09/Mariahilferstrasse-2015-Gugerell-16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urbnews.pl/wp-content/uploads/2015/09/Mariahilferstrasse-2015-Gugerell-1600x9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10000"/>
                    </a:blip>
                    <a:srcRect t="25000" b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338" w:rsidRPr="00182A44" w:rsidRDefault="008B4338" w:rsidP="00BC215E">
      <w:pPr>
        <w:spacing w:after="0"/>
        <w:ind w:left="708" w:firstLine="1"/>
        <w:jc w:val="center"/>
        <w:rPr>
          <w:sz w:val="18"/>
        </w:rPr>
      </w:pPr>
      <w:r w:rsidRPr="00182A44">
        <w:rPr>
          <w:sz w:val="18"/>
        </w:rPr>
        <w:t xml:space="preserve">Fot. </w:t>
      </w:r>
      <w:r w:rsidR="006A3552" w:rsidRPr="00182A44">
        <w:rPr>
          <w:sz w:val="18"/>
        </w:rPr>
        <w:t>3</w:t>
      </w:r>
      <w:r w:rsidR="008A54A9" w:rsidRPr="00182A44">
        <w:rPr>
          <w:sz w:val="18"/>
        </w:rPr>
        <w:t>.</w:t>
      </w:r>
      <w:r w:rsidRPr="00182A44">
        <w:rPr>
          <w:sz w:val="18"/>
        </w:rPr>
        <w:t xml:space="preserve"> </w:t>
      </w:r>
      <w:r w:rsidR="008A54A9" w:rsidRPr="00182A44">
        <w:rPr>
          <w:sz w:val="18"/>
        </w:rPr>
        <w:t xml:space="preserve">Mariahilfer Strasse w Wiedniu, 2015 r. po przeprowadzeniu rewitalizacji i wprowadzeniu przestrzeni współdzielonej </w:t>
      </w:r>
      <w:hyperlink r:id="rId38" w:history="1">
        <w:r w:rsidR="008A54A9" w:rsidRPr="00182A44">
          <w:rPr>
            <w:rStyle w:val="Hyperlink"/>
            <w:sz w:val="18"/>
          </w:rPr>
          <w:t>http://urbnews.pl/wp-content/uploads/2015/09/Mariahilferstrasse-2015-Gugerell-1600x900.jpg</w:t>
        </w:r>
      </w:hyperlink>
      <w:r w:rsidR="008A54A9" w:rsidRPr="00182A44">
        <w:rPr>
          <w:sz w:val="18"/>
        </w:rPr>
        <w:t xml:space="preserve"> </w:t>
      </w:r>
    </w:p>
    <w:p w:rsidR="00AA346A" w:rsidRDefault="007C10C6" w:rsidP="00BC215E">
      <w:pPr>
        <w:spacing w:after="0"/>
        <w:ind w:left="708" w:firstLine="708"/>
        <w:jc w:val="both"/>
        <w:rPr>
          <w:sz w:val="24"/>
          <w:szCs w:val="24"/>
        </w:rPr>
      </w:pPr>
      <w:r w:rsidRPr="002624CD">
        <w:rPr>
          <w:b/>
          <w:sz w:val="24"/>
          <w:szCs w:val="24"/>
        </w:rPr>
        <w:t>Wzór nawierzchni</w:t>
      </w:r>
      <w:r w:rsidRPr="00A574B9">
        <w:rPr>
          <w:sz w:val="24"/>
          <w:szCs w:val="24"/>
        </w:rPr>
        <w:t xml:space="preserve"> zainspirowany </w:t>
      </w:r>
      <w:r w:rsidR="00D37811" w:rsidRPr="00A574B9">
        <w:rPr>
          <w:sz w:val="24"/>
          <w:szCs w:val="24"/>
        </w:rPr>
        <w:t xml:space="preserve">deseniem tkaniny </w:t>
      </w:r>
      <w:r w:rsidR="00A574B9" w:rsidRPr="00A574B9">
        <w:rPr>
          <w:sz w:val="24"/>
          <w:szCs w:val="24"/>
        </w:rPr>
        <w:t xml:space="preserve">(Fot. 4.) </w:t>
      </w:r>
      <w:r w:rsidRPr="00A574B9">
        <w:rPr>
          <w:sz w:val="24"/>
          <w:szCs w:val="24"/>
        </w:rPr>
        <w:t xml:space="preserve">ma na celu </w:t>
      </w:r>
      <w:r w:rsidR="002445BA" w:rsidRPr="002445BA">
        <w:t>z</w:t>
      </w:r>
      <w:r w:rsidR="002445BA">
        <w:t> </w:t>
      </w:r>
      <w:r w:rsidR="00D37811" w:rsidRPr="002445BA">
        <w:t>jednej</w:t>
      </w:r>
      <w:r w:rsidR="00D37811" w:rsidRPr="00A574B9">
        <w:rPr>
          <w:sz w:val="24"/>
          <w:szCs w:val="24"/>
        </w:rPr>
        <w:t xml:space="preserve"> </w:t>
      </w:r>
      <w:r w:rsidR="00D37811" w:rsidRPr="006B621E">
        <w:rPr>
          <w:sz w:val="24"/>
          <w:szCs w:val="24"/>
        </w:rPr>
        <w:t xml:space="preserve">strony </w:t>
      </w:r>
      <w:r w:rsidRPr="006B621E">
        <w:rPr>
          <w:sz w:val="24"/>
          <w:szCs w:val="24"/>
        </w:rPr>
        <w:t xml:space="preserve">uporządkowanie architektury </w:t>
      </w:r>
      <w:r w:rsidR="00D37811" w:rsidRPr="006B621E">
        <w:rPr>
          <w:sz w:val="24"/>
          <w:szCs w:val="24"/>
        </w:rPr>
        <w:t>i wyzna</w:t>
      </w:r>
      <w:r w:rsidR="002445BA">
        <w:rPr>
          <w:sz w:val="24"/>
          <w:szCs w:val="24"/>
        </w:rPr>
        <w:t>czenie ciągów komunikacyjnych z </w:t>
      </w:r>
      <w:r w:rsidR="00D37811" w:rsidRPr="006B621E">
        <w:rPr>
          <w:sz w:val="24"/>
          <w:szCs w:val="24"/>
        </w:rPr>
        <w:t>drugiej podkreślić i zaprezentować użytkownikom dzi</w:t>
      </w:r>
      <w:r w:rsidR="001041B8">
        <w:rPr>
          <w:sz w:val="24"/>
          <w:szCs w:val="24"/>
        </w:rPr>
        <w:t>e</w:t>
      </w:r>
      <w:r w:rsidR="00D37811" w:rsidRPr="006B621E">
        <w:rPr>
          <w:sz w:val="24"/>
          <w:szCs w:val="24"/>
        </w:rPr>
        <w:t>dzictwo kulturowe r</w:t>
      </w:r>
      <w:r w:rsidR="002445BA">
        <w:rPr>
          <w:sz w:val="24"/>
          <w:szCs w:val="24"/>
        </w:rPr>
        <w:t>egionu i </w:t>
      </w:r>
      <w:r w:rsidR="00D37811" w:rsidRPr="006B621E">
        <w:rPr>
          <w:sz w:val="24"/>
          <w:szCs w:val="24"/>
        </w:rPr>
        <w:t>podsta</w:t>
      </w:r>
      <w:r w:rsidR="006A6196">
        <w:rPr>
          <w:sz w:val="24"/>
          <w:szCs w:val="24"/>
        </w:rPr>
        <w:t>wę rozwoju gospodarczego miasta,</w:t>
      </w:r>
      <w:r w:rsidR="00D37811" w:rsidRPr="006B621E">
        <w:rPr>
          <w:sz w:val="24"/>
          <w:szCs w:val="24"/>
        </w:rPr>
        <w:t xml:space="preserve"> czyli działa</w:t>
      </w:r>
      <w:r w:rsidR="001041B8">
        <w:rPr>
          <w:sz w:val="24"/>
          <w:szCs w:val="24"/>
        </w:rPr>
        <w:t>l</w:t>
      </w:r>
      <w:r w:rsidR="00D37811" w:rsidRPr="006B621E">
        <w:rPr>
          <w:sz w:val="24"/>
          <w:szCs w:val="24"/>
        </w:rPr>
        <w:t>ności tkaczy śląskich</w:t>
      </w:r>
      <w:r w:rsidR="002445BA">
        <w:rPr>
          <w:sz w:val="24"/>
          <w:szCs w:val="24"/>
        </w:rPr>
        <w:t>. M.in. w </w:t>
      </w:r>
      <w:r w:rsidR="006B621E" w:rsidRPr="006B621E">
        <w:rPr>
          <w:sz w:val="24"/>
          <w:szCs w:val="24"/>
        </w:rPr>
        <w:t>ten sposób nadana zostanie edukacyjna funkcja p</w:t>
      </w:r>
      <w:r w:rsidR="002445BA">
        <w:rPr>
          <w:sz w:val="24"/>
          <w:szCs w:val="24"/>
        </w:rPr>
        <w:t>lacu. Użytkownicy we wzorze i w </w:t>
      </w:r>
      <w:r w:rsidR="006B621E" w:rsidRPr="006B621E">
        <w:rPr>
          <w:sz w:val="24"/>
          <w:szCs w:val="24"/>
        </w:rPr>
        <w:t xml:space="preserve">napisach wytłoczonych w kamieniu będą mogli zapoznać się z historią tkaczy śląskich w Lubawce. </w:t>
      </w:r>
    </w:p>
    <w:p w:rsidR="00182A44" w:rsidRDefault="00182A44" w:rsidP="00BC215E">
      <w:pPr>
        <w:spacing w:after="0"/>
        <w:jc w:val="center"/>
        <w:rPr>
          <w:sz w:val="1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2403586" cy="1351596"/>
            <wp:effectExtent l="19050" t="0" r="0" b="0"/>
            <wp:docPr id="24" name="Picture 25" descr="D:\Documents\GREEN-POINT\Lubawka\insp\tkackie marzec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ocuments\GREEN-POINT\Lubawka\insp\tkackie marzec 201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081" cy="135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44" w:rsidRDefault="00182A44" w:rsidP="00BC215E">
      <w:pPr>
        <w:spacing w:after="0"/>
        <w:jc w:val="center"/>
        <w:rPr>
          <w:sz w:val="18"/>
        </w:rPr>
      </w:pPr>
      <w:r w:rsidRPr="00A574B9">
        <w:rPr>
          <w:sz w:val="18"/>
        </w:rPr>
        <w:t>Fot. 4. Tkanina na krośnie, której wzór stanowi inspirację wzoru nawierzchni płyty Rynku w Lubawce</w:t>
      </w:r>
    </w:p>
    <w:p w:rsidR="00182A44" w:rsidRDefault="00E2709D" w:rsidP="00BC215E">
      <w:pPr>
        <w:spacing w:after="0"/>
        <w:jc w:val="center"/>
        <w:rPr>
          <w:sz w:val="18"/>
        </w:rPr>
      </w:pPr>
      <w:hyperlink r:id="rId40" w:history="1">
        <w:r w:rsidR="00182A44" w:rsidRPr="00A574B9">
          <w:rPr>
            <w:rStyle w:val="Hyperlink"/>
            <w:sz w:val="18"/>
          </w:rPr>
          <w:t>http://www.hobby-welna.pl/webpage/warsztaty-tkackie.html</w:t>
        </w:r>
      </w:hyperlink>
    </w:p>
    <w:p w:rsidR="00182A44" w:rsidRDefault="00182A44" w:rsidP="00BC215E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Fragmenty historii tkactwa w Lubawce do </w:t>
      </w:r>
      <w:r w:rsidRPr="002624CD">
        <w:rPr>
          <w:b/>
          <w:sz w:val="24"/>
          <w:szCs w:val="24"/>
        </w:rPr>
        <w:t>wytłoczenia w płytach</w:t>
      </w:r>
      <w:r w:rsidR="002624CD" w:rsidRPr="002624CD">
        <w:rPr>
          <w:b/>
          <w:sz w:val="24"/>
          <w:szCs w:val="24"/>
        </w:rPr>
        <w:t xml:space="preserve"> nawierzchni</w:t>
      </w:r>
      <w:r>
        <w:rPr>
          <w:sz w:val="24"/>
          <w:szCs w:val="24"/>
        </w:rPr>
        <w:t>:</w:t>
      </w:r>
    </w:p>
    <w:p w:rsidR="00AA346A" w:rsidRPr="00182A44" w:rsidRDefault="00AA346A" w:rsidP="00BC215E">
      <w:pPr>
        <w:spacing w:after="0"/>
        <w:ind w:left="708" w:firstLine="708"/>
        <w:jc w:val="both"/>
        <w:rPr>
          <w:i/>
          <w:sz w:val="24"/>
          <w:szCs w:val="24"/>
        </w:rPr>
      </w:pPr>
      <w:r w:rsidRPr="00182A44">
        <w:rPr>
          <w:i/>
          <w:sz w:val="24"/>
          <w:szCs w:val="24"/>
        </w:rPr>
        <w:t xml:space="preserve">W 1526 roku w Czechach obejmuje władzę austriacka dynastia </w:t>
      </w:r>
      <w:hyperlink r:id="rId41" w:tooltip="Habsburgowie" w:history="1">
        <w:r w:rsidRPr="00182A44">
          <w:rPr>
            <w:i/>
            <w:sz w:val="24"/>
            <w:szCs w:val="24"/>
          </w:rPr>
          <w:t>Habsburgów</w:t>
        </w:r>
      </w:hyperlink>
      <w:r w:rsidRPr="00182A44">
        <w:rPr>
          <w:i/>
          <w:sz w:val="24"/>
          <w:szCs w:val="24"/>
        </w:rPr>
        <w:t xml:space="preserve"> (</w:t>
      </w:r>
      <w:hyperlink r:id="rId42" w:tooltip="Ferdynand I Habsburg" w:history="1">
        <w:r w:rsidRPr="00182A44">
          <w:rPr>
            <w:i/>
            <w:sz w:val="24"/>
            <w:szCs w:val="24"/>
          </w:rPr>
          <w:t>Ferdynand I</w:t>
        </w:r>
      </w:hyperlink>
      <w:r w:rsidRPr="00182A44">
        <w:rPr>
          <w:i/>
          <w:sz w:val="24"/>
          <w:szCs w:val="24"/>
        </w:rPr>
        <w:t xml:space="preserve">). W ten sposób </w:t>
      </w:r>
      <w:hyperlink r:id="rId43" w:tooltip="Śląsk" w:history="1">
        <w:r w:rsidRPr="00182A44">
          <w:rPr>
            <w:i/>
            <w:sz w:val="24"/>
            <w:szCs w:val="24"/>
          </w:rPr>
          <w:t>Śląsk</w:t>
        </w:r>
      </w:hyperlink>
      <w:r w:rsidRPr="00182A44">
        <w:rPr>
          <w:i/>
          <w:sz w:val="24"/>
          <w:szCs w:val="24"/>
        </w:rPr>
        <w:t xml:space="preserve">, a co za tym idzie, także Lubawka, staje się częścią monarchii habsburskiej. </w:t>
      </w:r>
      <w:hyperlink r:id="rId44" w:tooltip="XVI wiek" w:history="1">
        <w:r w:rsidRPr="00182A44">
          <w:rPr>
            <w:i/>
            <w:sz w:val="24"/>
            <w:szCs w:val="24"/>
          </w:rPr>
          <w:t>Wiek XVI</w:t>
        </w:r>
      </w:hyperlink>
      <w:r w:rsidRPr="00182A44">
        <w:rPr>
          <w:i/>
          <w:sz w:val="24"/>
          <w:szCs w:val="24"/>
        </w:rPr>
        <w:t xml:space="preserve"> był względnie spokojny i szczęśliwy dla miasta, które zaczęło rozwijać się gospodarczo dzięki </w:t>
      </w:r>
      <w:hyperlink r:id="rId45" w:tooltip="Tkactwo" w:history="1">
        <w:r w:rsidRPr="00182A44">
          <w:rPr>
            <w:i/>
            <w:sz w:val="24"/>
            <w:szCs w:val="24"/>
          </w:rPr>
          <w:t>tkactwu lnu</w:t>
        </w:r>
      </w:hyperlink>
      <w:r w:rsidRPr="00182A44">
        <w:rPr>
          <w:i/>
          <w:sz w:val="24"/>
          <w:szCs w:val="24"/>
        </w:rPr>
        <w:t xml:space="preserve">. Ten pomyślny okres rozwoju, przerwała </w:t>
      </w:r>
      <w:hyperlink r:id="rId46" w:tooltip="Wojna trzydziestoletnia" w:history="1">
        <w:r w:rsidRPr="00182A44">
          <w:rPr>
            <w:i/>
            <w:sz w:val="24"/>
            <w:szCs w:val="24"/>
          </w:rPr>
          <w:t>wojna trzydziestoletnia</w:t>
        </w:r>
      </w:hyperlink>
      <w:r w:rsidR="00182A44" w:rsidRPr="00182A44">
        <w:rPr>
          <w:i/>
          <w:sz w:val="24"/>
          <w:szCs w:val="24"/>
        </w:rPr>
        <w:t xml:space="preserve">, która </w:t>
      </w:r>
      <w:r w:rsidRPr="00182A44">
        <w:rPr>
          <w:i/>
          <w:sz w:val="24"/>
          <w:szCs w:val="24"/>
        </w:rPr>
        <w:t>zahamował</w:t>
      </w:r>
      <w:r w:rsidR="00182A44" w:rsidRPr="00182A44">
        <w:rPr>
          <w:i/>
          <w:sz w:val="24"/>
          <w:szCs w:val="24"/>
        </w:rPr>
        <w:t>a</w:t>
      </w:r>
      <w:r w:rsidRPr="00182A44">
        <w:rPr>
          <w:i/>
          <w:sz w:val="24"/>
          <w:szCs w:val="24"/>
        </w:rPr>
        <w:t xml:space="preserve"> rozwój miasta. </w:t>
      </w:r>
    </w:p>
    <w:p w:rsidR="00AA346A" w:rsidRPr="00182A44" w:rsidRDefault="00AA346A" w:rsidP="00BC215E">
      <w:pPr>
        <w:spacing w:after="0"/>
        <w:ind w:left="708" w:firstLine="708"/>
        <w:jc w:val="both"/>
        <w:rPr>
          <w:i/>
          <w:sz w:val="24"/>
          <w:szCs w:val="24"/>
        </w:rPr>
      </w:pPr>
      <w:r w:rsidRPr="00182A44">
        <w:rPr>
          <w:i/>
          <w:sz w:val="24"/>
          <w:szCs w:val="24"/>
        </w:rPr>
        <w:t xml:space="preserve">Po zakończeniu wojny zaczęła się rozwijać na tym terenie produkcja </w:t>
      </w:r>
      <w:hyperlink r:id="rId47" w:tooltip="Płótno" w:history="1">
        <w:r w:rsidRPr="00182A44">
          <w:rPr>
            <w:i/>
            <w:sz w:val="24"/>
            <w:szCs w:val="24"/>
          </w:rPr>
          <w:t>płótna</w:t>
        </w:r>
      </w:hyperlink>
      <w:r w:rsidR="002445BA">
        <w:rPr>
          <w:i/>
          <w:sz w:val="24"/>
          <w:szCs w:val="24"/>
        </w:rPr>
        <w:t xml:space="preserve"> i </w:t>
      </w:r>
      <w:r w:rsidRPr="00182A44">
        <w:rPr>
          <w:i/>
          <w:sz w:val="24"/>
          <w:szCs w:val="24"/>
        </w:rPr>
        <w:t xml:space="preserve">handel nim. Pozwoliło to na podźwignięcie się Lubawki ze zniszczeń wojennych. Prawdziwe ożywienie gospodarcze miasta i jego rozwój miały miejsce dopiero w </w:t>
      </w:r>
      <w:hyperlink r:id="rId48" w:tooltip="XVIII wiek" w:history="1">
        <w:r w:rsidRPr="00182A44">
          <w:rPr>
            <w:i/>
            <w:sz w:val="24"/>
            <w:szCs w:val="24"/>
          </w:rPr>
          <w:t>XVIII wieku</w:t>
        </w:r>
      </w:hyperlink>
      <w:r w:rsidRPr="00182A44">
        <w:rPr>
          <w:i/>
          <w:sz w:val="24"/>
          <w:szCs w:val="24"/>
        </w:rPr>
        <w:t xml:space="preserve">. Otwarcie wolnego portu w </w:t>
      </w:r>
      <w:hyperlink r:id="rId49" w:tooltip="Triest" w:history="1">
        <w:r w:rsidRPr="00182A44">
          <w:rPr>
            <w:i/>
            <w:sz w:val="24"/>
            <w:szCs w:val="24"/>
          </w:rPr>
          <w:t>Trieście</w:t>
        </w:r>
      </w:hyperlink>
      <w:r w:rsidRPr="00182A44">
        <w:rPr>
          <w:i/>
          <w:sz w:val="24"/>
          <w:szCs w:val="24"/>
        </w:rPr>
        <w:t xml:space="preserve"> spowodowało, że Lubawka znalazła się na drodze tranzytowej ze Śląska do krajów naddunajskich. Rozwijały się </w:t>
      </w:r>
      <w:hyperlink r:id="rId50" w:tooltip="Rzemiosło" w:history="1">
        <w:r w:rsidRPr="00182A44">
          <w:rPr>
            <w:i/>
            <w:sz w:val="24"/>
            <w:szCs w:val="24"/>
          </w:rPr>
          <w:t>rzemiosło</w:t>
        </w:r>
      </w:hyperlink>
      <w:r w:rsidR="002445BA">
        <w:rPr>
          <w:i/>
          <w:sz w:val="24"/>
          <w:szCs w:val="24"/>
        </w:rPr>
        <w:t xml:space="preserve"> i </w:t>
      </w:r>
      <w:r w:rsidRPr="00182A44">
        <w:rPr>
          <w:i/>
          <w:sz w:val="24"/>
          <w:szCs w:val="24"/>
        </w:rPr>
        <w:t xml:space="preserve">handel, rosły w siłę </w:t>
      </w:r>
      <w:hyperlink r:id="rId51" w:tooltip="Cech rzemiosła" w:history="1">
        <w:r w:rsidRPr="00182A44">
          <w:rPr>
            <w:i/>
            <w:sz w:val="24"/>
            <w:szCs w:val="24"/>
          </w:rPr>
          <w:t>cechy rzemieślników</w:t>
        </w:r>
      </w:hyperlink>
      <w:r w:rsidRPr="00182A44">
        <w:rPr>
          <w:i/>
          <w:sz w:val="24"/>
          <w:szCs w:val="24"/>
        </w:rPr>
        <w:t xml:space="preserve">. </w:t>
      </w:r>
    </w:p>
    <w:p w:rsidR="00A574B9" w:rsidRPr="00182A44" w:rsidRDefault="00A574B9" w:rsidP="00BC215E">
      <w:pPr>
        <w:spacing w:after="0"/>
        <w:ind w:left="708" w:firstLine="708"/>
        <w:jc w:val="both"/>
        <w:rPr>
          <w:i/>
          <w:sz w:val="24"/>
          <w:szCs w:val="24"/>
        </w:rPr>
      </w:pPr>
      <w:r w:rsidRPr="00182A44">
        <w:rPr>
          <w:i/>
          <w:sz w:val="24"/>
          <w:szCs w:val="24"/>
        </w:rPr>
        <w:t xml:space="preserve">W </w:t>
      </w:r>
      <w:hyperlink r:id="rId52" w:tooltip="1784" w:history="1">
        <w:r w:rsidRPr="00182A44">
          <w:rPr>
            <w:i/>
            <w:sz w:val="24"/>
            <w:szCs w:val="24"/>
          </w:rPr>
          <w:t>1784 r.</w:t>
        </w:r>
      </w:hyperlink>
      <w:r w:rsidRPr="00182A44">
        <w:rPr>
          <w:i/>
          <w:sz w:val="24"/>
          <w:szCs w:val="24"/>
        </w:rPr>
        <w:t xml:space="preserve"> w Lubawce było 269 domów, w tym 8 budynków publicznych oraz </w:t>
      </w:r>
      <w:hyperlink r:id="rId53" w:tooltip="Młyn wodny" w:history="1">
        <w:r w:rsidRPr="00182A44">
          <w:rPr>
            <w:i/>
            <w:sz w:val="24"/>
            <w:szCs w:val="24"/>
          </w:rPr>
          <w:t>młyn wodny</w:t>
        </w:r>
      </w:hyperlink>
      <w:r w:rsidRPr="00182A44">
        <w:rPr>
          <w:i/>
          <w:sz w:val="24"/>
          <w:szCs w:val="24"/>
        </w:rPr>
        <w:t xml:space="preserve">, młyn do mielenia kory dębowej, 4 </w:t>
      </w:r>
      <w:hyperlink r:id="rId54" w:tooltip="Bielnik" w:history="1">
        <w:r w:rsidRPr="00182A44">
          <w:rPr>
            <w:i/>
            <w:sz w:val="24"/>
            <w:szCs w:val="24"/>
          </w:rPr>
          <w:t>bielniki</w:t>
        </w:r>
      </w:hyperlink>
      <w:r w:rsidRPr="00182A44">
        <w:rPr>
          <w:i/>
          <w:sz w:val="24"/>
          <w:szCs w:val="24"/>
        </w:rPr>
        <w:t xml:space="preserve">, </w:t>
      </w:r>
      <w:hyperlink r:id="rId55" w:tooltip="Folusz (budynek)" w:history="1">
        <w:r w:rsidRPr="00182A44">
          <w:rPr>
            <w:i/>
            <w:sz w:val="24"/>
            <w:szCs w:val="24"/>
          </w:rPr>
          <w:t>folusz</w:t>
        </w:r>
      </w:hyperlink>
      <w:r w:rsidRPr="00182A44">
        <w:rPr>
          <w:i/>
          <w:sz w:val="24"/>
          <w:szCs w:val="24"/>
        </w:rPr>
        <w:t xml:space="preserve"> i </w:t>
      </w:r>
      <w:hyperlink r:id="rId56" w:tooltip="Magiel" w:history="1">
        <w:r w:rsidRPr="00182A44">
          <w:rPr>
            <w:i/>
            <w:sz w:val="24"/>
            <w:szCs w:val="24"/>
          </w:rPr>
          <w:t>magiel</w:t>
        </w:r>
      </w:hyperlink>
      <w:r w:rsidRPr="00182A44">
        <w:rPr>
          <w:i/>
          <w:sz w:val="24"/>
          <w:szCs w:val="24"/>
        </w:rPr>
        <w:t xml:space="preserve">. Wśród mieszkańców było 406 </w:t>
      </w:r>
      <w:hyperlink r:id="rId57" w:tooltip="Mieszczaństwo" w:history="1">
        <w:r w:rsidRPr="00182A44">
          <w:rPr>
            <w:i/>
            <w:sz w:val="24"/>
            <w:szCs w:val="24"/>
          </w:rPr>
          <w:t>mieszczan</w:t>
        </w:r>
      </w:hyperlink>
      <w:r w:rsidRPr="00182A44">
        <w:rPr>
          <w:i/>
          <w:sz w:val="24"/>
          <w:szCs w:val="24"/>
        </w:rPr>
        <w:t>, a między nimi</w:t>
      </w:r>
      <w:r w:rsidR="006B621E" w:rsidRPr="00182A44">
        <w:rPr>
          <w:i/>
          <w:sz w:val="24"/>
          <w:szCs w:val="24"/>
        </w:rPr>
        <w:t xml:space="preserve"> rzemieślnicy</w:t>
      </w:r>
      <w:r w:rsidRPr="00182A44">
        <w:rPr>
          <w:i/>
          <w:sz w:val="24"/>
          <w:szCs w:val="24"/>
        </w:rPr>
        <w:t>, w dużej mierze związan</w:t>
      </w:r>
      <w:r w:rsidR="006B621E" w:rsidRPr="00182A44">
        <w:rPr>
          <w:i/>
          <w:sz w:val="24"/>
          <w:szCs w:val="24"/>
        </w:rPr>
        <w:t>i</w:t>
      </w:r>
      <w:r w:rsidRPr="00182A44">
        <w:rPr>
          <w:i/>
          <w:sz w:val="24"/>
          <w:szCs w:val="24"/>
        </w:rPr>
        <w:t xml:space="preserve"> z </w:t>
      </w:r>
      <w:hyperlink r:id="rId58" w:tooltip="Tkactwo" w:history="1">
        <w:r w:rsidRPr="00182A44">
          <w:rPr>
            <w:i/>
            <w:sz w:val="24"/>
            <w:szCs w:val="24"/>
          </w:rPr>
          <w:t>tkactwem</w:t>
        </w:r>
      </w:hyperlink>
      <w:r w:rsidRPr="00182A44">
        <w:rPr>
          <w:i/>
          <w:sz w:val="24"/>
          <w:szCs w:val="24"/>
        </w:rPr>
        <w:t xml:space="preserve"> i płóciennictwem. Wymieniano aż 101 tkaczy, którzy mieli 149 </w:t>
      </w:r>
      <w:hyperlink r:id="rId59" w:tooltip="Krosno" w:history="1">
        <w:r w:rsidRPr="00182A44">
          <w:rPr>
            <w:i/>
            <w:sz w:val="24"/>
            <w:szCs w:val="24"/>
          </w:rPr>
          <w:t>krosien</w:t>
        </w:r>
      </w:hyperlink>
      <w:r w:rsidRPr="00182A44">
        <w:rPr>
          <w:i/>
          <w:sz w:val="24"/>
          <w:szCs w:val="24"/>
        </w:rPr>
        <w:t xml:space="preserve">. Rzemieślników innych branż było według różnych szacunków od 51 do około 100. Zamieszki wywołane przez tkaczy w </w:t>
      </w:r>
      <w:hyperlink r:id="rId60" w:tooltip="Kamienna Góra" w:history="1">
        <w:r w:rsidRPr="00182A44">
          <w:rPr>
            <w:i/>
            <w:sz w:val="24"/>
            <w:szCs w:val="24"/>
          </w:rPr>
          <w:t>Kamiennej Górze</w:t>
        </w:r>
      </w:hyperlink>
      <w:r w:rsidRPr="00182A44">
        <w:rPr>
          <w:i/>
          <w:sz w:val="24"/>
          <w:szCs w:val="24"/>
        </w:rPr>
        <w:t xml:space="preserve"> i </w:t>
      </w:r>
      <w:hyperlink r:id="rId61" w:tooltip="Chełmsko Śląskie" w:history="1">
        <w:r w:rsidRPr="00182A44">
          <w:rPr>
            <w:i/>
            <w:sz w:val="24"/>
            <w:szCs w:val="24"/>
          </w:rPr>
          <w:t>Chełmsku Śląskim</w:t>
        </w:r>
      </w:hyperlink>
      <w:r w:rsidRPr="00182A44">
        <w:rPr>
          <w:i/>
          <w:sz w:val="24"/>
          <w:szCs w:val="24"/>
        </w:rPr>
        <w:t>, spowodowane ich bardzo ciężką sytuacją bytową</w:t>
      </w:r>
      <w:r w:rsidR="002445BA">
        <w:rPr>
          <w:i/>
          <w:sz w:val="24"/>
          <w:szCs w:val="24"/>
        </w:rPr>
        <w:t>, dotarły również do Lubawki. W </w:t>
      </w:r>
      <w:r w:rsidRPr="00182A44">
        <w:rPr>
          <w:i/>
          <w:sz w:val="24"/>
          <w:szCs w:val="24"/>
        </w:rPr>
        <w:t xml:space="preserve">dniach </w:t>
      </w:r>
      <w:hyperlink r:id="rId62" w:tooltip="24 marca" w:history="1">
        <w:r w:rsidRPr="00182A44">
          <w:rPr>
            <w:i/>
            <w:sz w:val="24"/>
            <w:szCs w:val="24"/>
          </w:rPr>
          <w:t>24</w:t>
        </w:r>
      </w:hyperlink>
      <w:r w:rsidRPr="00182A44">
        <w:rPr>
          <w:i/>
          <w:sz w:val="24"/>
          <w:szCs w:val="24"/>
        </w:rPr>
        <w:t xml:space="preserve"> - </w:t>
      </w:r>
      <w:hyperlink r:id="rId63" w:tooltip="27 marca" w:history="1">
        <w:r w:rsidRPr="00182A44">
          <w:rPr>
            <w:i/>
            <w:sz w:val="24"/>
            <w:szCs w:val="24"/>
          </w:rPr>
          <w:t>27 marca</w:t>
        </w:r>
      </w:hyperlink>
      <w:r w:rsidRPr="00182A44">
        <w:rPr>
          <w:i/>
          <w:sz w:val="24"/>
          <w:szCs w:val="24"/>
        </w:rPr>
        <w:t xml:space="preserve"> </w:t>
      </w:r>
      <w:hyperlink r:id="rId64" w:tooltip="1793" w:history="1">
        <w:r w:rsidRPr="00182A44">
          <w:rPr>
            <w:i/>
            <w:sz w:val="24"/>
            <w:szCs w:val="24"/>
          </w:rPr>
          <w:t>1793 r.</w:t>
        </w:r>
      </w:hyperlink>
      <w:r w:rsidRPr="00182A44">
        <w:rPr>
          <w:i/>
          <w:sz w:val="24"/>
          <w:szCs w:val="24"/>
        </w:rPr>
        <w:t xml:space="preserve"> w mieście doszło do zajść, z którymi władze szybko się uporały.</w:t>
      </w:r>
    </w:p>
    <w:p w:rsidR="00AA346A" w:rsidRPr="006B621E" w:rsidRDefault="00AA346A" w:rsidP="00BC215E">
      <w:pPr>
        <w:spacing w:after="0"/>
        <w:ind w:left="708" w:firstLine="708"/>
        <w:jc w:val="both"/>
        <w:rPr>
          <w:sz w:val="24"/>
          <w:szCs w:val="24"/>
        </w:rPr>
      </w:pPr>
      <w:r w:rsidRPr="00182A44">
        <w:rPr>
          <w:i/>
          <w:sz w:val="24"/>
          <w:szCs w:val="24"/>
        </w:rPr>
        <w:t xml:space="preserve">W </w:t>
      </w:r>
      <w:hyperlink r:id="rId65" w:tooltip="1857" w:history="1">
        <w:r w:rsidRPr="00182A44">
          <w:rPr>
            <w:i/>
            <w:sz w:val="24"/>
            <w:szCs w:val="24"/>
          </w:rPr>
          <w:t>1857</w:t>
        </w:r>
      </w:hyperlink>
      <w:r w:rsidRPr="00182A44">
        <w:rPr>
          <w:i/>
          <w:sz w:val="24"/>
          <w:szCs w:val="24"/>
        </w:rPr>
        <w:t xml:space="preserve"> i </w:t>
      </w:r>
      <w:hyperlink r:id="rId66" w:tooltip="1865" w:history="1">
        <w:r w:rsidRPr="00182A44">
          <w:rPr>
            <w:i/>
            <w:sz w:val="24"/>
            <w:szCs w:val="24"/>
          </w:rPr>
          <w:t>1865</w:t>
        </w:r>
      </w:hyperlink>
      <w:r w:rsidRPr="00182A44">
        <w:rPr>
          <w:i/>
          <w:sz w:val="24"/>
          <w:szCs w:val="24"/>
        </w:rPr>
        <w:t xml:space="preserve"> uruchomiono w Lubawce </w:t>
      </w:r>
      <w:hyperlink r:id="rId67" w:tooltip="Przędzalnia" w:history="1">
        <w:r w:rsidRPr="00182A44">
          <w:rPr>
            <w:i/>
            <w:sz w:val="24"/>
            <w:szCs w:val="24"/>
          </w:rPr>
          <w:t>przędzalnie</w:t>
        </w:r>
      </w:hyperlink>
      <w:r w:rsidRPr="00182A44">
        <w:rPr>
          <w:i/>
          <w:sz w:val="24"/>
          <w:szCs w:val="24"/>
        </w:rPr>
        <w:t xml:space="preserve"> mechaniczne. Duże znaczenie dla rozwoju miasta miało doprowadzenie w </w:t>
      </w:r>
      <w:hyperlink r:id="rId68" w:tooltip="1867" w:history="1">
        <w:r w:rsidRPr="00182A44">
          <w:rPr>
            <w:i/>
            <w:sz w:val="24"/>
            <w:szCs w:val="24"/>
          </w:rPr>
          <w:t>1867</w:t>
        </w:r>
      </w:hyperlink>
      <w:r w:rsidRPr="00182A44">
        <w:rPr>
          <w:i/>
          <w:sz w:val="24"/>
          <w:szCs w:val="24"/>
        </w:rPr>
        <w:t xml:space="preserve"> roku z </w:t>
      </w:r>
      <w:hyperlink r:id="rId69" w:tooltip="Sędzisław (województwo dolnośląskie)" w:history="1">
        <w:r w:rsidRPr="00182A44">
          <w:rPr>
            <w:i/>
            <w:sz w:val="24"/>
            <w:szCs w:val="24"/>
          </w:rPr>
          <w:t>Sędzisławia</w:t>
        </w:r>
      </w:hyperlink>
      <w:r w:rsidRPr="00182A44">
        <w:rPr>
          <w:i/>
          <w:sz w:val="24"/>
          <w:szCs w:val="24"/>
        </w:rPr>
        <w:t xml:space="preserve"> linii kolejowej i przedłużenie jej do Czech. W wyniku wprowadzenia w </w:t>
      </w:r>
      <w:hyperlink r:id="rId70" w:tooltip="Prusy (państwo)" w:history="1">
        <w:r w:rsidRPr="00182A44">
          <w:rPr>
            <w:i/>
            <w:sz w:val="24"/>
            <w:szCs w:val="24"/>
          </w:rPr>
          <w:t>państwie pruskim</w:t>
        </w:r>
      </w:hyperlink>
      <w:r w:rsidRPr="00182A44">
        <w:rPr>
          <w:i/>
          <w:sz w:val="24"/>
          <w:szCs w:val="24"/>
        </w:rPr>
        <w:t xml:space="preserve"> w</w:t>
      </w:r>
      <w:r w:rsidR="002445BA">
        <w:rPr>
          <w:i/>
          <w:sz w:val="24"/>
          <w:szCs w:val="24"/>
        </w:rPr>
        <w:t> </w:t>
      </w:r>
      <w:hyperlink r:id="rId71" w:tooltip="1879" w:history="1">
        <w:r w:rsidRPr="00182A44">
          <w:rPr>
            <w:i/>
            <w:sz w:val="24"/>
            <w:szCs w:val="24"/>
          </w:rPr>
          <w:t>1879</w:t>
        </w:r>
      </w:hyperlink>
      <w:r w:rsidRPr="00182A44">
        <w:rPr>
          <w:i/>
          <w:sz w:val="24"/>
          <w:szCs w:val="24"/>
        </w:rPr>
        <w:t xml:space="preserve"> roku cła ochronnego, jeszcze długo w mieście, obok tkalni mechanicznych, istniało tkactwo ręczne.</w:t>
      </w:r>
    </w:p>
    <w:p w:rsidR="006B621E" w:rsidRDefault="006B621E" w:rsidP="00BC215E">
      <w:pPr>
        <w:spacing w:after="0"/>
        <w:jc w:val="center"/>
        <w:rPr>
          <w:sz w:val="18"/>
        </w:rPr>
      </w:pPr>
      <w:r w:rsidRPr="006B621E">
        <w:lastRenderedPageBreak/>
        <w:t xml:space="preserve"> </w:t>
      </w:r>
      <w:r>
        <w:rPr>
          <w:noProof/>
          <w:lang w:eastAsia="pl-PL"/>
        </w:rPr>
        <w:drawing>
          <wp:inline distT="0" distB="0" distL="0" distR="0">
            <wp:extent cx="2019300" cy="2317077"/>
            <wp:effectExtent l="19050" t="0" r="0" b="0"/>
            <wp:docPr id="29" name="Picture 29" descr="http://wirtualnemuzeumtrzcianki.trz.pl/sites/default/files/proces%20wytwarzania%20sukna_ze%20znak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irtualnemuzeumtrzcianki.trz.pl/sites/default/files/proces%20wytwarzania%20sukna_ze%20znakiem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grayscl/>
                      <a:lum bright="10000" contrast="20000"/>
                    </a:blip>
                    <a:srcRect l="4497" t="36755" r="49036" b="3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91" cy="231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892" w:rsidRPr="005D5892">
        <w:rPr>
          <w:noProof/>
          <w:lang w:eastAsia="pl-PL"/>
        </w:rPr>
        <w:drawing>
          <wp:inline distT="0" distB="0" distL="0" distR="0">
            <wp:extent cx="1462420" cy="2314575"/>
            <wp:effectExtent l="19050" t="0" r="4430" b="0"/>
            <wp:docPr id="33" name="Picture 26" descr="http://wirtualnemuzeumtrzcianki.trz.pl/sites/default/files/warsztat%20sukienn.%20(Kopiowani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irtualnemuzeumtrzcianki.trz.pl/sites/default/files/warsztat%20sukienn.%20(Kopiowanie)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grayscl/>
                      <a:lum bright="10000" contrast="40000"/>
                    </a:blip>
                    <a:srcRect r="8840" b="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76" cy="231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892">
        <w:rPr>
          <w:noProof/>
          <w:lang w:eastAsia="pl-PL"/>
        </w:rPr>
        <w:drawing>
          <wp:inline distT="0" distB="0" distL="0" distR="0">
            <wp:extent cx="1764389" cy="2314575"/>
            <wp:effectExtent l="19050" t="0" r="7261" b="0"/>
            <wp:docPr id="28" name="Picture 41" descr="http://images11.fotosik.pl/83/0d46eb5b6f2a4f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ages11.fotosik.pl/83/0d46eb5b6f2a4f99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grayscl/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27" cy="231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21E" w:rsidRDefault="00AA346A" w:rsidP="00BC215E">
      <w:pPr>
        <w:spacing w:after="0"/>
        <w:jc w:val="center"/>
        <w:rPr>
          <w:sz w:val="18"/>
        </w:rPr>
      </w:pPr>
      <w:r>
        <w:rPr>
          <w:sz w:val="18"/>
        </w:rPr>
        <w:t xml:space="preserve">Rys. </w:t>
      </w:r>
      <w:r w:rsidR="002624CD">
        <w:rPr>
          <w:sz w:val="18"/>
        </w:rPr>
        <w:t>7</w:t>
      </w:r>
      <w:r w:rsidR="005D5892">
        <w:rPr>
          <w:sz w:val="18"/>
        </w:rPr>
        <w:t xml:space="preserve">., </w:t>
      </w:r>
      <w:r w:rsidR="002624CD">
        <w:rPr>
          <w:sz w:val="18"/>
        </w:rPr>
        <w:t>8</w:t>
      </w:r>
      <w:r w:rsidR="005D5892">
        <w:rPr>
          <w:sz w:val="18"/>
        </w:rPr>
        <w:t>.</w:t>
      </w:r>
      <w:r>
        <w:rPr>
          <w:sz w:val="18"/>
        </w:rPr>
        <w:t xml:space="preserve"> </w:t>
      </w:r>
      <w:r w:rsidR="005D5892">
        <w:rPr>
          <w:sz w:val="18"/>
        </w:rPr>
        <w:t xml:space="preserve">i 9. </w:t>
      </w:r>
      <w:r>
        <w:rPr>
          <w:sz w:val="18"/>
        </w:rPr>
        <w:t xml:space="preserve">Obrazy przedstawiające rzemiosło tkactwa, które wytłoczone zostaną w płytach </w:t>
      </w:r>
      <w:r w:rsidR="002624CD">
        <w:rPr>
          <w:sz w:val="18"/>
        </w:rPr>
        <w:t>granitowych nawierzchni Rynku w </w:t>
      </w:r>
      <w:r>
        <w:rPr>
          <w:sz w:val="18"/>
        </w:rPr>
        <w:t xml:space="preserve">Lubawce. </w:t>
      </w:r>
      <w:hyperlink r:id="rId75" w:history="1">
        <w:r w:rsidR="006B621E" w:rsidRPr="008504EF">
          <w:rPr>
            <w:rStyle w:val="Hyperlink"/>
            <w:sz w:val="18"/>
          </w:rPr>
          <w:t>http://wirtualnemuzeumtrzcianki.trz.pl/book/export/html/747</w:t>
        </w:r>
      </w:hyperlink>
      <w:r w:rsidR="005D5892">
        <w:rPr>
          <w:sz w:val="18"/>
        </w:rPr>
        <w:t xml:space="preserve">, </w:t>
      </w:r>
      <w:hyperlink r:id="rId76" w:history="1">
        <w:r w:rsidR="005D5892" w:rsidRPr="008504EF">
          <w:rPr>
            <w:rStyle w:val="Hyperlink"/>
            <w:sz w:val="18"/>
          </w:rPr>
          <w:t>http://www.zlocieniecmojemiasto.fora.pl/atrakcje-turystyczne-zlocienca-i-okolic,17/legenda-zamiast-spoznionej-relacji,300.html</w:t>
        </w:r>
      </w:hyperlink>
      <w:r w:rsidR="005D5892">
        <w:rPr>
          <w:sz w:val="18"/>
        </w:rPr>
        <w:t xml:space="preserve"> </w:t>
      </w:r>
    </w:p>
    <w:p w:rsidR="007E78D9" w:rsidRDefault="007E78D9" w:rsidP="00BC215E">
      <w:pPr>
        <w:spacing w:after="0"/>
        <w:ind w:left="708" w:hanging="708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2562337" cy="1962150"/>
            <wp:effectExtent l="19050" t="0" r="9413" b="0"/>
            <wp:docPr id="35" name="Picture 35" descr="https://bostonpublicspace.files.wordpress.com/2012/11/ph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bostonpublicspace.files.wordpress.com/2012/11/photo-5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grayscl/>
                      <a:lum bright="20000" contrast="20000"/>
                    </a:blip>
                    <a:srcRect l="2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37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D32" w:rsidRPr="00737D32">
        <w:rPr>
          <w:noProof/>
          <w:sz w:val="24"/>
          <w:lang w:eastAsia="pl-PL"/>
        </w:rPr>
        <w:drawing>
          <wp:inline distT="0" distB="0" distL="0" distR="0">
            <wp:extent cx="2609013" cy="1962150"/>
            <wp:effectExtent l="19050" t="0" r="837" b="0"/>
            <wp:docPr id="77" name="Picture 38" descr="http://i.dailymail.co.uk/i/pix/2016/05/23/12/3484F07F00000578-3604712-image-a-52_1464004325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.dailymail.co.uk/i/pix/2016/05/23/12/3484F07F00000578-3604712-image-a-52_1464004325576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grayscl/>
                    </a:blip>
                    <a:srcRect t="12077" r="3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1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32" w:rsidRPr="00737D32" w:rsidRDefault="00737D32" w:rsidP="00BC215E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Fot. 5. i 6. Realizacje napisów w nawierzchni.  </w:t>
      </w:r>
      <w:hyperlink r:id="rId79" w:history="1">
        <w:r w:rsidR="007E78D9" w:rsidRPr="00737D32">
          <w:rPr>
            <w:rStyle w:val="Hyperlink"/>
            <w:sz w:val="18"/>
            <w:szCs w:val="18"/>
          </w:rPr>
          <w:t>https://bostonpublicspace.wordpress.com/2012/11/05/chinatown-park/</w:t>
        </w:r>
      </w:hyperlink>
      <w:r>
        <w:rPr>
          <w:sz w:val="18"/>
          <w:szCs w:val="18"/>
        </w:rPr>
        <w:t xml:space="preserve"> , </w:t>
      </w:r>
      <w:hyperlink r:id="rId80" w:history="1">
        <w:r w:rsidRPr="00737D32">
          <w:rPr>
            <w:rStyle w:val="Hyperlink"/>
            <w:sz w:val="18"/>
            <w:szCs w:val="18"/>
          </w:rPr>
          <w:t>http://www.dailymail.co.uk/news/article-3604712/Singing-rain-Boston-s-pavements-come-life-bad-weather-artists-paint-poems-seen-ground-wet.html</w:t>
        </w:r>
      </w:hyperlink>
    </w:p>
    <w:p w:rsidR="005D5892" w:rsidRDefault="00737D32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Planując zagospodarowanie Rynku w Lubawce, wzięto pod uwagę konieczność </w:t>
      </w:r>
      <w:r w:rsidR="005D5892">
        <w:rPr>
          <w:sz w:val="24"/>
        </w:rPr>
        <w:t>stworzenia miejsca przyjaznego użytkownikom. Niezbędne jest zlokalizowanie akcentu w</w:t>
      </w:r>
      <w:r w:rsidR="001041B8">
        <w:rPr>
          <w:sz w:val="24"/>
        </w:rPr>
        <w:t xml:space="preserve"> formie atraktora dla mieszkańcó</w:t>
      </w:r>
      <w:r w:rsidR="005D5892">
        <w:rPr>
          <w:sz w:val="24"/>
        </w:rPr>
        <w:t xml:space="preserve">w i turystów. Celem wypełnienia idei zaplanowano budowę </w:t>
      </w:r>
      <w:r w:rsidR="005D5892" w:rsidRPr="00A84299">
        <w:rPr>
          <w:b/>
          <w:sz w:val="24"/>
        </w:rPr>
        <w:t>formy przestrzennej złożonej z donic</w:t>
      </w:r>
      <w:r w:rsidR="00AC68A3" w:rsidRPr="00A84299">
        <w:rPr>
          <w:b/>
          <w:sz w:val="24"/>
        </w:rPr>
        <w:t>,</w:t>
      </w:r>
      <w:r w:rsidR="005D5892" w:rsidRPr="00A84299">
        <w:rPr>
          <w:b/>
          <w:sz w:val="24"/>
        </w:rPr>
        <w:t xml:space="preserve"> siedzisk </w:t>
      </w:r>
      <w:r w:rsidR="00AC68A3" w:rsidRPr="00A84299">
        <w:rPr>
          <w:b/>
          <w:sz w:val="24"/>
        </w:rPr>
        <w:t xml:space="preserve">i niecki wodnej </w:t>
      </w:r>
      <w:r w:rsidR="005D5892">
        <w:rPr>
          <w:sz w:val="24"/>
        </w:rPr>
        <w:t xml:space="preserve">w miejsce istniejącego gazonu. </w:t>
      </w:r>
      <w:r w:rsidR="00AC68A3">
        <w:rPr>
          <w:sz w:val="24"/>
        </w:rPr>
        <w:t>Prostopadłościenne tarasowe donice i niecka wodna wykonane z płyt g</w:t>
      </w:r>
      <w:r w:rsidR="001041B8">
        <w:rPr>
          <w:sz w:val="24"/>
        </w:rPr>
        <w:t>r</w:t>
      </w:r>
      <w:r w:rsidR="00AC68A3">
        <w:rPr>
          <w:sz w:val="24"/>
        </w:rPr>
        <w:t>anitowych oraz wkomponowane w konstrukcję siedziska drewniane pozwalają</w:t>
      </w:r>
      <w:r w:rsidR="008E40F9">
        <w:rPr>
          <w:sz w:val="24"/>
        </w:rPr>
        <w:t>ce</w:t>
      </w:r>
      <w:r w:rsidR="00AC68A3">
        <w:rPr>
          <w:sz w:val="24"/>
        </w:rPr>
        <w:t xml:space="preserve"> na gromadzenie się grup ludzi</w:t>
      </w:r>
      <w:r w:rsidR="007A2571">
        <w:rPr>
          <w:sz w:val="24"/>
        </w:rPr>
        <w:t>,</w:t>
      </w:r>
      <w:r w:rsidR="00AC68A3">
        <w:rPr>
          <w:sz w:val="24"/>
        </w:rPr>
        <w:t xml:space="preserve"> w otoczeniu zieleni i wody. </w:t>
      </w:r>
    </w:p>
    <w:p w:rsidR="00A84299" w:rsidRDefault="00E2709D" w:rsidP="00BC215E">
      <w:pPr>
        <w:spacing w:after="0"/>
        <w:ind w:left="708" w:firstLine="708"/>
        <w:jc w:val="both"/>
        <w:rPr>
          <w:sz w:val="24"/>
        </w:rPr>
      </w:pPr>
      <w:r w:rsidRPr="00E2709D">
        <w:rPr>
          <w:noProof/>
          <w:lang w:eastAsia="pl-PL"/>
        </w:rPr>
        <w:lastRenderedPageBreak/>
        <w:pict>
          <v:shape id="_x0000_s1056" type="#_x0000_t202" style="position:absolute;left:0;text-align:left;margin-left:128.25pt;margin-top:117.4pt;width:55.15pt;height:18.75pt;z-index:251683840;mso-width-relative:margin;mso-height-relative:margin" filled="f" stroked="f">
            <v:textbox style="mso-next-textbox:#_x0000_s1056">
              <w:txbxContent>
                <w:p w:rsidR="008275E4" w:rsidRPr="00CB0EBD" w:rsidRDefault="008275E4" w:rsidP="00CB0EBD">
                  <w:pPr>
                    <w:shd w:val="clear" w:color="auto" w:fill="595959" w:themeFill="text1" w:themeFillTint="A6"/>
                    <w:spacing w:after="0" w:line="240" w:lineRule="auto"/>
                    <w:jc w:val="center"/>
                    <w:rPr>
                      <w:b/>
                      <w:color w:val="F2F2F2" w:themeColor="background1" w:themeShade="F2"/>
                      <w:sz w:val="20"/>
                    </w:rPr>
                  </w:pPr>
                  <w:r w:rsidRPr="00CB0EBD">
                    <w:rPr>
                      <w:b/>
                      <w:color w:val="F2F2F2" w:themeColor="background1" w:themeShade="F2"/>
                      <w:sz w:val="20"/>
                    </w:rPr>
                    <w:t>DONICE</w:t>
                  </w:r>
                </w:p>
                <w:p w:rsidR="008275E4" w:rsidRPr="00CB0EBD" w:rsidRDefault="008275E4" w:rsidP="00CB0EBD">
                  <w:pPr>
                    <w:shd w:val="clear" w:color="auto" w:fill="595959" w:themeFill="text1" w:themeFillTint="A6"/>
                    <w:spacing w:after="0" w:line="240" w:lineRule="auto"/>
                    <w:rPr>
                      <w:b/>
                      <w:color w:val="F2F2F2" w:themeColor="background1" w:themeShade="F2"/>
                      <w:sz w:val="20"/>
                      <w:lang w:val="en-US"/>
                    </w:rPr>
                  </w:pPr>
                </w:p>
                <w:p w:rsidR="008275E4" w:rsidRPr="00CB0EBD" w:rsidRDefault="008275E4" w:rsidP="00CB0EBD">
                  <w:pPr>
                    <w:shd w:val="clear" w:color="auto" w:fill="595959" w:themeFill="text1" w:themeFillTint="A6"/>
                    <w:spacing w:after="0" w:line="240" w:lineRule="auto"/>
                    <w:rPr>
                      <w:b/>
                      <w:color w:val="F2F2F2" w:themeColor="background1" w:themeShade="F2"/>
                      <w:sz w:val="24"/>
                    </w:rPr>
                  </w:pPr>
                </w:p>
              </w:txbxContent>
            </v:textbox>
          </v:shape>
        </w:pict>
      </w:r>
      <w:r w:rsidRPr="00E2709D">
        <w:rPr>
          <w:noProof/>
          <w:lang w:eastAsia="pl-PL"/>
        </w:rPr>
        <w:pict>
          <v:shape id="_x0000_s1051" type="#_x0000_t202" style="position:absolute;left:0;text-align:left;margin-left:195.75pt;margin-top:117.4pt;width:55.15pt;height:48.2pt;z-index:251679744;mso-width-relative:margin;mso-height-relative:margin" filled="f" stroked="f">
            <v:textbox style="mso-next-textbox:#_x0000_s1051">
              <w:txbxContent>
                <w:p w:rsidR="008275E4" w:rsidRPr="0057672D" w:rsidRDefault="008275E4" w:rsidP="0057672D">
                  <w:pPr>
                    <w:spacing w:after="0" w:line="240" w:lineRule="auto"/>
                    <w:jc w:val="center"/>
                    <w:rPr>
                      <w:b/>
                      <w:color w:val="262626" w:themeColor="text1" w:themeTint="D9"/>
                      <w:sz w:val="18"/>
                    </w:rPr>
                  </w:pPr>
                  <w:r w:rsidRPr="0057672D">
                    <w:rPr>
                      <w:b/>
                      <w:color w:val="262626" w:themeColor="text1" w:themeTint="D9"/>
                      <w:sz w:val="18"/>
                    </w:rPr>
                    <w:t>NIECKA  +40,00</w:t>
                  </w:r>
                </w:p>
                <w:p w:rsidR="008275E4" w:rsidRPr="0057672D" w:rsidRDefault="008275E4" w:rsidP="0057672D">
                  <w:pPr>
                    <w:spacing w:after="0" w:line="240" w:lineRule="auto"/>
                    <w:jc w:val="center"/>
                    <w:rPr>
                      <w:b/>
                      <w:color w:val="262626" w:themeColor="text1" w:themeTint="D9"/>
                      <w:sz w:val="18"/>
                      <w:lang w:val="en-US"/>
                    </w:rPr>
                  </w:pPr>
                  <w:r w:rsidRPr="0057672D">
                    <w:rPr>
                      <w:b/>
                      <w:color w:val="262626" w:themeColor="text1" w:themeTint="D9"/>
                      <w:sz w:val="18"/>
                    </w:rPr>
                    <w:t>+80,00</w:t>
                  </w:r>
                </w:p>
                <w:p w:rsidR="008275E4" w:rsidRPr="0057672D" w:rsidRDefault="008275E4" w:rsidP="0057672D">
                  <w:pPr>
                    <w:spacing w:after="0" w:line="240" w:lineRule="auto"/>
                    <w:jc w:val="center"/>
                    <w:rPr>
                      <w:b/>
                      <w:color w:val="262626" w:themeColor="text1" w:themeTint="D9"/>
                      <w:sz w:val="18"/>
                      <w:lang w:val="en-US"/>
                    </w:rPr>
                  </w:pPr>
                </w:p>
                <w:p w:rsidR="008275E4" w:rsidRPr="0057672D" w:rsidRDefault="008275E4" w:rsidP="0057672D">
                  <w:pPr>
                    <w:spacing w:after="0" w:line="240" w:lineRule="auto"/>
                    <w:rPr>
                      <w:color w:val="262626" w:themeColor="text1" w:themeTint="D9"/>
                    </w:rPr>
                  </w:pPr>
                </w:p>
              </w:txbxContent>
            </v:textbox>
          </v:shape>
        </w:pict>
      </w:r>
      <w:r w:rsidRPr="00E2709D">
        <w:rPr>
          <w:noProof/>
          <w:lang w:eastAsia="pl-PL"/>
        </w:rPr>
        <w:pict>
          <v:shape id="_x0000_s1054" type="#_x0000_t202" style="position:absolute;left:0;text-align:left;margin-left:189.35pt;margin-top:178.15pt;width:55.15pt;height:48.2pt;z-index:251681792;mso-width-relative:margin;mso-height-relative:margin" filled="f" stroked="f">
            <v:textbox style="mso-next-textbox:#_x0000_s1054">
              <w:txbxContent>
                <w:p w:rsidR="008275E4" w:rsidRPr="0057672D" w:rsidRDefault="008275E4" w:rsidP="0057672D">
                  <w:pPr>
                    <w:spacing w:after="0" w:line="240" w:lineRule="auto"/>
                    <w:rPr>
                      <w:b/>
                      <w:color w:val="262626" w:themeColor="text1" w:themeTint="D9"/>
                      <w:sz w:val="18"/>
                    </w:rPr>
                  </w:pPr>
                  <w:r w:rsidRPr="0057672D">
                    <w:rPr>
                      <w:b/>
                      <w:color w:val="262626" w:themeColor="text1" w:themeTint="D9"/>
                      <w:sz w:val="18"/>
                    </w:rPr>
                    <w:t>+30,00</w:t>
                  </w:r>
                </w:p>
                <w:p w:rsidR="008275E4" w:rsidRPr="0057672D" w:rsidRDefault="008275E4" w:rsidP="0057672D">
                  <w:pPr>
                    <w:spacing w:after="0" w:line="240" w:lineRule="auto"/>
                    <w:rPr>
                      <w:b/>
                      <w:color w:val="262626" w:themeColor="text1" w:themeTint="D9"/>
                      <w:sz w:val="18"/>
                      <w:lang w:val="en-US"/>
                    </w:rPr>
                  </w:pPr>
                  <w:r w:rsidRPr="0057672D">
                    <w:rPr>
                      <w:b/>
                      <w:color w:val="262626" w:themeColor="text1" w:themeTint="D9"/>
                      <w:sz w:val="18"/>
                    </w:rPr>
                    <w:t>+60,00</w:t>
                  </w:r>
                </w:p>
                <w:p w:rsidR="008275E4" w:rsidRPr="0057672D" w:rsidRDefault="008275E4" w:rsidP="0057672D">
                  <w:pPr>
                    <w:spacing w:after="0" w:line="240" w:lineRule="auto"/>
                    <w:rPr>
                      <w:b/>
                      <w:color w:val="262626" w:themeColor="text1" w:themeTint="D9"/>
                      <w:sz w:val="18"/>
                      <w:lang w:val="en-US"/>
                    </w:rPr>
                  </w:pPr>
                </w:p>
                <w:p w:rsidR="008275E4" w:rsidRPr="0057672D" w:rsidRDefault="008275E4" w:rsidP="0057672D">
                  <w:pPr>
                    <w:spacing w:after="0" w:line="240" w:lineRule="auto"/>
                    <w:rPr>
                      <w:color w:val="262626" w:themeColor="text1" w:themeTint="D9"/>
                    </w:rPr>
                  </w:pPr>
                </w:p>
              </w:txbxContent>
            </v:textbox>
          </v:shape>
        </w:pict>
      </w:r>
      <w:r w:rsidRPr="00E2709D">
        <w:rPr>
          <w:noProof/>
          <w:lang w:eastAsia="pl-PL"/>
        </w:rPr>
        <w:pict>
          <v:shape id="_x0000_s1055" type="#_x0000_t202" style="position:absolute;left:0;text-align:left;margin-left:240.75pt;margin-top:176.65pt;width:55.15pt;height:29.25pt;z-index:251682816;mso-width-relative:margin;mso-height-relative:margin" filled="f" stroked="f">
            <v:textbox style="mso-next-textbox:#_x0000_s1055">
              <w:txbxContent>
                <w:p w:rsidR="008275E4" w:rsidRPr="00CB0EBD" w:rsidRDefault="008275E4" w:rsidP="00CB0EBD">
                  <w:pPr>
                    <w:spacing w:after="0" w:line="240" w:lineRule="auto"/>
                    <w:jc w:val="center"/>
                    <w:rPr>
                      <w:b/>
                      <w:color w:val="F2F2F2" w:themeColor="background1" w:themeShade="F2"/>
                      <w:sz w:val="18"/>
                    </w:rPr>
                  </w:pPr>
                  <w:r w:rsidRPr="00CB0EBD">
                    <w:rPr>
                      <w:b/>
                      <w:color w:val="F2F2F2" w:themeColor="background1" w:themeShade="F2"/>
                      <w:sz w:val="18"/>
                    </w:rPr>
                    <w:t>SIEDZISKO  +40,00</w:t>
                  </w:r>
                </w:p>
                <w:p w:rsidR="008275E4" w:rsidRPr="00CB0EBD" w:rsidRDefault="008275E4" w:rsidP="00CB0EBD">
                  <w:pPr>
                    <w:spacing w:after="0" w:line="240" w:lineRule="auto"/>
                    <w:rPr>
                      <w:b/>
                      <w:color w:val="F2F2F2" w:themeColor="background1" w:themeShade="F2"/>
                      <w:sz w:val="18"/>
                      <w:lang w:val="en-US"/>
                    </w:rPr>
                  </w:pPr>
                </w:p>
                <w:p w:rsidR="008275E4" w:rsidRPr="00CB0EBD" w:rsidRDefault="008275E4" w:rsidP="00CB0EBD">
                  <w:pPr>
                    <w:spacing w:after="0" w:line="240" w:lineRule="auto"/>
                    <w:rPr>
                      <w:color w:val="F2F2F2" w:themeColor="background1" w:themeShade="F2"/>
                    </w:rPr>
                  </w:pPr>
                </w:p>
              </w:txbxContent>
            </v:textbox>
          </v:shape>
        </w:pict>
      </w:r>
      <w:r w:rsidRPr="00E2709D">
        <w:rPr>
          <w:noProof/>
          <w:lang w:eastAsia="pl-PL"/>
        </w:rPr>
        <w:pict>
          <v:shape id="_x0000_s1052" type="#_x0000_t202" style="position:absolute;left:0;text-align:left;margin-left:246.4pt;margin-top:98.65pt;width:55.15pt;height:26.25pt;z-index:251680768;mso-width-relative:margin;mso-height-relative:margin" filled="f" stroked="f">
            <v:textbox style="mso-next-textbox:#_x0000_s1052">
              <w:txbxContent>
                <w:p w:rsidR="008275E4" w:rsidRPr="0057672D" w:rsidRDefault="008275E4" w:rsidP="0057672D">
                  <w:pPr>
                    <w:spacing w:after="0" w:line="240" w:lineRule="auto"/>
                    <w:rPr>
                      <w:b/>
                      <w:color w:val="262626" w:themeColor="text1" w:themeTint="D9"/>
                      <w:sz w:val="18"/>
                    </w:rPr>
                  </w:pPr>
                  <w:r w:rsidRPr="0057672D">
                    <w:rPr>
                      <w:b/>
                      <w:color w:val="262626" w:themeColor="text1" w:themeTint="D9"/>
                      <w:sz w:val="18"/>
                    </w:rPr>
                    <w:t>+30,00</w:t>
                  </w:r>
                </w:p>
                <w:p w:rsidR="008275E4" w:rsidRPr="0057672D" w:rsidRDefault="008275E4" w:rsidP="0057672D">
                  <w:pPr>
                    <w:spacing w:after="0" w:line="240" w:lineRule="auto"/>
                    <w:rPr>
                      <w:b/>
                      <w:color w:val="262626" w:themeColor="text1" w:themeTint="D9"/>
                      <w:sz w:val="18"/>
                      <w:lang w:val="en-US"/>
                    </w:rPr>
                  </w:pPr>
                  <w:r w:rsidRPr="0057672D">
                    <w:rPr>
                      <w:b/>
                      <w:color w:val="262626" w:themeColor="text1" w:themeTint="D9"/>
                      <w:sz w:val="18"/>
                    </w:rPr>
                    <w:t>+60,00</w:t>
                  </w:r>
                </w:p>
              </w:txbxContent>
            </v:textbox>
          </v:shape>
        </w:pict>
      </w:r>
      <w:r w:rsidR="00A84299">
        <w:rPr>
          <w:noProof/>
          <w:sz w:val="24"/>
          <w:lang w:eastAsia="pl-PL"/>
        </w:rPr>
        <w:drawing>
          <wp:inline distT="0" distB="0" distL="0" distR="0">
            <wp:extent cx="2711470" cy="3543300"/>
            <wp:effectExtent l="438150" t="0" r="41273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31033" t="13824" r="37686" b="135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1147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1FC" w:rsidRDefault="001951FC" w:rsidP="00BC215E">
      <w:pPr>
        <w:spacing w:after="0"/>
        <w:ind w:left="708" w:firstLine="708"/>
        <w:jc w:val="both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1152525" cy="1761823"/>
            <wp:effectExtent l="19050" t="0" r="9525" b="0"/>
            <wp:docPr id="57" name="Picture 57" descr="https://s-media-cache-ak0.pinimg.com/564x/67/84/95/6784957a4695abf2b1f8e0af89125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-media-cache-ak0.pinimg.com/564x/67/84/95/6784957a4695abf2b1f8e0af89125c4e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lum bright="10000" contrast="10000"/>
                    </a:blip>
                    <a:srcRect l="37057" t="35829" r="35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481" cy="176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3215005" cy="1762125"/>
            <wp:effectExtent l="19050" t="0" r="4445" b="0"/>
            <wp:docPr id="58" name="Picture 60" descr="https://s-media-cache-ak0.pinimg.com/564x/1f/11/ed/1f11ed3bf1942a55820b15b0aab11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-media-cache-ak0.pinimg.com/564x/1f/11/ed/1f11ed3bf1942a55820b15b0aab111f8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bright="10000" contrast="10000"/>
                    </a:blip>
                    <a:srcRect l="22872" t="43605" b="13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1FC" w:rsidRPr="001951FC" w:rsidRDefault="001951FC" w:rsidP="00BC215E">
      <w:pPr>
        <w:spacing w:after="0"/>
        <w:ind w:left="708" w:firstLine="708"/>
        <w:jc w:val="center"/>
        <w:rPr>
          <w:sz w:val="18"/>
        </w:rPr>
      </w:pPr>
      <w:r w:rsidRPr="001951FC">
        <w:rPr>
          <w:sz w:val="18"/>
        </w:rPr>
        <w:t xml:space="preserve">Fot 7. i 8. Inspiracje dla siedzisk. </w:t>
      </w:r>
      <w:hyperlink r:id="rId84" w:history="1">
        <w:r w:rsidRPr="001951FC">
          <w:rPr>
            <w:rStyle w:val="Hyperlink"/>
            <w:sz w:val="18"/>
          </w:rPr>
          <w:t>https://pl.pinterest.com</w:t>
        </w:r>
      </w:hyperlink>
    </w:p>
    <w:p w:rsidR="008E40F9" w:rsidRDefault="007A2571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Tu również pojawi</w:t>
      </w:r>
      <w:r w:rsidR="00AC68A3">
        <w:rPr>
          <w:sz w:val="24"/>
        </w:rPr>
        <w:t xml:space="preserve"> się edukacyjna </w:t>
      </w:r>
      <w:r w:rsidR="008E40F9">
        <w:rPr>
          <w:sz w:val="24"/>
        </w:rPr>
        <w:t>funkcja</w:t>
      </w:r>
      <w:r w:rsidR="00AC68A3">
        <w:rPr>
          <w:sz w:val="24"/>
        </w:rPr>
        <w:t xml:space="preserve"> </w:t>
      </w:r>
      <w:r w:rsidR="008E40F9">
        <w:rPr>
          <w:sz w:val="24"/>
        </w:rPr>
        <w:t>terenu, w której użytkownikom zaprezentowana zostanie legenda herbu Lubawki, mówiąca o powodzi, która nawiedziła miejscowość.</w:t>
      </w:r>
    </w:p>
    <w:p w:rsidR="008E40F9" w:rsidRDefault="008E40F9" w:rsidP="00BC215E">
      <w:pPr>
        <w:spacing w:after="0"/>
        <w:ind w:left="708" w:firstLine="1"/>
        <w:jc w:val="center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1653032" cy="1962150"/>
            <wp:effectExtent l="19050" t="0" r="4318" b="0"/>
            <wp:docPr id="56" name="Picture 56" descr="D:\Documents\GREEN-POINT\Lubawka\insp\2000px-POL_Lubawka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Documents\GREEN-POINT\Lubawka\insp\2000px-POL_Lubawka_COA.svg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96" cy="196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0F9" w:rsidRPr="00814100" w:rsidRDefault="008E40F9" w:rsidP="00BC215E">
      <w:pPr>
        <w:spacing w:after="0"/>
        <w:ind w:left="708" w:firstLine="1"/>
        <w:jc w:val="center"/>
        <w:rPr>
          <w:sz w:val="18"/>
        </w:rPr>
      </w:pPr>
      <w:r w:rsidRPr="00814100">
        <w:rPr>
          <w:sz w:val="18"/>
        </w:rPr>
        <w:t xml:space="preserve">Rys. 10. Herb </w:t>
      </w:r>
      <w:r w:rsidR="00814100" w:rsidRPr="00814100">
        <w:rPr>
          <w:sz w:val="18"/>
        </w:rPr>
        <w:t>Lubawki</w:t>
      </w:r>
    </w:p>
    <w:p w:rsidR="00AC68A3" w:rsidRDefault="00891C9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Celem zaprezentowania legendy, na dnie </w:t>
      </w:r>
      <w:r w:rsidR="00A84299">
        <w:rPr>
          <w:sz w:val="24"/>
        </w:rPr>
        <w:t xml:space="preserve">największej </w:t>
      </w:r>
      <w:r>
        <w:rPr>
          <w:sz w:val="24"/>
        </w:rPr>
        <w:t xml:space="preserve">niecki należy zlokalizować odlaną w brązie makietę centralnej części Lubawki (Inspiracja Fot </w:t>
      </w:r>
      <w:r w:rsidR="001951FC">
        <w:rPr>
          <w:sz w:val="24"/>
        </w:rPr>
        <w:t>9</w:t>
      </w:r>
      <w:r w:rsidR="002445BA">
        <w:rPr>
          <w:sz w:val="24"/>
        </w:rPr>
        <w:t xml:space="preserve">.) </w:t>
      </w:r>
      <w:r w:rsidR="002445BA">
        <w:rPr>
          <w:sz w:val="24"/>
        </w:rPr>
        <w:lastRenderedPageBreak/>
        <w:t>w </w:t>
      </w:r>
      <w:r>
        <w:rPr>
          <w:sz w:val="24"/>
        </w:rPr>
        <w:t>taki sposób by ponad wodę wystawały jed</w:t>
      </w:r>
      <w:r w:rsidR="002445BA">
        <w:rPr>
          <w:sz w:val="24"/>
        </w:rPr>
        <w:t>ynie wieże kościołów, Ratusza i </w:t>
      </w:r>
      <w:r>
        <w:rPr>
          <w:sz w:val="24"/>
        </w:rPr>
        <w:t>wie</w:t>
      </w:r>
      <w:r w:rsidR="00A84299">
        <w:rPr>
          <w:sz w:val="24"/>
        </w:rPr>
        <w:t>rz</w:t>
      </w:r>
      <w:r>
        <w:rPr>
          <w:sz w:val="24"/>
        </w:rPr>
        <w:t>chołki drzew, a ulicami pływały pstrągi.</w:t>
      </w:r>
      <w:r w:rsidR="00A84299">
        <w:rPr>
          <w:sz w:val="24"/>
        </w:rPr>
        <w:t xml:space="preserve"> Na dnie średniej niecki wytłoczon</w:t>
      </w:r>
      <w:r w:rsidR="008E40F9">
        <w:rPr>
          <w:sz w:val="24"/>
        </w:rPr>
        <w:t>a</w:t>
      </w:r>
      <w:r w:rsidR="00A84299">
        <w:rPr>
          <w:sz w:val="24"/>
        </w:rPr>
        <w:t xml:space="preserve"> zostanie legenda herbu Lubawki</w:t>
      </w:r>
      <w:r w:rsidR="00CB0EBD">
        <w:rPr>
          <w:sz w:val="24"/>
        </w:rPr>
        <w:t>,</w:t>
      </w:r>
      <w:r w:rsidR="007A2571">
        <w:rPr>
          <w:sz w:val="24"/>
        </w:rPr>
        <w:t xml:space="preserve"> a</w:t>
      </w:r>
      <w:r w:rsidR="008E40F9">
        <w:rPr>
          <w:sz w:val="24"/>
        </w:rPr>
        <w:t xml:space="preserve"> </w:t>
      </w:r>
      <w:r w:rsidR="00A84299">
        <w:rPr>
          <w:sz w:val="24"/>
        </w:rPr>
        <w:t>na dnie najmniejszej niecki znajdzie swoje miejsce wytłoczony herb miasta (Inspiracja Fot.</w:t>
      </w:r>
      <w:r w:rsidR="001951FC">
        <w:rPr>
          <w:sz w:val="24"/>
        </w:rPr>
        <w:t xml:space="preserve"> 10</w:t>
      </w:r>
      <w:r w:rsidR="00A84299">
        <w:rPr>
          <w:sz w:val="24"/>
        </w:rPr>
        <w:t>.)</w:t>
      </w:r>
      <w:r w:rsidR="00CB0EBD">
        <w:rPr>
          <w:sz w:val="24"/>
        </w:rPr>
        <w:t xml:space="preserve">. Takie </w:t>
      </w:r>
      <w:r w:rsidR="001041B8">
        <w:rPr>
          <w:sz w:val="24"/>
        </w:rPr>
        <w:t>rozwią</w:t>
      </w:r>
      <w:r w:rsidR="00CB0EBD">
        <w:rPr>
          <w:sz w:val="24"/>
        </w:rPr>
        <w:t>zanie sprawi, że miejsce będzie atrakcyjne również zimą.</w:t>
      </w:r>
    </w:p>
    <w:p w:rsidR="00891C9B" w:rsidRPr="00891C9B" w:rsidRDefault="00891C9B" w:rsidP="00BC215E">
      <w:pPr>
        <w:spacing w:after="0"/>
        <w:ind w:left="708" w:hanging="708"/>
        <w:jc w:val="center"/>
        <w:rPr>
          <w:sz w:val="18"/>
          <w:szCs w:val="18"/>
        </w:rPr>
      </w:pPr>
      <w:r w:rsidRPr="00891C9B">
        <w:rPr>
          <w:noProof/>
          <w:sz w:val="18"/>
          <w:szCs w:val="18"/>
          <w:lang w:eastAsia="pl-PL"/>
        </w:rPr>
        <w:drawing>
          <wp:inline distT="0" distB="0" distL="0" distR="0">
            <wp:extent cx="3952875" cy="1162050"/>
            <wp:effectExtent l="19050" t="0" r="9525" b="0"/>
            <wp:docPr id="44" name="Picture 44" descr="http://4.bp.blogspot.com/-RIys5apuUhE/VcCo9JGk-SI/AAAAAAAAG-E/P_VHh70Gep8/s1600/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4.bp.blogspot.com/-RIys5apuUhE/VcCo9JGk-SI/AAAAAAAAG-E/P_VHh70Gep8/s1600/r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51901" t="2427" b="6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C9B" w:rsidRDefault="00891C9B" w:rsidP="00BC215E">
      <w:pPr>
        <w:spacing w:after="0"/>
        <w:ind w:left="708" w:hanging="708"/>
        <w:jc w:val="center"/>
        <w:rPr>
          <w:sz w:val="18"/>
          <w:szCs w:val="18"/>
        </w:rPr>
      </w:pPr>
      <w:r w:rsidRPr="00891C9B">
        <w:rPr>
          <w:sz w:val="18"/>
          <w:szCs w:val="18"/>
        </w:rPr>
        <w:t xml:space="preserve">Fot. </w:t>
      </w:r>
      <w:r w:rsidR="001951FC">
        <w:rPr>
          <w:sz w:val="18"/>
          <w:szCs w:val="18"/>
        </w:rPr>
        <w:t>9</w:t>
      </w:r>
      <w:r w:rsidR="00D37EA0">
        <w:rPr>
          <w:sz w:val="18"/>
          <w:szCs w:val="18"/>
        </w:rPr>
        <w:t>.</w:t>
      </w:r>
      <w:r w:rsidRPr="00891C9B">
        <w:rPr>
          <w:sz w:val="18"/>
          <w:szCs w:val="18"/>
        </w:rPr>
        <w:t xml:space="preserve"> Makieta miasta Olomu</w:t>
      </w:r>
      <w:r w:rsidR="00A97640">
        <w:rPr>
          <w:sz w:val="18"/>
          <w:szCs w:val="18"/>
        </w:rPr>
        <w:t>n</w:t>
      </w:r>
      <w:r w:rsidRPr="00891C9B">
        <w:rPr>
          <w:sz w:val="18"/>
          <w:szCs w:val="18"/>
        </w:rPr>
        <w:t xml:space="preserve">c odlana w brązie </w:t>
      </w:r>
    </w:p>
    <w:p w:rsidR="00AC68A3" w:rsidRPr="00891C9B" w:rsidRDefault="00E2709D" w:rsidP="00BC215E">
      <w:pPr>
        <w:spacing w:after="0"/>
        <w:ind w:left="708" w:hanging="708"/>
        <w:jc w:val="center"/>
        <w:rPr>
          <w:sz w:val="18"/>
          <w:szCs w:val="18"/>
        </w:rPr>
      </w:pPr>
      <w:hyperlink r:id="rId87" w:history="1">
        <w:r w:rsidR="00891C9B" w:rsidRPr="00891C9B">
          <w:rPr>
            <w:rStyle w:val="Hyperlink"/>
            <w:sz w:val="18"/>
            <w:szCs w:val="18"/>
          </w:rPr>
          <w:t>http://zatrzymacswiat.blogspot.com/2015/07/ratusz-olomouc-oomuniec-czechy-kraj.html</w:t>
        </w:r>
      </w:hyperlink>
    </w:p>
    <w:p w:rsidR="00D37EA0" w:rsidRDefault="00A84299" w:rsidP="00BC215E">
      <w:pPr>
        <w:spacing w:after="0"/>
        <w:ind w:left="708" w:hanging="708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2628900" cy="1504950"/>
            <wp:effectExtent l="19050" t="0" r="0" b="0"/>
            <wp:docPr id="42" name="Picture 50" descr="http://piesi.bydgoszcz.pl/wp-content/uploads/2016/04/Estetyka-przestrzeni-miejskiej-Stare-Miasto-w-Toruniu.-Fot.-Robert-Reimu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piesi.bydgoszcz.pl/wp-content/uploads/2016/04/Estetyka-przestrzeni-miejskiej-Stare-Miasto-w-Toruniu.-Fot.-Robert-Reimus-1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b="23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EA0" w:rsidRDefault="00D37EA0" w:rsidP="00BC215E">
      <w:pPr>
        <w:spacing w:after="0"/>
        <w:ind w:left="708" w:hanging="708"/>
        <w:jc w:val="center"/>
        <w:rPr>
          <w:sz w:val="18"/>
          <w:szCs w:val="18"/>
        </w:rPr>
      </w:pPr>
      <w:r w:rsidRPr="00891C9B">
        <w:rPr>
          <w:sz w:val="18"/>
          <w:szCs w:val="18"/>
        </w:rPr>
        <w:t xml:space="preserve">Fot. </w:t>
      </w:r>
      <w:r>
        <w:rPr>
          <w:sz w:val="18"/>
          <w:szCs w:val="18"/>
        </w:rPr>
        <w:t xml:space="preserve"> </w:t>
      </w:r>
      <w:r w:rsidR="001951FC">
        <w:rPr>
          <w:sz w:val="18"/>
          <w:szCs w:val="18"/>
        </w:rPr>
        <w:t>10</w:t>
      </w:r>
      <w:r>
        <w:rPr>
          <w:sz w:val="18"/>
          <w:szCs w:val="18"/>
        </w:rPr>
        <w:t>.</w:t>
      </w:r>
      <w:r w:rsidRPr="00891C9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Jeden z herbów miast partnerów handlowych miasta w średniowieczu </w:t>
      </w:r>
    </w:p>
    <w:p w:rsidR="00D37EA0" w:rsidRDefault="00D37EA0" w:rsidP="00BC215E">
      <w:pPr>
        <w:spacing w:after="0"/>
        <w:ind w:left="708" w:hanging="708"/>
        <w:jc w:val="center"/>
        <w:rPr>
          <w:sz w:val="18"/>
          <w:szCs w:val="18"/>
        </w:rPr>
      </w:pPr>
      <w:r>
        <w:rPr>
          <w:sz w:val="18"/>
          <w:szCs w:val="18"/>
        </w:rPr>
        <w:t>umieszczone w</w:t>
      </w:r>
      <w:r w:rsidR="00A97640">
        <w:rPr>
          <w:sz w:val="18"/>
          <w:szCs w:val="18"/>
        </w:rPr>
        <w:t xml:space="preserve"> nawierzchni ul. Szerokiej w To</w:t>
      </w:r>
      <w:r>
        <w:rPr>
          <w:sz w:val="18"/>
          <w:szCs w:val="18"/>
        </w:rPr>
        <w:t xml:space="preserve">runiu, </w:t>
      </w:r>
    </w:p>
    <w:p w:rsidR="00D37EA0" w:rsidRDefault="00E2709D" w:rsidP="00BC215E">
      <w:pPr>
        <w:spacing w:after="0"/>
        <w:ind w:left="708" w:hanging="708"/>
        <w:jc w:val="center"/>
        <w:rPr>
          <w:sz w:val="18"/>
          <w:szCs w:val="18"/>
        </w:rPr>
      </w:pPr>
      <w:hyperlink r:id="rId89" w:history="1">
        <w:r w:rsidR="00D37EA0" w:rsidRPr="008504EF">
          <w:rPr>
            <w:rStyle w:val="Hyperlink"/>
            <w:sz w:val="18"/>
            <w:szCs w:val="18"/>
          </w:rPr>
          <w:t>http://piesi.bydgoszcz.pl/atrakcyjnosc-i-estetyka-przestrzeni-miejskiej-na-przykladzie-torunskiej-starowki/</w:t>
        </w:r>
      </w:hyperlink>
      <w:r w:rsidR="00D37EA0">
        <w:rPr>
          <w:sz w:val="18"/>
          <w:szCs w:val="18"/>
        </w:rPr>
        <w:t xml:space="preserve"> </w:t>
      </w:r>
    </w:p>
    <w:p w:rsidR="00FC4021" w:rsidRDefault="00814100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Na placu pojawią się również </w:t>
      </w:r>
      <w:r w:rsidRPr="00FC4021">
        <w:rPr>
          <w:b/>
          <w:sz w:val="24"/>
        </w:rPr>
        <w:t>siedziska</w:t>
      </w:r>
      <w:r w:rsidR="00FC4021">
        <w:rPr>
          <w:sz w:val="24"/>
        </w:rPr>
        <w:t xml:space="preserve">, </w:t>
      </w:r>
      <w:r>
        <w:rPr>
          <w:sz w:val="24"/>
        </w:rPr>
        <w:t xml:space="preserve">oddalone od konstrukcji celem stworzenia większej ilości miejsc </w:t>
      </w:r>
      <w:r w:rsidR="00FC4021">
        <w:rPr>
          <w:sz w:val="24"/>
        </w:rPr>
        <w:t xml:space="preserve">rozmieszczonych na całym </w:t>
      </w:r>
      <w:r w:rsidR="007A2571">
        <w:rPr>
          <w:sz w:val="24"/>
        </w:rPr>
        <w:t>terenie. Siedzisko wykonane ma być</w:t>
      </w:r>
      <w:r w:rsidR="00FC4021">
        <w:rPr>
          <w:sz w:val="24"/>
        </w:rPr>
        <w:t xml:space="preserve"> z drewnianych szczebelków, przymocowane poprzez stalową ramę do granitowej podstawy. </w:t>
      </w:r>
    </w:p>
    <w:p w:rsidR="00001C67" w:rsidRDefault="00001C67" w:rsidP="00BC215E">
      <w:pPr>
        <w:spacing w:after="0"/>
        <w:ind w:left="708" w:firstLine="1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5267325" cy="1099268"/>
            <wp:effectExtent l="19050" t="0" r="9525" b="0"/>
            <wp:docPr id="65" name="Picture 73" descr="http://resite.cz/img/media-2016/thumbnail/preview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site.cz/img/media-2016/thumbnail/preview-2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t="13191" b="4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38" cy="109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67" w:rsidRPr="00001C67" w:rsidRDefault="00001C67" w:rsidP="00BC215E">
      <w:pPr>
        <w:spacing w:after="0"/>
        <w:ind w:left="708" w:firstLine="1"/>
        <w:jc w:val="center"/>
        <w:rPr>
          <w:sz w:val="18"/>
          <w:szCs w:val="18"/>
        </w:rPr>
      </w:pPr>
      <w:r w:rsidRPr="00001C67">
        <w:rPr>
          <w:sz w:val="18"/>
          <w:szCs w:val="18"/>
        </w:rPr>
        <w:t>Fot. 11. Przykłady prostych siedziska zas</w:t>
      </w:r>
      <w:r w:rsidR="00A97640">
        <w:rPr>
          <w:sz w:val="18"/>
          <w:szCs w:val="18"/>
        </w:rPr>
        <w:t>tosowanych na placach miejs</w:t>
      </w:r>
      <w:r w:rsidRPr="00001C67">
        <w:rPr>
          <w:sz w:val="18"/>
          <w:szCs w:val="18"/>
        </w:rPr>
        <w:t xml:space="preserve">kich. </w:t>
      </w:r>
      <w:hyperlink r:id="rId91" w:history="1">
        <w:r w:rsidRPr="00001C67">
          <w:rPr>
            <w:rStyle w:val="Hyperlink"/>
            <w:sz w:val="18"/>
            <w:szCs w:val="18"/>
          </w:rPr>
          <w:t>http://resite.cz/cs/media/</w:t>
        </w:r>
      </w:hyperlink>
    </w:p>
    <w:p w:rsidR="00BE294C" w:rsidRDefault="00BE294C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Tak tarasowe donice z niecką wodną </w:t>
      </w:r>
      <w:r w:rsidR="007A2571">
        <w:rPr>
          <w:sz w:val="24"/>
        </w:rPr>
        <w:t>jak i siedziska wpisane są we wz</w:t>
      </w:r>
      <w:r>
        <w:rPr>
          <w:sz w:val="24"/>
        </w:rPr>
        <w:t>ór nawierzchni</w:t>
      </w:r>
      <w:r w:rsidR="007A2571">
        <w:rPr>
          <w:sz w:val="24"/>
        </w:rPr>
        <w:t>,</w:t>
      </w:r>
      <w:r>
        <w:rPr>
          <w:sz w:val="24"/>
        </w:rPr>
        <w:t xml:space="preserve"> tworząc ornament na pasach nawierzchni. </w:t>
      </w:r>
    </w:p>
    <w:p w:rsidR="00FC4021" w:rsidRDefault="00FC4021" w:rsidP="00BC215E">
      <w:pPr>
        <w:spacing w:after="0"/>
        <w:ind w:left="708" w:firstLine="708"/>
        <w:jc w:val="both"/>
        <w:rPr>
          <w:sz w:val="24"/>
        </w:rPr>
      </w:pPr>
      <w:r w:rsidRPr="00001C67">
        <w:rPr>
          <w:b/>
          <w:sz w:val="24"/>
        </w:rPr>
        <w:t>Kosze na odpadki</w:t>
      </w:r>
      <w:r>
        <w:rPr>
          <w:sz w:val="24"/>
        </w:rPr>
        <w:t xml:space="preserve"> dopasowane zostały do elemen</w:t>
      </w:r>
      <w:r w:rsidR="002445BA">
        <w:rPr>
          <w:sz w:val="24"/>
        </w:rPr>
        <w:t>tów małej architektury. Są </w:t>
      </w:r>
      <w:r w:rsidR="00BE294C">
        <w:rPr>
          <w:sz w:val="24"/>
        </w:rPr>
        <w:t>prostolinijne, wykonane z drewna i stali w tej samej kolorystyce.</w:t>
      </w:r>
    </w:p>
    <w:p w:rsidR="00BE294C" w:rsidRDefault="00BB2B82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 terenie Rynku w różnych lokalizacjach z</w:t>
      </w:r>
      <w:r w:rsidR="00BE294C">
        <w:rPr>
          <w:sz w:val="24"/>
        </w:rPr>
        <w:t xml:space="preserve">amontowane zostaną </w:t>
      </w:r>
      <w:r w:rsidR="00BE294C" w:rsidRPr="00001C67">
        <w:rPr>
          <w:b/>
          <w:sz w:val="24"/>
        </w:rPr>
        <w:t xml:space="preserve">stojaki </w:t>
      </w:r>
      <w:r w:rsidR="00001C67" w:rsidRPr="00001C67">
        <w:rPr>
          <w:b/>
          <w:sz w:val="24"/>
        </w:rPr>
        <w:t>rowerowe</w:t>
      </w:r>
      <w:r>
        <w:rPr>
          <w:sz w:val="24"/>
        </w:rPr>
        <w:t>. Przy Ratuszu, hotelu i restauracji, kawiarni i wybranych sklepach. Ponieważ stojaki na rowery są el</w:t>
      </w:r>
      <w:r w:rsidR="00A97640">
        <w:rPr>
          <w:sz w:val="24"/>
        </w:rPr>
        <w:t>e</w:t>
      </w:r>
      <w:r>
        <w:rPr>
          <w:sz w:val="24"/>
        </w:rPr>
        <w:t>mentem tworzącym stylistycznie spójną całość</w:t>
      </w:r>
      <w:r w:rsidR="002445BA">
        <w:rPr>
          <w:sz w:val="24"/>
        </w:rPr>
        <w:t xml:space="preserve"> z </w:t>
      </w:r>
      <w:r>
        <w:rPr>
          <w:sz w:val="24"/>
        </w:rPr>
        <w:t>re</w:t>
      </w:r>
      <w:r w:rsidR="007A2571">
        <w:rPr>
          <w:sz w:val="24"/>
        </w:rPr>
        <w:t>sztą elementów mał</w:t>
      </w:r>
      <w:r>
        <w:rPr>
          <w:sz w:val="24"/>
        </w:rPr>
        <w:t>ej architektury</w:t>
      </w:r>
      <w:r w:rsidR="005D45D2">
        <w:rPr>
          <w:sz w:val="24"/>
        </w:rPr>
        <w:t xml:space="preserve"> możliwe jest swobodne ich rozmieszczenie przy każdym obiekcie komercyjnym, co pozytywnie wpł</w:t>
      </w:r>
      <w:r w:rsidR="007A2571">
        <w:rPr>
          <w:sz w:val="24"/>
        </w:rPr>
        <w:t xml:space="preserve">ynie na przyciągniecie </w:t>
      </w:r>
      <w:r w:rsidR="005D45D2">
        <w:rPr>
          <w:sz w:val="24"/>
        </w:rPr>
        <w:t>rowerzystów odwiedzających te tereny.</w:t>
      </w:r>
    </w:p>
    <w:p w:rsidR="005D45D2" w:rsidRDefault="005D45D2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lastRenderedPageBreak/>
        <w:t>Turystyka rowerowa jest mocno rozwiniętą gałęzią turystyki. Licznie pojawiają się tu amatorzy i profesjonaliści. Szczególnie w tym kierunku rozwija się infrastruktura po czeskiej str</w:t>
      </w:r>
      <w:r w:rsidR="007A2571">
        <w:rPr>
          <w:sz w:val="24"/>
        </w:rPr>
        <w:t>onie. Lubawka jest miejscowością</w:t>
      </w:r>
      <w:r>
        <w:rPr>
          <w:sz w:val="24"/>
        </w:rPr>
        <w:t xml:space="preserve"> </w:t>
      </w:r>
      <w:r w:rsidR="007A2571">
        <w:rPr>
          <w:sz w:val="24"/>
        </w:rPr>
        <w:t>przygraniczną, usytuowaną na szlaku rowerowym, stąd też niezbędne</w:t>
      </w:r>
      <w:r>
        <w:rPr>
          <w:sz w:val="24"/>
        </w:rPr>
        <w:t xml:space="preserve"> jest zlokalizowanie tu bazy rowerowej. Restauracja/hotel przyjazny sportowcom</w:t>
      </w:r>
      <w:r w:rsidR="007A2571">
        <w:rPr>
          <w:sz w:val="24"/>
        </w:rPr>
        <w:t xml:space="preserve"> z pełną</w:t>
      </w:r>
      <w:r>
        <w:rPr>
          <w:sz w:val="24"/>
        </w:rPr>
        <w:t xml:space="preserve"> ofertą i informac</w:t>
      </w:r>
      <w:r w:rsidR="00A97640">
        <w:rPr>
          <w:sz w:val="24"/>
        </w:rPr>
        <w:t xml:space="preserve">ją skierowaną ku rowerzystom, </w:t>
      </w:r>
      <w:r>
        <w:rPr>
          <w:sz w:val="24"/>
        </w:rPr>
        <w:t>lokalizacja w niedużej odległości serwisu, sklepu i wypożyczalni rowerowej</w:t>
      </w:r>
      <w:r w:rsidR="007A2571">
        <w:rPr>
          <w:sz w:val="24"/>
        </w:rPr>
        <w:t>,</w:t>
      </w:r>
      <w:r>
        <w:rPr>
          <w:sz w:val="24"/>
        </w:rPr>
        <w:t xml:space="preserve"> sprawi, że Lubawka stanie się mocnym punktem przystankowym na mapie szlaków rowerowych.</w:t>
      </w:r>
    </w:p>
    <w:p w:rsidR="005D45D2" w:rsidRDefault="005D45D2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Elementem „mebli miejskich” są również zaplanowane </w:t>
      </w:r>
      <w:r w:rsidRPr="00001C67">
        <w:rPr>
          <w:b/>
          <w:sz w:val="24"/>
        </w:rPr>
        <w:t>osłony drzew</w:t>
      </w:r>
      <w:r>
        <w:rPr>
          <w:sz w:val="24"/>
        </w:rPr>
        <w:t>. Zaprojektowane zostały w taki sposób by wpisać się we wzór nawierzchni, stanowić ochron</w:t>
      </w:r>
      <w:r w:rsidR="00EF31FE">
        <w:rPr>
          <w:sz w:val="24"/>
        </w:rPr>
        <w:t>ę</w:t>
      </w:r>
      <w:r>
        <w:rPr>
          <w:sz w:val="24"/>
        </w:rPr>
        <w:t xml:space="preserve"> drzew, ale także pełni</w:t>
      </w:r>
      <w:r w:rsidR="00EF31FE">
        <w:rPr>
          <w:sz w:val="24"/>
        </w:rPr>
        <w:t>ć</w:t>
      </w:r>
      <w:r>
        <w:rPr>
          <w:sz w:val="24"/>
        </w:rPr>
        <w:t xml:space="preserve"> edukacyjną rolę. Na zaplanowanych stalowych kratach, w k</w:t>
      </w:r>
      <w:r w:rsidR="007A2571">
        <w:rPr>
          <w:sz w:val="24"/>
        </w:rPr>
        <w:t>olorystyce jednolitej z całą mał</w:t>
      </w:r>
      <w:r>
        <w:rPr>
          <w:sz w:val="24"/>
        </w:rPr>
        <w:t>ą architekturą RAL 7016</w:t>
      </w:r>
      <w:r w:rsidR="007A2571">
        <w:rPr>
          <w:sz w:val="24"/>
        </w:rPr>
        <w:t>,</w:t>
      </w:r>
      <w:r w:rsidR="00EF31FE">
        <w:rPr>
          <w:sz w:val="24"/>
        </w:rPr>
        <w:t xml:space="preserve"> wycięte zostaną napisy informujące o gatun</w:t>
      </w:r>
      <w:r w:rsidR="007A2571">
        <w:rPr>
          <w:sz w:val="24"/>
        </w:rPr>
        <w:t>k</w:t>
      </w:r>
      <w:r w:rsidR="00EF31FE">
        <w:rPr>
          <w:sz w:val="24"/>
        </w:rPr>
        <w:t>ach posadzonych drzew.</w:t>
      </w:r>
    </w:p>
    <w:p w:rsidR="00EF31FE" w:rsidRDefault="00EF31FE" w:rsidP="00BC215E">
      <w:pPr>
        <w:spacing w:after="0"/>
        <w:ind w:firstLine="567"/>
        <w:jc w:val="center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2056783" cy="2247900"/>
            <wp:effectExtent l="19050" t="0" r="617" b="0"/>
            <wp:docPr id="63" name="Picture 63" descr="D:\Documents\GREEN-POINT\Lubawka\insp\05 c0b1c48595f36be87a7d3514bf4afe39 rynek luba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Documents\GREEN-POINT\Lubawka\insp\05 c0b1c48595f36be87a7d3514bf4afe39 rynek lubawka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b="48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83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1FE">
        <w:rPr>
          <w:noProof/>
          <w:sz w:val="24"/>
          <w:lang w:eastAsia="pl-PL"/>
        </w:rPr>
        <w:drawing>
          <wp:inline distT="0" distB="0" distL="0" distR="0">
            <wp:extent cx="2237997" cy="2247900"/>
            <wp:effectExtent l="19050" t="0" r="0" b="0"/>
            <wp:docPr id="82" name="Picture 63" descr="D:\Documents\GREEN-POINT\Lubawka\insp\05 c0b1c48595f36be87a7d3514bf4afe39 rynek luba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Documents\GREEN-POINT\Lubawka\insp\05 c0b1c48595f36be87a7d3514bf4afe39 rynek lubawka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t="5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96" cy="224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FE" w:rsidRDefault="00EF31FE" w:rsidP="00BC215E">
      <w:pPr>
        <w:spacing w:after="0"/>
        <w:ind w:firstLine="567"/>
        <w:jc w:val="center"/>
        <w:rPr>
          <w:sz w:val="24"/>
        </w:rPr>
      </w:pPr>
      <w:r w:rsidRPr="00AE6DD4">
        <w:rPr>
          <w:sz w:val="18"/>
        </w:rPr>
        <w:t>Fot 1</w:t>
      </w:r>
      <w:r w:rsidR="00001C67">
        <w:rPr>
          <w:sz w:val="18"/>
        </w:rPr>
        <w:t>2</w:t>
      </w:r>
      <w:r w:rsidRPr="00AE6DD4">
        <w:rPr>
          <w:sz w:val="18"/>
        </w:rPr>
        <w:t xml:space="preserve">. </w:t>
      </w:r>
      <w:r w:rsidR="00AE6DD4" w:rsidRPr="00AE6DD4">
        <w:rPr>
          <w:sz w:val="18"/>
        </w:rPr>
        <w:t xml:space="preserve">Inspiracje dla osłon drzew. </w:t>
      </w:r>
      <w:hyperlink r:id="rId93" w:history="1">
        <w:r w:rsidR="00AE6DD4" w:rsidRPr="00AE6DD4">
          <w:rPr>
            <w:rStyle w:val="Hyperlink"/>
            <w:sz w:val="18"/>
          </w:rPr>
          <w:t>www.pinterest.com</w:t>
        </w:r>
      </w:hyperlink>
      <w:r w:rsidR="00AE6DD4">
        <w:rPr>
          <w:sz w:val="24"/>
        </w:rPr>
        <w:t xml:space="preserve"> </w:t>
      </w:r>
    </w:p>
    <w:p w:rsidR="00FC55A9" w:rsidRDefault="00AE6DD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D</w:t>
      </w:r>
      <w:r w:rsidR="00F75144">
        <w:rPr>
          <w:sz w:val="24"/>
        </w:rPr>
        <w:t>zięki reorganizacji przestrzeni</w:t>
      </w:r>
      <w:r>
        <w:rPr>
          <w:sz w:val="24"/>
        </w:rPr>
        <w:t xml:space="preserve"> umożliwiona zostanie lokalizacja </w:t>
      </w:r>
      <w:r w:rsidRPr="00001C67">
        <w:rPr>
          <w:b/>
          <w:sz w:val="24"/>
        </w:rPr>
        <w:t>ogródków gastronomicznych</w:t>
      </w:r>
      <w:r w:rsidR="00F75144">
        <w:rPr>
          <w:sz w:val="24"/>
        </w:rPr>
        <w:t xml:space="preserve"> służących Restauracji hotelu L</w:t>
      </w:r>
      <w:r>
        <w:rPr>
          <w:sz w:val="24"/>
        </w:rPr>
        <w:t xml:space="preserve">ubawia i kawiarence zlokalizowanej w obecnej kamienicy nr 13. </w:t>
      </w:r>
    </w:p>
    <w:p w:rsidR="00AE6DD4" w:rsidRDefault="00AE6DD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Wszystkie ogródki powinny być</w:t>
      </w:r>
      <w:r w:rsidR="00F75144">
        <w:rPr>
          <w:sz w:val="24"/>
        </w:rPr>
        <w:t xml:space="preserve"> jednolite i w jasnych barwach, z jasnymi</w:t>
      </w:r>
      <w:r>
        <w:rPr>
          <w:sz w:val="24"/>
        </w:rPr>
        <w:t xml:space="preserve"> krzesła</w:t>
      </w:r>
      <w:r w:rsidR="00F75144">
        <w:rPr>
          <w:sz w:val="24"/>
        </w:rPr>
        <w:t>mi, parasolami i barierkami</w:t>
      </w:r>
      <w:r>
        <w:rPr>
          <w:sz w:val="24"/>
        </w:rPr>
        <w:t>.</w:t>
      </w:r>
      <w:r w:rsidR="00001C67">
        <w:rPr>
          <w:sz w:val="24"/>
        </w:rPr>
        <w:t xml:space="preserve"> </w:t>
      </w:r>
    </w:p>
    <w:p w:rsidR="00AE6DD4" w:rsidRDefault="00AE6DD4" w:rsidP="00BC215E">
      <w:pPr>
        <w:spacing w:after="0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2619375" cy="1781175"/>
            <wp:effectExtent l="19050" t="0" r="9525" b="9525"/>
            <wp:docPr id="62" name="Picture 67" descr="http://greeneria.pl/wp-content/uploads/2014/08/542514_457782407568443_11855003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reeneria.pl/wp-content/uploads/2014/08/542514_457782407568443_1185500321_n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11437" r="9931" b="19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3BF6" w:rsidRPr="00B23BF6">
        <w:t xml:space="preserve"> </w:t>
      </w:r>
      <w:r w:rsidR="00B23BF6">
        <w:rPr>
          <w:noProof/>
          <w:lang w:eastAsia="pl-PL"/>
        </w:rPr>
        <w:drawing>
          <wp:inline distT="0" distB="0" distL="0" distR="0">
            <wp:extent cx="1863375" cy="1792315"/>
            <wp:effectExtent l="19050" t="0" r="3525" b="0"/>
            <wp:docPr id="70" name="Picture 70" descr="http://2.bp.blogspot.com/-GMbTV4RJTUI/Uebk5EEN7dI/AAAAAAAADNE/UGkHxPHeB0A/s1600/jak_pragne_wina_ogrod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2.bp.blogspot.com/-GMbTV4RJTUI/Uebk5EEN7dI/AAAAAAAADNE/UGkHxPHeB0A/s1600/jak_pragne_wina_ogrodek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r="2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047" cy="179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F6" w:rsidRDefault="00B23BF6" w:rsidP="00BC215E">
      <w:pPr>
        <w:spacing w:after="0"/>
        <w:ind w:firstLine="567"/>
        <w:jc w:val="center"/>
        <w:rPr>
          <w:sz w:val="24"/>
        </w:rPr>
      </w:pPr>
      <w:r w:rsidRPr="00AE6DD4">
        <w:rPr>
          <w:sz w:val="18"/>
        </w:rPr>
        <w:t>Fot 1</w:t>
      </w:r>
      <w:r w:rsidR="00001C67">
        <w:rPr>
          <w:sz w:val="18"/>
        </w:rPr>
        <w:t>3</w:t>
      </w:r>
      <w:r w:rsidRPr="00AE6DD4">
        <w:rPr>
          <w:sz w:val="18"/>
        </w:rPr>
        <w:t>.</w:t>
      </w:r>
      <w:r>
        <w:rPr>
          <w:sz w:val="18"/>
        </w:rPr>
        <w:t xml:space="preserve"> </w:t>
      </w:r>
      <w:r w:rsidR="00001C67">
        <w:rPr>
          <w:sz w:val="18"/>
        </w:rPr>
        <w:t>i</w:t>
      </w:r>
      <w:r>
        <w:rPr>
          <w:sz w:val="18"/>
        </w:rPr>
        <w:t xml:space="preserve"> 1</w:t>
      </w:r>
      <w:r w:rsidR="00001C67">
        <w:rPr>
          <w:sz w:val="18"/>
        </w:rPr>
        <w:t>4</w:t>
      </w:r>
      <w:r>
        <w:rPr>
          <w:sz w:val="18"/>
        </w:rPr>
        <w:t xml:space="preserve">. </w:t>
      </w:r>
      <w:r w:rsidRPr="00AE6DD4">
        <w:rPr>
          <w:sz w:val="18"/>
        </w:rPr>
        <w:t xml:space="preserve"> Inspiracje </w:t>
      </w:r>
      <w:r>
        <w:rPr>
          <w:sz w:val="18"/>
        </w:rPr>
        <w:t>ogródków gastronomicznych</w:t>
      </w:r>
      <w:r w:rsidRPr="00AE6DD4">
        <w:rPr>
          <w:sz w:val="18"/>
        </w:rPr>
        <w:t xml:space="preserve">. </w:t>
      </w:r>
      <w:hyperlink r:id="rId96" w:history="1">
        <w:r w:rsidRPr="008504EF">
          <w:rPr>
            <w:rStyle w:val="Hyperlink"/>
            <w:sz w:val="18"/>
          </w:rPr>
          <w:t>http://greeneria.pl/index.php/realizacje/ogrodki-sushi-77/</w:t>
        </w:r>
      </w:hyperlink>
      <w:r>
        <w:rPr>
          <w:sz w:val="18"/>
        </w:rPr>
        <w:t xml:space="preserve"> , </w:t>
      </w:r>
      <w:hyperlink r:id="rId97" w:history="1">
        <w:r w:rsidRPr="008504EF">
          <w:rPr>
            <w:rStyle w:val="Hyperlink"/>
            <w:sz w:val="18"/>
          </w:rPr>
          <w:t>http://www.lodzodkuchni.pl/2012/09/jak-pragne-wina-zapragniesz-tam-wracac.html</w:t>
        </w:r>
      </w:hyperlink>
      <w:r>
        <w:rPr>
          <w:sz w:val="18"/>
        </w:rPr>
        <w:t xml:space="preserve"> </w:t>
      </w:r>
    </w:p>
    <w:p w:rsidR="00001C67" w:rsidRDefault="00001C67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Lokalizacja ogródków gast</w:t>
      </w:r>
      <w:r w:rsidR="00F75144">
        <w:rPr>
          <w:sz w:val="24"/>
        </w:rPr>
        <w:t>ronomicznych ma duże znaczenie w</w:t>
      </w:r>
      <w:r w:rsidR="002445BA">
        <w:rPr>
          <w:sz w:val="24"/>
        </w:rPr>
        <w:t xml:space="preserve"> przyciąganiu i </w:t>
      </w:r>
      <w:r>
        <w:rPr>
          <w:sz w:val="24"/>
        </w:rPr>
        <w:t xml:space="preserve">zatrzymywaniu turystów i mieszkańców. Przebywanie na świeżym powietrzu jest </w:t>
      </w:r>
      <w:r>
        <w:rPr>
          <w:sz w:val="24"/>
        </w:rPr>
        <w:lastRenderedPageBreak/>
        <w:t>coraz bardziej popular</w:t>
      </w:r>
      <w:r w:rsidR="005758AE">
        <w:rPr>
          <w:sz w:val="24"/>
        </w:rPr>
        <w:t>ne, niezależnie od panującego</w:t>
      </w:r>
      <w:r>
        <w:rPr>
          <w:sz w:val="24"/>
        </w:rPr>
        <w:t xml:space="preserve"> klimatu. Odpowiednie zagospodarowanie i wyposażenie ogródka sprawia, że można tu spędzać czas </w:t>
      </w:r>
      <w:r w:rsidR="00C94468">
        <w:rPr>
          <w:sz w:val="24"/>
        </w:rPr>
        <w:t>bez względu na panujące warunki atmosferyczne</w:t>
      </w:r>
      <w:r>
        <w:rPr>
          <w:sz w:val="24"/>
        </w:rPr>
        <w:t>.</w:t>
      </w:r>
    </w:p>
    <w:p w:rsidR="00FC55A9" w:rsidRDefault="00B23BF6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Istniejące </w:t>
      </w:r>
      <w:r w:rsidRPr="00001C67">
        <w:rPr>
          <w:b/>
          <w:sz w:val="24"/>
        </w:rPr>
        <w:t xml:space="preserve">kwietniki </w:t>
      </w:r>
      <w:r>
        <w:rPr>
          <w:sz w:val="24"/>
        </w:rPr>
        <w:t>zastąpione powin</w:t>
      </w:r>
      <w:r w:rsidR="002445BA">
        <w:rPr>
          <w:sz w:val="24"/>
        </w:rPr>
        <w:t>ny być donicami i kwietnikami w </w:t>
      </w:r>
      <w:r>
        <w:rPr>
          <w:sz w:val="24"/>
        </w:rPr>
        <w:t xml:space="preserve">drewnianej obudowie. Takie kwietniki sytuowane były tutaj jeszcze w czasach przedwojennych i jak pokazują </w:t>
      </w:r>
      <w:r w:rsidR="00103144">
        <w:rPr>
          <w:sz w:val="24"/>
        </w:rPr>
        <w:t xml:space="preserve">historyczne </w:t>
      </w:r>
      <w:r>
        <w:rPr>
          <w:sz w:val="24"/>
        </w:rPr>
        <w:t>zdjęcia</w:t>
      </w:r>
      <w:r w:rsidR="00103144">
        <w:rPr>
          <w:sz w:val="24"/>
        </w:rPr>
        <w:t xml:space="preserve"> (Rys. 1</w:t>
      </w:r>
      <w:r w:rsidR="00001C67">
        <w:rPr>
          <w:sz w:val="24"/>
        </w:rPr>
        <w:t>1</w:t>
      </w:r>
      <w:r w:rsidR="00103144">
        <w:rPr>
          <w:sz w:val="24"/>
        </w:rPr>
        <w:t>.)</w:t>
      </w:r>
      <w:r>
        <w:rPr>
          <w:sz w:val="24"/>
        </w:rPr>
        <w:t xml:space="preserve"> prezentowały się</w:t>
      </w:r>
      <w:r w:rsidR="005758AE">
        <w:rPr>
          <w:sz w:val="24"/>
        </w:rPr>
        <w:t xml:space="preserve"> </w:t>
      </w:r>
      <w:r>
        <w:rPr>
          <w:sz w:val="24"/>
        </w:rPr>
        <w:t>bardzo dobrze</w:t>
      </w:r>
      <w:r w:rsidR="00A97640">
        <w:rPr>
          <w:sz w:val="24"/>
        </w:rPr>
        <w:t>. Forma kwietników powinna nawią</w:t>
      </w:r>
      <w:r>
        <w:rPr>
          <w:sz w:val="24"/>
        </w:rPr>
        <w:t xml:space="preserve">zywać do koszy na odpadki. </w:t>
      </w:r>
    </w:p>
    <w:p w:rsidR="00103144" w:rsidRDefault="00103144" w:rsidP="00BC215E">
      <w:pPr>
        <w:spacing w:after="0"/>
        <w:ind w:left="708" w:firstLine="1"/>
        <w:jc w:val="both"/>
        <w:rPr>
          <w:sz w:val="24"/>
        </w:rPr>
      </w:pPr>
      <w:r w:rsidRPr="00103144">
        <w:rPr>
          <w:noProof/>
          <w:sz w:val="24"/>
          <w:lang w:eastAsia="pl-PL"/>
        </w:rPr>
        <w:drawing>
          <wp:inline distT="0" distB="0" distL="0" distR="0">
            <wp:extent cx="5343525" cy="1162050"/>
            <wp:effectExtent l="19050" t="0" r="9525" b="0"/>
            <wp:docPr id="8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lum bright="30000" contrast="20000"/>
                    </a:blip>
                    <a:srcRect l="29917" t="54412" r="22975" b="2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144" w:rsidRPr="00103144" w:rsidRDefault="00103144" w:rsidP="00BC215E">
      <w:pPr>
        <w:spacing w:after="0"/>
        <w:ind w:left="709"/>
        <w:jc w:val="center"/>
        <w:rPr>
          <w:sz w:val="18"/>
          <w:szCs w:val="18"/>
        </w:rPr>
      </w:pPr>
      <w:r w:rsidRPr="00103144">
        <w:rPr>
          <w:sz w:val="18"/>
          <w:szCs w:val="18"/>
        </w:rPr>
        <w:t xml:space="preserve">Rys. 11. Przedwojenny Rynek w Lubawce. </w:t>
      </w:r>
      <w:hyperlink r:id="rId99" w:history="1">
        <w:r w:rsidRPr="00103144">
          <w:rPr>
            <w:rStyle w:val="Hyperlink"/>
            <w:sz w:val="18"/>
            <w:szCs w:val="18"/>
          </w:rPr>
          <w:t>http://lubawka.jimdo.com/lubawka-1886-1945/</w:t>
        </w:r>
      </w:hyperlink>
    </w:p>
    <w:p w:rsidR="00D51403" w:rsidRDefault="00636EF7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Zaplanowane oświetlenie</w:t>
      </w:r>
      <w:r w:rsidR="00001C67">
        <w:rPr>
          <w:sz w:val="24"/>
        </w:rPr>
        <w:t xml:space="preserve"> jest </w:t>
      </w:r>
      <w:r w:rsidR="005758AE">
        <w:rPr>
          <w:sz w:val="24"/>
        </w:rPr>
        <w:t>energooszczędne,</w:t>
      </w:r>
      <w:r w:rsidR="002445BA">
        <w:rPr>
          <w:sz w:val="24"/>
        </w:rPr>
        <w:t xml:space="preserve"> w jednolitej kolorystyce z </w:t>
      </w:r>
      <w:r w:rsidR="00001C67">
        <w:rPr>
          <w:sz w:val="24"/>
        </w:rPr>
        <w:t xml:space="preserve">resztą </w:t>
      </w:r>
      <w:r>
        <w:rPr>
          <w:sz w:val="24"/>
        </w:rPr>
        <w:t>elementów małej architektury. Pomimo nowoczesnej technologii, ze względu na swój transparentny charakter nie będą kontrastowały z zabytkową architekturą. Ich forma jest prosta</w:t>
      </w:r>
      <w:r w:rsidR="00D56E8C">
        <w:rPr>
          <w:sz w:val="24"/>
        </w:rPr>
        <w:t>,</w:t>
      </w:r>
      <w:r>
        <w:rPr>
          <w:sz w:val="24"/>
        </w:rPr>
        <w:t xml:space="preserve"> choć</w:t>
      </w:r>
      <w:r w:rsidR="005758AE">
        <w:rPr>
          <w:sz w:val="24"/>
        </w:rPr>
        <w:t xml:space="preserve"> tradycyjna. Jednak nie zaleca</w:t>
      </w:r>
      <w:r>
        <w:rPr>
          <w:sz w:val="24"/>
        </w:rPr>
        <w:t xml:space="preserve"> się lokalizacji latarni stylizowanych. Historyczne ilust</w:t>
      </w:r>
      <w:r w:rsidR="000F5B69">
        <w:rPr>
          <w:sz w:val="24"/>
        </w:rPr>
        <w:t>racje pokazują, że zamontowane t</w:t>
      </w:r>
      <w:r>
        <w:rPr>
          <w:sz w:val="24"/>
        </w:rPr>
        <w:t>u latarnie maj</w:t>
      </w:r>
      <w:r w:rsidR="002445BA">
        <w:rPr>
          <w:sz w:val="24"/>
        </w:rPr>
        <w:t>ą</w:t>
      </w:r>
      <w:r>
        <w:rPr>
          <w:sz w:val="24"/>
        </w:rPr>
        <w:t xml:space="preserve"> również prostą formę</w:t>
      </w:r>
      <w:r w:rsidR="00D51403">
        <w:rPr>
          <w:sz w:val="24"/>
        </w:rPr>
        <w:t>.</w:t>
      </w:r>
    </w:p>
    <w:tbl>
      <w:tblPr>
        <w:tblStyle w:val="TableGri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8"/>
        <w:gridCol w:w="4162"/>
      </w:tblGrid>
      <w:tr w:rsidR="00D51403" w:rsidTr="00D51403">
        <w:tc>
          <w:tcPr>
            <w:tcW w:w="4418" w:type="dxa"/>
          </w:tcPr>
          <w:p w:rsidR="00D51403" w:rsidRDefault="00D51403" w:rsidP="00BC21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D51403">
              <w:rPr>
                <w:noProof/>
                <w:sz w:val="24"/>
                <w:lang w:eastAsia="pl-PL"/>
              </w:rPr>
              <w:drawing>
                <wp:inline distT="0" distB="0" distL="0" distR="0">
                  <wp:extent cx="2346275" cy="2924175"/>
                  <wp:effectExtent l="19050" t="0" r="0" b="0"/>
                  <wp:docPr id="6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grayscl/>
                            <a:lum bright="10000" contrast="30000"/>
                          </a:blip>
                          <a:srcRect l="65201" t="55221" r="32300" b="39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275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</w:tcPr>
          <w:p w:rsidR="00D51403" w:rsidRDefault="00D51403" w:rsidP="00BC21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D51403">
              <w:rPr>
                <w:noProof/>
                <w:sz w:val="24"/>
                <w:lang w:eastAsia="pl-PL"/>
              </w:rPr>
              <w:drawing>
                <wp:inline distT="0" distB="0" distL="0" distR="0">
                  <wp:extent cx="1771650" cy="1553506"/>
                  <wp:effectExtent l="19050" t="0" r="0" b="0"/>
                  <wp:docPr id="8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lum bright="30000" contrast="20000"/>
                          </a:blip>
                          <a:srcRect l="40300" t="38315" r="55501" b="5513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1650" cy="1553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403" w:rsidRDefault="00D51403" w:rsidP="00BC21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D51403">
              <w:rPr>
                <w:noProof/>
                <w:sz w:val="24"/>
                <w:lang w:eastAsia="pl-PL"/>
              </w:rPr>
              <w:drawing>
                <wp:inline distT="0" distB="0" distL="0" distR="0">
                  <wp:extent cx="1771650" cy="1466850"/>
                  <wp:effectExtent l="19050" t="0" r="0" b="0"/>
                  <wp:docPr id="8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lum bright="30000" contrast="10000"/>
                          </a:blip>
                          <a:srcRect l="40300" t="56554" r="55501" b="3725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16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03" w:rsidRPr="00103144" w:rsidRDefault="00D51403" w:rsidP="00BC215E">
      <w:pPr>
        <w:spacing w:after="0"/>
        <w:ind w:left="709"/>
        <w:rPr>
          <w:sz w:val="18"/>
          <w:szCs w:val="18"/>
        </w:rPr>
      </w:pPr>
      <w:r w:rsidRPr="00103144">
        <w:rPr>
          <w:sz w:val="18"/>
          <w:szCs w:val="18"/>
        </w:rPr>
        <w:t>Rys. 1</w:t>
      </w:r>
      <w:r>
        <w:rPr>
          <w:sz w:val="18"/>
          <w:szCs w:val="18"/>
        </w:rPr>
        <w:t>2</w:t>
      </w:r>
      <w:r w:rsidRPr="00103144">
        <w:rPr>
          <w:sz w:val="18"/>
          <w:szCs w:val="18"/>
        </w:rPr>
        <w:t>.</w:t>
      </w:r>
      <w:r>
        <w:rPr>
          <w:sz w:val="18"/>
          <w:szCs w:val="18"/>
        </w:rPr>
        <w:t xml:space="preserve"> , 13.</w:t>
      </w:r>
      <w:r w:rsidRPr="00103144">
        <w:rPr>
          <w:sz w:val="18"/>
          <w:szCs w:val="18"/>
        </w:rPr>
        <w:t xml:space="preserve"> </w:t>
      </w:r>
      <w:r>
        <w:rPr>
          <w:sz w:val="18"/>
          <w:szCs w:val="18"/>
        </w:rPr>
        <w:t>Oświetlenie p</w:t>
      </w:r>
      <w:r w:rsidRPr="00103144">
        <w:rPr>
          <w:sz w:val="18"/>
          <w:szCs w:val="18"/>
        </w:rPr>
        <w:t>rzedwojenn</w:t>
      </w:r>
      <w:r>
        <w:rPr>
          <w:sz w:val="18"/>
          <w:szCs w:val="18"/>
        </w:rPr>
        <w:t>ego Rynku</w:t>
      </w:r>
      <w:r w:rsidRPr="00103144">
        <w:rPr>
          <w:sz w:val="18"/>
          <w:szCs w:val="18"/>
        </w:rPr>
        <w:t xml:space="preserve"> w Lubawce. </w:t>
      </w:r>
      <w:hyperlink r:id="rId102" w:history="1">
        <w:r w:rsidRPr="00103144">
          <w:rPr>
            <w:rStyle w:val="Hyperlink"/>
            <w:sz w:val="18"/>
            <w:szCs w:val="18"/>
          </w:rPr>
          <w:t>http://lubawka.jimdo.com/lubawka-1886-1945/</w:t>
        </w:r>
      </w:hyperlink>
    </w:p>
    <w:p w:rsidR="00D51403" w:rsidRDefault="00D51403" w:rsidP="00BC215E">
      <w:pPr>
        <w:spacing w:after="0"/>
        <w:ind w:left="708" w:firstLine="708"/>
        <w:jc w:val="both"/>
        <w:rPr>
          <w:sz w:val="24"/>
        </w:rPr>
      </w:pPr>
    </w:p>
    <w:p w:rsidR="00AD3C77" w:rsidRDefault="00D51403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Zamierza się również zreorg</w:t>
      </w:r>
      <w:r w:rsidR="005758AE">
        <w:rPr>
          <w:sz w:val="24"/>
        </w:rPr>
        <w:t>anizować parkowanie na terenie R</w:t>
      </w:r>
      <w:r>
        <w:rPr>
          <w:sz w:val="24"/>
        </w:rPr>
        <w:t>ynku w taki sposób by nie dopuścić do parkowania po p</w:t>
      </w:r>
      <w:r w:rsidR="005758AE">
        <w:rPr>
          <w:sz w:val="24"/>
        </w:rPr>
        <w:t>ółnocno-zachodniej jego stronie</w:t>
      </w:r>
      <w:r>
        <w:rPr>
          <w:sz w:val="24"/>
        </w:rPr>
        <w:t>, ze względów funkcjonalnych i estetycznych. W tym miejscu pojawi</w:t>
      </w:r>
      <w:r w:rsidR="00AD3C77">
        <w:rPr>
          <w:sz w:val="24"/>
        </w:rPr>
        <w:t>ą</w:t>
      </w:r>
      <w:r>
        <w:rPr>
          <w:sz w:val="24"/>
        </w:rPr>
        <w:t xml:space="preserve"> się </w:t>
      </w:r>
      <w:r w:rsidR="00AD3C77">
        <w:rPr>
          <w:sz w:val="24"/>
        </w:rPr>
        <w:t>donice</w:t>
      </w:r>
      <w:r>
        <w:rPr>
          <w:sz w:val="24"/>
        </w:rPr>
        <w:t xml:space="preserve"> i ogródki ga</w:t>
      </w:r>
      <w:r w:rsidR="000F5B69">
        <w:rPr>
          <w:sz w:val="24"/>
        </w:rPr>
        <w:t>s</w:t>
      </w:r>
      <w:r>
        <w:rPr>
          <w:sz w:val="24"/>
        </w:rPr>
        <w:t xml:space="preserve">tronomiczne. </w:t>
      </w:r>
      <w:r w:rsidR="00AD3C77">
        <w:rPr>
          <w:sz w:val="24"/>
        </w:rPr>
        <w:t>Jest to ciąg komunikacyjny pomiędzy hotelem</w:t>
      </w:r>
      <w:r w:rsidR="005758AE">
        <w:rPr>
          <w:sz w:val="24"/>
        </w:rPr>
        <w:t>,</w:t>
      </w:r>
      <w:r w:rsidR="00AD3C77">
        <w:rPr>
          <w:sz w:val="24"/>
        </w:rPr>
        <w:t xml:space="preserve"> a centralną płytą Rynku. </w:t>
      </w:r>
      <w:r>
        <w:rPr>
          <w:sz w:val="24"/>
        </w:rPr>
        <w:t>W zamian powstaną dwa rzędy miejsc postojowych po p</w:t>
      </w:r>
      <w:r w:rsidR="005758AE">
        <w:rPr>
          <w:sz w:val="24"/>
        </w:rPr>
        <w:t xml:space="preserve">ółnocno-wschodniej </w:t>
      </w:r>
      <w:r w:rsidR="005758AE">
        <w:rPr>
          <w:sz w:val="24"/>
        </w:rPr>
        <w:lastRenderedPageBreak/>
        <w:t>stronie</w:t>
      </w:r>
      <w:r>
        <w:rPr>
          <w:sz w:val="24"/>
        </w:rPr>
        <w:t>. P</w:t>
      </w:r>
      <w:r w:rsidR="005758AE">
        <w:rPr>
          <w:sz w:val="24"/>
        </w:rPr>
        <w:t>arkowanie tutaj jest</w:t>
      </w:r>
      <w:r>
        <w:rPr>
          <w:sz w:val="24"/>
        </w:rPr>
        <w:t xml:space="preserve"> wskazane, gdyż ta lokalizacja jest najmniej atrakcyjna </w:t>
      </w:r>
      <w:r w:rsidR="00AD3C77">
        <w:rPr>
          <w:sz w:val="24"/>
        </w:rPr>
        <w:t>dla stałego przebywania</w:t>
      </w:r>
      <w:r w:rsidR="005758AE">
        <w:rPr>
          <w:sz w:val="24"/>
        </w:rPr>
        <w:t>,</w:t>
      </w:r>
      <w:r w:rsidR="00AD3C77">
        <w:rPr>
          <w:sz w:val="24"/>
        </w:rPr>
        <w:t xml:space="preserve"> głównie</w:t>
      </w:r>
      <w:r>
        <w:rPr>
          <w:sz w:val="24"/>
        </w:rPr>
        <w:t xml:space="preserve"> ze wz</w:t>
      </w:r>
      <w:r w:rsidR="00AD3C77">
        <w:rPr>
          <w:sz w:val="24"/>
        </w:rPr>
        <w:t xml:space="preserve">ględu na zacienienie. </w:t>
      </w:r>
    </w:p>
    <w:p w:rsidR="00AD3C77" w:rsidRDefault="00AD3C77" w:rsidP="00BC215E">
      <w:pPr>
        <w:spacing w:after="0"/>
        <w:ind w:left="708" w:firstLine="708"/>
        <w:jc w:val="both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4010025" cy="2066925"/>
            <wp:effectExtent l="19050" t="0" r="9525" b="0"/>
            <wp:docPr id="8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 l="16033" t="20294" r="14380" b="1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403" w:rsidRDefault="00D51403" w:rsidP="00BC215E">
      <w:pPr>
        <w:spacing w:after="0"/>
        <w:ind w:left="2832" w:firstLine="708"/>
        <w:jc w:val="both"/>
        <w:rPr>
          <w:sz w:val="24"/>
        </w:rPr>
      </w:pPr>
    </w:p>
    <w:p w:rsidR="00DE7246" w:rsidRDefault="00AD3C77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Celem zwiększenia atrakcyjności tej przestrzeni zaplanowano usytuowanie od południowej strony Ratusza kiosków</w:t>
      </w:r>
      <w:r w:rsidR="003859A2">
        <w:rPr>
          <w:sz w:val="24"/>
        </w:rPr>
        <w:t>/pawilonów</w:t>
      </w:r>
      <w:r w:rsidR="005758AE">
        <w:rPr>
          <w:sz w:val="24"/>
        </w:rPr>
        <w:t xml:space="preserve"> całorocznych oraz tych</w:t>
      </w:r>
      <w:r>
        <w:rPr>
          <w:sz w:val="24"/>
        </w:rPr>
        <w:t xml:space="preserve"> umieszczanych sezonowo</w:t>
      </w:r>
      <w:r w:rsidR="005758AE">
        <w:rPr>
          <w:sz w:val="24"/>
        </w:rPr>
        <w:t>,</w:t>
      </w:r>
      <w:r>
        <w:rPr>
          <w:sz w:val="24"/>
        </w:rPr>
        <w:t xml:space="preserve"> celem organizacji jarmarków.</w:t>
      </w:r>
      <w:r w:rsidR="003859A2">
        <w:rPr>
          <w:sz w:val="24"/>
        </w:rPr>
        <w:t xml:space="preserve"> Obiekty oddalone</w:t>
      </w:r>
      <w:r w:rsidR="005758AE">
        <w:rPr>
          <w:sz w:val="24"/>
        </w:rPr>
        <w:t xml:space="preserve"> będą</w:t>
      </w:r>
      <w:r w:rsidR="003859A2">
        <w:rPr>
          <w:sz w:val="24"/>
        </w:rPr>
        <w:t xml:space="preserve"> od budynku ratusza w taki sposób</w:t>
      </w:r>
      <w:r w:rsidR="005758AE">
        <w:rPr>
          <w:sz w:val="24"/>
        </w:rPr>
        <w:t>,</w:t>
      </w:r>
      <w:r w:rsidR="003859A2">
        <w:rPr>
          <w:sz w:val="24"/>
        </w:rPr>
        <w:t xml:space="preserve"> by nie przysłaniać architektury budynku</w:t>
      </w:r>
      <w:r w:rsidR="002445BA">
        <w:rPr>
          <w:sz w:val="24"/>
        </w:rPr>
        <w:t>.</w:t>
      </w:r>
    </w:p>
    <w:p w:rsidR="001F3405" w:rsidRDefault="001F3405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Celem uzyskania efektu architektury nie związanej trwale z gruntem zaleca się realizocję polegająca na wykorzystanie już gotowych pawilonów. Przykładowo z przerobionych kontenerów.</w:t>
      </w:r>
    </w:p>
    <w:p w:rsidR="00AD3C77" w:rsidRDefault="00AD3C77" w:rsidP="00BC215E">
      <w:pPr>
        <w:spacing w:after="0"/>
        <w:ind w:left="708" w:hanging="424"/>
        <w:jc w:val="center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2276475" cy="2038350"/>
            <wp:effectExtent l="19050" t="0" r="9525" b="0"/>
            <wp:docPr id="9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 l="39504" t="21176" r="20992" b="1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pl-PL"/>
        </w:rPr>
        <w:drawing>
          <wp:inline distT="0" distB="0" distL="0" distR="0">
            <wp:extent cx="3202354" cy="2036280"/>
            <wp:effectExtent l="19050" t="0" r="0" b="0"/>
            <wp:docPr id="92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 l="25785" t="27059" r="43802" b="3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30" cy="203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A2" w:rsidRDefault="003859A2" w:rsidP="00BC215E">
      <w:pPr>
        <w:spacing w:after="0"/>
        <w:ind w:left="708" w:firstLine="708"/>
        <w:jc w:val="both"/>
        <w:rPr>
          <w:sz w:val="24"/>
        </w:rPr>
      </w:pPr>
    </w:p>
    <w:p w:rsidR="003859A2" w:rsidRDefault="003859A2" w:rsidP="00BC215E">
      <w:pPr>
        <w:spacing w:after="0"/>
        <w:ind w:left="708" w:hanging="424"/>
        <w:jc w:val="center"/>
        <w:rPr>
          <w:sz w:val="24"/>
        </w:rPr>
      </w:pPr>
      <w:r w:rsidRPr="003859A2">
        <w:rPr>
          <w:noProof/>
          <w:sz w:val="24"/>
          <w:lang w:eastAsia="pl-PL"/>
        </w:rPr>
        <w:drawing>
          <wp:inline distT="0" distB="0" distL="0" distR="0">
            <wp:extent cx="3543300" cy="2362200"/>
            <wp:effectExtent l="19050" t="0" r="0" b="0"/>
            <wp:docPr id="113" name="Picture 22" descr="witryna_sklepowa_design_sklepu_witryny_sklepowe_nowoczesne_ciekawy_pomysl_na_sklep_restauracje_kawiarni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itryna_sklepowa_design_sklepu_witryny_sklepowe_nowoczesne_ciekawy_pomysl_na_sklep_restauracje_kawiarnie_8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585813" cy="2376234"/>
            <wp:effectExtent l="19050" t="0" r="0" b="0"/>
            <wp:docPr id="93" name="Picture 88" descr="https://s-media-cache-ak0.pinimg.com/564x/2f/3e/c5/2f3ec54efaa9bb22d3800857f9138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-media-cache-ak0.pinimg.com/564x/2f/3e/c5/2f3ec54efaa9bb22d3800857f91384a7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813" cy="237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lastRenderedPageBreak/>
        <w:t>W południowo-zachodniej części rynku pozostawia się miejsce wolne od elementów przestrzennych pozostawiając możliwość usytuowania tu sceny i strefy dla publiczności</w:t>
      </w:r>
      <w:r w:rsidR="001F3405">
        <w:rPr>
          <w:sz w:val="24"/>
        </w:rPr>
        <w:t>,</w:t>
      </w:r>
      <w:r>
        <w:rPr>
          <w:sz w:val="24"/>
        </w:rPr>
        <w:t xml:space="preserve"> celem realizacji koncertów i przedstawień. 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Na przedmiotowym terenie planuje się umiejscowienie </w:t>
      </w:r>
      <w:r w:rsidRPr="001C5293">
        <w:rPr>
          <w:b/>
          <w:sz w:val="24"/>
        </w:rPr>
        <w:t>zieleni</w:t>
      </w:r>
      <w:r>
        <w:rPr>
          <w:b/>
          <w:sz w:val="24"/>
        </w:rPr>
        <w:t>.</w:t>
      </w:r>
      <w:r>
        <w:rPr>
          <w:sz w:val="24"/>
        </w:rPr>
        <w:t xml:space="preserve"> Drzewa usytuowano w taki sposób</w:t>
      </w:r>
      <w:r w:rsidR="001F3405">
        <w:rPr>
          <w:sz w:val="24"/>
        </w:rPr>
        <w:t>,</w:t>
      </w:r>
      <w:r>
        <w:rPr>
          <w:sz w:val="24"/>
        </w:rPr>
        <w:t xml:space="preserve"> by podzielić strefę pieszą od strefy komunikacji kołowej, a zatem osłonić i oddzielić miejsca postojowe oraz jezdnię od pozostałej części Rynku. Zieleń drzew, krzewów, bylin i roślin rabatowych pojawi się </w:t>
      </w:r>
      <w:r w:rsidR="001F3405">
        <w:rPr>
          <w:sz w:val="24"/>
        </w:rPr>
        <w:t xml:space="preserve">w </w:t>
      </w:r>
      <w:r>
        <w:rPr>
          <w:sz w:val="24"/>
        </w:rPr>
        <w:t>donicach tarasowych z nieckami wodnymi oraz przy pawilonach. Układy zieleni są regularne liniowe w taki sposób by podkreślić i nie przesłaniać architektury. Zastosowano niewysokie gatunki drzew.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Planuje s</w:t>
      </w:r>
      <w:r w:rsidR="001F3405">
        <w:rPr>
          <w:sz w:val="24"/>
        </w:rPr>
        <w:t>ię wprowadzneie drzew na teren R</w:t>
      </w:r>
      <w:r>
        <w:rPr>
          <w:sz w:val="24"/>
        </w:rPr>
        <w:t>ynku celem zwiększenia atrakcyjności miejsca dla przebywających tu osób. Drzewa wpłyną na poprawę mikroklimatu, rozrzeźbią prostą architekturę, jasne odcienie zieleni liści rozjaśnią przestrzeń, a korony dadzą schronienie przed slońcem w upalne dni.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 w:rsidRPr="00976ED3">
        <w:rPr>
          <w:b/>
          <w:sz w:val="24"/>
        </w:rPr>
        <w:t>Kolorystyka</w:t>
      </w:r>
      <w:r>
        <w:rPr>
          <w:sz w:val="24"/>
        </w:rPr>
        <w:t xml:space="preserve"> elementów Rynku:</w:t>
      </w:r>
    </w:p>
    <w:p w:rsidR="00857ACB" w:rsidRPr="00FC03B3" w:rsidRDefault="00857ACB" w:rsidP="00BC215E">
      <w:pPr>
        <w:pStyle w:val="ListParagraph"/>
        <w:numPr>
          <w:ilvl w:val="0"/>
          <w:numId w:val="17"/>
        </w:numPr>
        <w:spacing w:after="0"/>
        <w:jc w:val="both"/>
        <w:rPr>
          <w:sz w:val="24"/>
        </w:rPr>
      </w:pPr>
      <w:r w:rsidRPr="00FC03B3">
        <w:rPr>
          <w:sz w:val="24"/>
        </w:rPr>
        <w:t>Drewno w naturalnych barwach woskowane/olejowane</w:t>
      </w:r>
    </w:p>
    <w:p w:rsidR="00857ACB" w:rsidRDefault="00857ACB" w:rsidP="00BC215E">
      <w:pPr>
        <w:pStyle w:val="ListParagraph"/>
        <w:numPr>
          <w:ilvl w:val="0"/>
          <w:numId w:val="17"/>
        </w:numPr>
        <w:spacing w:after="0"/>
        <w:jc w:val="both"/>
        <w:rPr>
          <w:sz w:val="24"/>
        </w:rPr>
      </w:pPr>
      <w:r w:rsidRPr="00FC03B3">
        <w:rPr>
          <w:sz w:val="24"/>
        </w:rPr>
        <w:t>Elementy</w:t>
      </w:r>
      <w:r>
        <w:rPr>
          <w:sz w:val="24"/>
        </w:rPr>
        <w:t xml:space="preserve"> stalowe</w:t>
      </w:r>
      <w:r w:rsidRPr="00FC03B3">
        <w:rPr>
          <w:sz w:val="24"/>
        </w:rPr>
        <w:t xml:space="preserve"> malowane na barwy z palety RAL</w:t>
      </w:r>
      <w:r>
        <w:rPr>
          <w:sz w:val="24"/>
        </w:rPr>
        <w:t xml:space="preserve"> 7013</w:t>
      </w:r>
      <w:r w:rsidRPr="00FC03B3">
        <w:rPr>
          <w:sz w:val="24"/>
        </w:rPr>
        <w:t>:</w:t>
      </w:r>
    </w:p>
    <w:p w:rsidR="00857ACB" w:rsidRPr="00FC03B3" w:rsidRDefault="00857ACB" w:rsidP="00BC215E">
      <w:pPr>
        <w:pStyle w:val="ListParagraph"/>
        <w:numPr>
          <w:ilvl w:val="0"/>
          <w:numId w:val="17"/>
        </w:numPr>
        <w:spacing w:after="0"/>
        <w:jc w:val="both"/>
        <w:rPr>
          <w:sz w:val="24"/>
        </w:rPr>
      </w:pPr>
      <w:r>
        <w:rPr>
          <w:sz w:val="24"/>
        </w:rPr>
        <w:t>Kolorystyka uszupelniająca elementów małej architektury, fragmenty tkanin, pcv jak np. siedziska krzeseł, parasole w kolorystyce ciepłych bieli, beżów, ciepłych jasnych szarości.</w:t>
      </w:r>
    </w:p>
    <w:p w:rsidR="00857ACB" w:rsidRDefault="00857ACB" w:rsidP="00BC215E">
      <w:pPr>
        <w:spacing w:after="0"/>
        <w:ind w:left="708" w:firstLine="426"/>
        <w:jc w:val="center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2533650" cy="1647825"/>
            <wp:effectExtent l="19050" t="0" r="0" b="0"/>
            <wp:docPr id="11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 l="10579" t="32647" r="45454" b="1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7F4" w:rsidRDefault="001757F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Zalecenia uzupełniające: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Celem realizacji rozwiązań proekologicznych proponuj</w:t>
      </w:r>
      <w:r w:rsidR="001F3405">
        <w:rPr>
          <w:sz w:val="24"/>
        </w:rPr>
        <w:t>e</w:t>
      </w:r>
      <w:r>
        <w:rPr>
          <w:sz w:val="24"/>
        </w:rPr>
        <w:t xml:space="preserve"> się wykonanie </w:t>
      </w:r>
      <w:r w:rsidRPr="00976ED3">
        <w:rPr>
          <w:b/>
          <w:sz w:val="24"/>
        </w:rPr>
        <w:t>podziemnych zbiorników na deszczówkę</w:t>
      </w:r>
      <w:r>
        <w:rPr>
          <w:sz w:val="24"/>
        </w:rPr>
        <w:t>. Pi</w:t>
      </w:r>
      <w:r w:rsidR="001F3405">
        <w:rPr>
          <w:sz w:val="24"/>
        </w:rPr>
        <w:t>erwszy zbiornik wody opadowej z </w:t>
      </w:r>
      <w:r>
        <w:rPr>
          <w:sz w:val="24"/>
        </w:rPr>
        <w:t xml:space="preserve">dachów budynków miejskich i drugi zbiornik ze stacją uzdatniania wody dla wód opadowych pochodzących z nawierzchni. Woda zebrana w zbiornikach wykorzystywana miałaby być do podlewania drzew, roślin w donicach </w:t>
      </w:r>
      <w:r w:rsidR="001F3405">
        <w:rPr>
          <w:sz w:val="24"/>
        </w:rPr>
        <w:t>oraz</w:t>
      </w:r>
      <w:r>
        <w:rPr>
          <w:sz w:val="24"/>
        </w:rPr>
        <w:t xml:space="preserve"> na zielonym dachu. Nadmiar zebranych wód odprowadzany do kanalizacji deszczowej.</w:t>
      </w:r>
    </w:p>
    <w:p w:rsidR="001757F4" w:rsidRDefault="001757F4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Lokalizacja zbiornika na wzniesionym placu od połudnowej strony ratusza w sąsiedztwi istniejącej kanalizacji deszczowej.</w:t>
      </w:r>
    </w:p>
    <w:p w:rsidR="001757F4" w:rsidRDefault="001757F4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BC215E">
      <w:pPr>
        <w:spacing w:after="0"/>
        <w:ind w:left="708" w:firstLine="708"/>
        <w:jc w:val="center"/>
        <w:rPr>
          <w:sz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2105025" cy="1600200"/>
            <wp:effectExtent l="19050" t="0" r="9525" b="0"/>
            <wp:docPr id="98" name="Picture 97" descr="http://www.barrplastics.com/assets/images/62704watercollectionleftdown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barrplastics.com/assets/images/62704watercollectionleftdowngreen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lum contrast="10000"/>
                    </a:blip>
                    <a:srcRect t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976ED3" w:rsidRDefault="00857ACB" w:rsidP="00BC215E">
      <w:pPr>
        <w:spacing w:after="0"/>
        <w:ind w:left="708" w:firstLine="708"/>
        <w:jc w:val="center"/>
        <w:rPr>
          <w:sz w:val="18"/>
          <w:szCs w:val="18"/>
        </w:rPr>
      </w:pPr>
      <w:r w:rsidRPr="00976ED3">
        <w:rPr>
          <w:sz w:val="18"/>
          <w:szCs w:val="18"/>
        </w:rPr>
        <w:t>Rys.</w:t>
      </w:r>
      <w:r>
        <w:rPr>
          <w:sz w:val="18"/>
          <w:szCs w:val="18"/>
        </w:rPr>
        <w:t xml:space="preserve"> 14.</w:t>
      </w:r>
      <w:r w:rsidRPr="00976ED3">
        <w:rPr>
          <w:sz w:val="18"/>
          <w:szCs w:val="18"/>
        </w:rPr>
        <w:t xml:space="preserve"> Przykładowy podziemny zbiornik wód opadówych. </w:t>
      </w:r>
      <w:hyperlink r:id="rId110" w:tgtFrame="_blank" w:history="1">
        <w:r w:rsidRPr="00976ED3">
          <w:rPr>
            <w:rStyle w:val="ircho"/>
            <w:color w:val="0000FF"/>
            <w:sz w:val="18"/>
            <w:szCs w:val="18"/>
            <w:u w:val="single"/>
          </w:rPr>
          <w:t>www.barrplastics.com</w:t>
        </w:r>
      </w:hyperlink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Zagospodarowaniu przestrzeni Rynku towarzyszyć powinny prace związane z</w:t>
      </w:r>
      <w:r w:rsidR="001F3405">
        <w:rPr>
          <w:sz w:val="24"/>
        </w:rPr>
        <w:t> </w:t>
      </w:r>
      <w:r w:rsidRPr="00976ED3">
        <w:rPr>
          <w:b/>
          <w:sz w:val="24"/>
        </w:rPr>
        <w:t>renowacją elewacji Ratusza i rzeźby Nepomucena</w:t>
      </w:r>
      <w:r w:rsidR="001F3405">
        <w:rPr>
          <w:sz w:val="24"/>
        </w:rPr>
        <w:t>. Elewacja jest wypłowiała z </w:t>
      </w:r>
      <w:r>
        <w:rPr>
          <w:sz w:val="24"/>
        </w:rPr>
        <w:t>łuszczącą się farbą i pokrytymi patyną detalami</w:t>
      </w:r>
      <w:r w:rsidR="001F3405">
        <w:rPr>
          <w:sz w:val="24"/>
        </w:rPr>
        <w:t>,</w:t>
      </w:r>
      <w:r>
        <w:rPr>
          <w:sz w:val="24"/>
        </w:rPr>
        <w:t xml:space="preserve"> cokołami i przyporami z piaskowca. Rzeźba zaś jest pokryta patyną, a jej polichromie są częściowo złuszczone.  </w:t>
      </w:r>
    </w:p>
    <w:p w:rsidR="00857ACB" w:rsidRDefault="00857ACB" w:rsidP="00BC215E">
      <w:pPr>
        <w:spacing w:after="0"/>
        <w:ind w:left="709" w:firstLine="707"/>
        <w:rPr>
          <w:sz w:val="24"/>
        </w:rPr>
      </w:pPr>
      <w:r>
        <w:rPr>
          <w:sz w:val="24"/>
        </w:rPr>
        <w:t xml:space="preserve"> </w:t>
      </w:r>
    </w:p>
    <w:p w:rsidR="00857ACB" w:rsidRDefault="00857ACB" w:rsidP="00BC215E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Mała architektura:</w:t>
      </w:r>
    </w:p>
    <w:p w:rsidR="001F3405" w:rsidRDefault="001F3405" w:rsidP="00BC215E">
      <w:pPr>
        <w:pStyle w:val="ListParagraph"/>
        <w:spacing w:after="0"/>
        <w:ind w:left="2292"/>
        <w:jc w:val="both"/>
        <w:rPr>
          <w:sz w:val="24"/>
        </w:rPr>
      </w:pPr>
    </w:p>
    <w:p w:rsidR="00857ACB" w:rsidRDefault="00857ACB" w:rsidP="00BC215E">
      <w:pPr>
        <w:pStyle w:val="ListParagraph"/>
        <w:numPr>
          <w:ilvl w:val="3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Siedziska</w:t>
      </w:r>
    </w:p>
    <w:p w:rsidR="00857ACB" w:rsidRDefault="00857ACB" w:rsidP="00BC215E">
      <w:pPr>
        <w:spacing w:after="0"/>
        <w:ind w:left="2148"/>
        <w:jc w:val="both"/>
        <w:rPr>
          <w:sz w:val="24"/>
        </w:rPr>
      </w:pPr>
      <w:r>
        <w:rPr>
          <w:sz w:val="24"/>
        </w:rPr>
        <w:t>Wg indywidualnego projektu.</w:t>
      </w:r>
    </w:p>
    <w:p w:rsidR="00857ACB" w:rsidRDefault="00857ACB" w:rsidP="00BC215E">
      <w:pPr>
        <w:pStyle w:val="ListParagraph"/>
        <w:numPr>
          <w:ilvl w:val="0"/>
          <w:numId w:val="29"/>
        </w:numPr>
        <w:spacing w:after="0"/>
        <w:jc w:val="both"/>
        <w:rPr>
          <w:sz w:val="24"/>
        </w:rPr>
      </w:pPr>
      <w:r>
        <w:rPr>
          <w:sz w:val="24"/>
        </w:rPr>
        <w:t>p</w:t>
      </w:r>
      <w:r w:rsidRPr="00B8787E">
        <w:rPr>
          <w:sz w:val="24"/>
        </w:rPr>
        <w:t xml:space="preserve">łyty granitowe </w:t>
      </w:r>
    </w:p>
    <w:p w:rsidR="00857ACB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 w:rsidRPr="00B8787E">
        <w:rPr>
          <w:sz w:val="24"/>
        </w:rPr>
        <w:t xml:space="preserve">wysokość 40 cm, </w:t>
      </w:r>
    </w:p>
    <w:p w:rsidR="00857ACB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>
        <w:rPr>
          <w:sz w:val="24"/>
        </w:rPr>
        <w:t xml:space="preserve">długość zmienna, </w:t>
      </w:r>
    </w:p>
    <w:p w:rsidR="00857ACB" w:rsidRPr="00B8787E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 w:rsidRPr="00B8787E">
        <w:rPr>
          <w:sz w:val="24"/>
        </w:rPr>
        <w:t>grubość 8 cm</w:t>
      </w:r>
      <w:r>
        <w:rPr>
          <w:sz w:val="24"/>
        </w:rPr>
        <w:t>,</w:t>
      </w:r>
    </w:p>
    <w:p w:rsidR="00857ACB" w:rsidRDefault="00857ACB" w:rsidP="00BC215E">
      <w:pPr>
        <w:pStyle w:val="ListParagraph"/>
        <w:numPr>
          <w:ilvl w:val="0"/>
          <w:numId w:val="29"/>
        </w:numPr>
        <w:spacing w:after="0"/>
        <w:jc w:val="both"/>
        <w:rPr>
          <w:sz w:val="24"/>
        </w:rPr>
      </w:pPr>
      <w:r w:rsidRPr="00B8787E">
        <w:rPr>
          <w:sz w:val="24"/>
        </w:rPr>
        <w:t>siedzisk</w:t>
      </w:r>
      <w:r>
        <w:rPr>
          <w:sz w:val="24"/>
        </w:rPr>
        <w:t>a</w:t>
      </w:r>
      <w:r w:rsidRPr="00B8787E">
        <w:rPr>
          <w:sz w:val="24"/>
        </w:rPr>
        <w:t xml:space="preserve"> drewnian</w:t>
      </w:r>
      <w:r>
        <w:rPr>
          <w:sz w:val="24"/>
        </w:rPr>
        <w:t>e zamontowane na wyskości</w:t>
      </w:r>
      <w:r w:rsidRPr="00B8787E">
        <w:rPr>
          <w:sz w:val="24"/>
        </w:rPr>
        <w:t xml:space="preserve"> 40 cm</w:t>
      </w:r>
    </w:p>
    <w:p w:rsidR="00857ACB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>
        <w:rPr>
          <w:sz w:val="24"/>
        </w:rPr>
        <w:t xml:space="preserve">wymiary zmienne, </w:t>
      </w:r>
    </w:p>
    <w:p w:rsidR="00857ACB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>
        <w:rPr>
          <w:sz w:val="24"/>
        </w:rPr>
        <w:t>listwy drewniane 40x40 mm, odstępy 30 mm</w:t>
      </w:r>
    </w:p>
    <w:p w:rsidR="00857ACB" w:rsidRPr="00AD0C04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 w:rsidRPr="009459FF">
        <w:rPr>
          <w:sz w:val="24"/>
        </w:rPr>
        <w:t xml:space="preserve">listwy z </w:t>
      </w:r>
      <w:r>
        <w:rPr>
          <w:sz w:val="24"/>
        </w:rPr>
        <w:t>modrzewia syberyjskiego,</w:t>
      </w:r>
      <w:r w:rsidRPr="009459FF">
        <w:rPr>
          <w:sz w:val="24"/>
        </w:rPr>
        <w:t xml:space="preserve"> </w:t>
      </w:r>
      <w:r w:rsidRPr="000657A3">
        <w:rPr>
          <w:sz w:val="24"/>
        </w:rPr>
        <w:t xml:space="preserve">należy impregnować woskiem </w:t>
      </w:r>
      <w:r>
        <w:rPr>
          <w:sz w:val="24"/>
        </w:rPr>
        <w:t xml:space="preserve">bezbarwnym lub rozjaśniającym </w:t>
      </w:r>
      <w:r w:rsidRPr="000657A3">
        <w:rPr>
          <w:sz w:val="24"/>
        </w:rPr>
        <w:t>raz do roku (wosk Saicos - Premium Hardwax oil lub analogiczne firmy Osmo lub Den Braven)</w:t>
      </w:r>
      <w:r>
        <w:rPr>
          <w:sz w:val="24"/>
        </w:rPr>
        <w:t>,</w:t>
      </w:r>
      <w:r w:rsidRPr="000657A3">
        <w:rPr>
          <w:sz w:val="24"/>
        </w:rPr>
        <w:t xml:space="preserve"> </w:t>
      </w:r>
      <w:r>
        <w:rPr>
          <w:sz w:val="24"/>
        </w:rPr>
        <w:t xml:space="preserve">co </w:t>
      </w:r>
      <w:r w:rsidRPr="000657A3">
        <w:rPr>
          <w:sz w:val="24"/>
        </w:rPr>
        <w:t xml:space="preserve"> pozwol</w:t>
      </w:r>
      <w:r>
        <w:rPr>
          <w:sz w:val="24"/>
        </w:rPr>
        <w:t>i</w:t>
      </w:r>
      <w:r w:rsidRPr="000657A3">
        <w:rPr>
          <w:sz w:val="24"/>
        </w:rPr>
        <w:t xml:space="preserve"> na dłuższe </w:t>
      </w:r>
      <w:r>
        <w:rPr>
          <w:sz w:val="24"/>
        </w:rPr>
        <w:t>funkcjonowanie siedzisk.</w:t>
      </w:r>
    </w:p>
    <w:p w:rsidR="00857ACB" w:rsidRPr="00B8787E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>
        <w:rPr>
          <w:sz w:val="24"/>
        </w:rPr>
        <w:t>m</w:t>
      </w:r>
      <w:r w:rsidRPr="00B8787E">
        <w:rPr>
          <w:sz w:val="24"/>
        </w:rPr>
        <w:t xml:space="preserve">ontaż do podłoża: kotwienie do podłoża za pomocą śrub. </w:t>
      </w:r>
    </w:p>
    <w:p w:rsidR="00857ACB" w:rsidRDefault="00857ACB" w:rsidP="00BC215E">
      <w:pPr>
        <w:pStyle w:val="ListParagraph"/>
        <w:numPr>
          <w:ilvl w:val="1"/>
          <w:numId w:val="29"/>
        </w:numPr>
        <w:spacing w:after="0"/>
        <w:jc w:val="both"/>
        <w:rPr>
          <w:sz w:val="24"/>
        </w:rPr>
      </w:pPr>
      <w:r>
        <w:rPr>
          <w:sz w:val="24"/>
        </w:rPr>
        <w:t>Elementy stalowe ramy siedziska z profilu zamknietego 40x40 mm, stalowego ocynkowanego, malowanego na kolor z palety RAL 7016</w:t>
      </w:r>
    </w:p>
    <w:p w:rsidR="00857ACB" w:rsidRDefault="00857ACB" w:rsidP="00BC215E">
      <w:pPr>
        <w:spacing w:after="0"/>
        <w:ind w:left="2148" w:hanging="730"/>
        <w:jc w:val="center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4434840" cy="1190625"/>
            <wp:effectExtent l="19050" t="0" r="3810" b="0"/>
            <wp:docPr id="99" name="Picture 100" descr="D:\Documents\GREEN-POINT\spacerowa - KG\fot 2016\20150530_16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D:\Documents\GREEN-POINT\spacerowa - KG\fot 2016\20150530_162708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lum bright="20000" contrast="20000"/>
                    </a:blip>
                    <a:srcRect l="12758" t="57086" r="43471" b="2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B8787E" w:rsidRDefault="00857ACB" w:rsidP="00BC215E">
      <w:pPr>
        <w:spacing w:after="0"/>
        <w:ind w:left="2148" w:hanging="730"/>
        <w:jc w:val="center"/>
        <w:rPr>
          <w:sz w:val="18"/>
          <w:szCs w:val="18"/>
        </w:rPr>
      </w:pPr>
      <w:r w:rsidRPr="00B8787E">
        <w:rPr>
          <w:sz w:val="18"/>
          <w:szCs w:val="18"/>
        </w:rPr>
        <w:t>Fot. 15. Inspiracja donice ul. Spacerowa w Kamiennej Górze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>
        <w:rPr>
          <w:bCs/>
          <w:sz w:val="24"/>
        </w:rPr>
        <w:lastRenderedPageBreak/>
        <w:t>Powierzchnia siedzisk</w:t>
      </w:r>
      <w:r w:rsidRPr="009459FF">
        <w:rPr>
          <w:bCs/>
          <w:sz w:val="24"/>
        </w:rPr>
        <w:t>:</w:t>
      </w:r>
      <w:r>
        <w:rPr>
          <w:bCs/>
          <w:sz w:val="24"/>
        </w:rPr>
        <w:t xml:space="preserve"> 50 m2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>
        <w:rPr>
          <w:bCs/>
          <w:sz w:val="24"/>
        </w:rPr>
        <w:t xml:space="preserve">Powierzchnia płyt grubości 8 cm </w:t>
      </w:r>
    </w:p>
    <w:p w:rsidR="001F3405" w:rsidRDefault="001F3405" w:rsidP="00BC215E">
      <w:pPr>
        <w:pStyle w:val="ListParagraph"/>
        <w:numPr>
          <w:ilvl w:val="3"/>
          <w:numId w:val="3"/>
        </w:numPr>
        <w:spacing w:after="0"/>
        <w:jc w:val="both"/>
        <w:rPr>
          <w:bCs/>
          <w:sz w:val="20"/>
        </w:rPr>
        <w:sectPr w:rsidR="001F3405" w:rsidSect="00A56910">
          <w:headerReference w:type="default" r:id="rId112"/>
          <w:footerReference w:type="default" r:id="rId113"/>
          <w:footerReference w:type="first" r:id="rId1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lastRenderedPageBreak/>
        <w:t>5.52 m2 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4,83 m2 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16,16 m2 (h40) + 5.46 m2 (h70)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2.5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6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0,4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12.27 m2 (h60)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6.24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2,90 m2 (h60)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4,32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1.28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lastRenderedPageBreak/>
        <w:t>3,75 m2 (h60)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14.65 m2 (h80)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0,64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8,52 m2 (h60)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10.96 m2 (h80)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2.12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0,2 m2 (h40)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9,44 m2 (h60)</w:t>
      </w:r>
    </w:p>
    <w:p w:rsidR="00857ACB" w:rsidRPr="001F3405" w:rsidRDefault="00857ACB" w:rsidP="00BC215E">
      <w:pPr>
        <w:pStyle w:val="ListParagraph"/>
        <w:numPr>
          <w:ilvl w:val="3"/>
          <w:numId w:val="3"/>
        </w:numPr>
        <w:spacing w:after="0"/>
        <w:ind w:left="1134" w:firstLine="0"/>
        <w:jc w:val="both"/>
        <w:rPr>
          <w:bCs/>
          <w:sz w:val="20"/>
        </w:rPr>
      </w:pPr>
      <w:r w:rsidRPr="001F3405">
        <w:rPr>
          <w:bCs/>
          <w:sz w:val="20"/>
        </w:rPr>
        <w:t>2.72 m2 m2 (h40)</w:t>
      </w:r>
    </w:p>
    <w:p w:rsidR="00857ACB" w:rsidRPr="001F3405" w:rsidRDefault="00857ACB" w:rsidP="00BC215E">
      <w:pPr>
        <w:pStyle w:val="ListParagraph"/>
        <w:spacing w:after="0"/>
        <w:ind w:left="1134"/>
        <w:jc w:val="both"/>
        <w:rPr>
          <w:b/>
          <w:bCs/>
          <w:sz w:val="20"/>
        </w:rPr>
      </w:pPr>
      <w:r w:rsidRPr="001F3405">
        <w:rPr>
          <w:b/>
          <w:bCs/>
          <w:sz w:val="20"/>
        </w:rPr>
        <w:t>Suma</w:t>
      </w:r>
      <w:r w:rsidR="001F3405">
        <w:rPr>
          <w:b/>
          <w:bCs/>
          <w:sz w:val="20"/>
        </w:rPr>
        <w:t xml:space="preserve"> = </w:t>
      </w:r>
      <w:r w:rsidRPr="001F3405">
        <w:rPr>
          <w:b/>
          <w:bCs/>
          <w:sz w:val="20"/>
        </w:rPr>
        <w:t xml:space="preserve"> 115.5 m2</w:t>
      </w:r>
    </w:p>
    <w:p w:rsidR="001F3405" w:rsidRDefault="001F3405" w:rsidP="00BC215E">
      <w:pPr>
        <w:spacing w:after="0" w:line="240" w:lineRule="auto"/>
        <w:jc w:val="both"/>
        <w:rPr>
          <w:bCs/>
          <w:sz w:val="24"/>
        </w:rPr>
        <w:sectPr w:rsidR="001F3405" w:rsidSect="001F340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857ACB" w:rsidRPr="001757F4" w:rsidRDefault="001757F4" w:rsidP="001757F4">
      <w:pPr>
        <w:spacing w:after="0"/>
        <w:ind w:left="708" w:firstLine="708"/>
        <w:jc w:val="both"/>
        <w:rPr>
          <w:sz w:val="24"/>
        </w:rPr>
      </w:pPr>
      <w:r w:rsidRPr="001757F4">
        <w:rPr>
          <w:sz w:val="24"/>
        </w:rPr>
        <w:lastRenderedPageBreak/>
        <w:t>Konstrukc</w:t>
      </w:r>
      <w:r>
        <w:rPr>
          <w:sz w:val="24"/>
        </w:rPr>
        <w:t>ję</w:t>
      </w:r>
      <w:r w:rsidRPr="001757F4">
        <w:rPr>
          <w:sz w:val="24"/>
        </w:rPr>
        <w:t xml:space="preserve"> donic dla rośliń zrealizować bez dna, z pozostawieniem możliwości swobodnego przepływu wody, zachowując izolacj</w:t>
      </w:r>
      <w:r>
        <w:rPr>
          <w:sz w:val="24"/>
        </w:rPr>
        <w:t>ę</w:t>
      </w:r>
      <w:r w:rsidRPr="001757F4">
        <w:rPr>
          <w:sz w:val="24"/>
        </w:rPr>
        <w:t xml:space="preserve"> pomiedzy kruszywem podbudów za</w:t>
      </w:r>
      <w:r>
        <w:rPr>
          <w:sz w:val="24"/>
        </w:rPr>
        <w:t xml:space="preserve"> pomocą agrowłók</w:t>
      </w:r>
      <w:r w:rsidRPr="001757F4">
        <w:rPr>
          <w:sz w:val="24"/>
        </w:rPr>
        <w:t>kniny.</w:t>
      </w:r>
    </w:p>
    <w:p w:rsidR="00857ACB" w:rsidRDefault="00857ACB" w:rsidP="00BC215E">
      <w:pPr>
        <w:pStyle w:val="ListParagraph"/>
        <w:numPr>
          <w:ilvl w:val="3"/>
          <w:numId w:val="5"/>
        </w:numPr>
        <w:spacing w:after="0"/>
        <w:jc w:val="both"/>
        <w:rPr>
          <w:sz w:val="24"/>
        </w:rPr>
      </w:pPr>
      <w:r w:rsidRPr="009459FF">
        <w:rPr>
          <w:sz w:val="24"/>
        </w:rPr>
        <w:t>Kosze</w:t>
      </w:r>
      <w:r w:rsidR="002D6908">
        <w:rPr>
          <w:sz w:val="24"/>
        </w:rPr>
        <w:t xml:space="preserve"> - 18 szt</w:t>
      </w:r>
    </w:p>
    <w:p w:rsidR="00857ACB" w:rsidRPr="00DE4F59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Kosz drewniany kwadratowy, </w:t>
      </w:r>
      <w:r w:rsidRPr="00DE4F59">
        <w:rPr>
          <w:sz w:val="24"/>
        </w:rPr>
        <w:t xml:space="preserve">obłożony z każdej strony deskami </w:t>
      </w:r>
      <w:r w:rsidR="001757F4">
        <w:rPr>
          <w:sz w:val="24"/>
        </w:rPr>
        <w:t>z</w:t>
      </w:r>
      <w:r>
        <w:rPr>
          <w:sz w:val="24"/>
        </w:rPr>
        <w:t xml:space="preserve"> modrzew</w:t>
      </w:r>
      <w:r w:rsidR="001757F4">
        <w:rPr>
          <w:sz w:val="24"/>
        </w:rPr>
        <w:t>ia</w:t>
      </w:r>
      <w:r>
        <w:rPr>
          <w:sz w:val="24"/>
        </w:rPr>
        <w:t xml:space="preserve"> syberyjski</w:t>
      </w:r>
      <w:r w:rsidR="001757F4">
        <w:rPr>
          <w:sz w:val="24"/>
        </w:rPr>
        <w:t>ego</w:t>
      </w:r>
      <w:r w:rsidRPr="00DE4F59">
        <w:rPr>
          <w:sz w:val="24"/>
        </w:rPr>
        <w:t>. Stal ocynkowana</w:t>
      </w:r>
      <w:r>
        <w:rPr>
          <w:sz w:val="24"/>
        </w:rPr>
        <w:t xml:space="preserve">, </w:t>
      </w:r>
      <w:r w:rsidRPr="00DE4F59">
        <w:rPr>
          <w:sz w:val="24"/>
        </w:rPr>
        <w:t>pomalowana proszkowo na kolor z palety</w:t>
      </w:r>
      <w:r>
        <w:rPr>
          <w:sz w:val="24"/>
        </w:rPr>
        <w:t xml:space="preserve"> RAL 7016</w:t>
      </w:r>
      <w:r w:rsidRPr="00DE4F59">
        <w:rPr>
          <w:sz w:val="24"/>
        </w:rPr>
        <w:t>, a całość przykręcana jest do podłoża.</w:t>
      </w:r>
    </w:p>
    <w:p w:rsidR="00857ACB" w:rsidRDefault="00857ACB" w:rsidP="00BC215E">
      <w:pPr>
        <w:spacing w:after="0"/>
        <w:ind w:left="708" w:firstLine="708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3500326" cy="2625244"/>
            <wp:effectExtent l="19050" t="0" r="4874" b="0"/>
            <wp:docPr id="104" name="Picture 104" descr="Kosz Lesz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Kosz Leszno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547" cy="26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A549C2" w:rsidRDefault="00857ACB" w:rsidP="00BC215E">
      <w:pPr>
        <w:spacing w:after="0"/>
        <w:ind w:left="708" w:firstLine="708"/>
        <w:jc w:val="center"/>
        <w:rPr>
          <w:sz w:val="18"/>
        </w:rPr>
      </w:pPr>
      <w:r w:rsidRPr="00A549C2">
        <w:rPr>
          <w:sz w:val="18"/>
        </w:rPr>
        <w:t>Rys. 16. Kosz na odpadki</w:t>
      </w:r>
    </w:p>
    <w:p w:rsidR="00857ACB" w:rsidRPr="00DE4F59" w:rsidRDefault="00857ACB" w:rsidP="00BC215E">
      <w:pPr>
        <w:spacing w:after="0"/>
        <w:ind w:left="708" w:firstLine="708"/>
        <w:jc w:val="center"/>
        <w:rPr>
          <w:sz w:val="18"/>
          <w:szCs w:val="18"/>
        </w:rPr>
      </w:pPr>
      <w:r>
        <w:t xml:space="preserve"> </w:t>
      </w:r>
      <w:hyperlink r:id="rId116" w:history="1">
        <w:r w:rsidRPr="00DE4F59">
          <w:rPr>
            <w:rStyle w:val="Hyperlink"/>
            <w:sz w:val="18"/>
            <w:szCs w:val="18"/>
          </w:rPr>
          <w:t>http://www.pmo.com.pl/mala-architektura/kosze-metalowe/kosz-leszno.html</w:t>
        </w:r>
      </w:hyperlink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Pr="00DE4F59" w:rsidRDefault="00857ACB" w:rsidP="00BC215E">
      <w:pPr>
        <w:spacing w:after="0"/>
        <w:ind w:left="708" w:firstLine="708"/>
        <w:jc w:val="both"/>
        <w:rPr>
          <w:sz w:val="24"/>
        </w:rPr>
      </w:pPr>
      <w:r w:rsidRPr="00DE4F59">
        <w:rPr>
          <w:sz w:val="24"/>
        </w:rPr>
        <w:t>Specyfikacj</w:t>
      </w:r>
      <w:r>
        <w:rPr>
          <w:sz w:val="24"/>
        </w:rPr>
        <w:t>a</w:t>
      </w:r>
      <w:r w:rsidRPr="00DE4F59">
        <w:rPr>
          <w:sz w:val="24"/>
        </w:rPr>
        <w:t xml:space="preserve">: </w:t>
      </w:r>
    </w:p>
    <w:p w:rsidR="00857ACB" w:rsidRPr="00DE4F59" w:rsidRDefault="00857ACB" w:rsidP="00BC215E">
      <w:pPr>
        <w:pStyle w:val="ListParagraph"/>
        <w:numPr>
          <w:ilvl w:val="0"/>
          <w:numId w:val="31"/>
        </w:numPr>
        <w:spacing w:after="0"/>
        <w:jc w:val="both"/>
        <w:rPr>
          <w:sz w:val="24"/>
        </w:rPr>
      </w:pPr>
      <w:r w:rsidRPr="00DE4F59">
        <w:rPr>
          <w:bCs/>
          <w:sz w:val="24"/>
        </w:rPr>
        <w:t xml:space="preserve">Pojemność: </w:t>
      </w:r>
      <w:r w:rsidRPr="00DE4F59">
        <w:rPr>
          <w:bCs/>
          <w:sz w:val="24"/>
        </w:rPr>
        <w:tab/>
      </w:r>
      <w:r w:rsidRPr="00DE4F59">
        <w:rPr>
          <w:sz w:val="24"/>
        </w:rPr>
        <w:t>90 L</w:t>
      </w:r>
    </w:p>
    <w:p w:rsidR="00857ACB" w:rsidRPr="00DE4F59" w:rsidRDefault="00857ACB" w:rsidP="00BC215E">
      <w:pPr>
        <w:pStyle w:val="ListParagraph"/>
        <w:numPr>
          <w:ilvl w:val="0"/>
          <w:numId w:val="31"/>
        </w:numPr>
        <w:spacing w:after="0"/>
        <w:jc w:val="both"/>
        <w:rPr>
          <w:sz w:val="24"/>
        </w:rPr>
      </w:pPr>
      <w:r w:rsidRPr="00DE4F59">
        <w:rPr>
          <w:bCs/>
          <w:sz w:val="24"/>
        </w:rPr>
        <w:t xml:space="preserve">Szerokość: </w:t>
      </w:r>
      <w:r w:rsidRPr="00DE4F59">
        <w:rPr>
          <w:bCs/>
          <w:sz w:val="24"/>
        </w:rPr>
        <w:tab/>
      </w:r>
      <w:r w:rsidRPr="00DE4F59">
        <w:rPr>
          <w:sz w:val="24"/>
        </w:rPr>
        <w:t>46 cm</w:t>
      </w:r>
    </w:p>
    <w:p w:rsidR="00857ACB" w:rsidRPr="00DE4F59" w:rsidRDefault="00857ACB" w:rsidP="00BC215E">
      <w:pPr>
        <w:pStyle w:val="ListParagraph"/>
        <w:numPr>
          <w:ilvl w:val="0"/>
          <w:numId w:val="31"/>
        </w:numPr>
        <w:spacing w:after="0"/>
        <w:jc w:val="both"/>
        <w:rPr>
          <w:sz w:val="24"/>
        </w:rPr>
      </w:pPr>
      <w:r w:rsidRPr="00DE4F59">
        <w:rPr>
          <w:bCs/>
          <w:sz w:val="24"/>
        </w:rPr>
        <w:t xml:space="preserve">Wysokość: </w:t>
      </w:r>
      <w:r w:rsidRPr="00DE4F59">
        <w:rPr>
          <w:bCs/>
          <w:sz w:val="24"/>
        </w:rPr>
        <w:tab/>
      </w:r>
      <w:r w:rsidRPr="00DE4F59">
        <w:rPr>
          <w:sz w:val="24"/>
        </w:rPr>
        <w:t>75 cm</w:t>
      </w:r>
    </w:p>
    <w:p w:rsidR="00857ACB" w:rsidRPr="00DE4F59" w:rsidRDefault="00857ACB" w:rsidP="00BC215E">
      <w:pPr>
        <w:spacing w:after="0"/>
        <w:ind w:left="708" w:firstLine="708"/>
        <w:jc w:val="both"/>
        <w:rPr>
          <w:sz w:val="24"/>
        </w:rPr>
      </w:pPr>
      <w:r w:rsidRPr="00DE4F59">
        <w:rPr>
          <w:bCs/>
          <w:sz w:val="24"/>
        </w:rPr>
        <w:t>Materiały:</w:t>
      </w:r>
      <w:r w:rsidRPr="00DE4F59">
        <w:rPr>
          <w:b/>
          <w:bCs/>
          <w:sz w:val="24"/>
        </w:rPr>
        <w:t xml:space="preserve"> </w:t>
      </w:r>
    </w:p>
    <w:p w:rsidR="00857ACB" w:rsidRPr="00DE4F59" w:rsidRDefault="00857ACB" w:rsidP="00BC215E">
      <w:pPr>
        <w:pStyle w:val="ListParagraph"/>
        <w:numPr>
          <w:ilvl w:val="0"/>
          <w:numId w:val="30"/>
        </w:numPr>
        <w:spacing w:after="0"/>
        <w:jc w:val="both"/>
        <w:rPr>
          <w:sz w:val="24"/>
        </w:rPr>
      </w:pPr>
      <w:r w:rsidRPr="00DE4F59">
        <w:rPr>
          <w:sz w:val="24"/>
        </w:rPr>
        <w:t>Drewno</w:t>
      </w:r>
      <w:r>
        <w:rPr>
          <w:sz w:val="24"/>
        </w:rPr>
        <w:t xml:space="preserve"> świerkowe (wskazana zamiana na modrzew syberyjski)</w:t>
      </w:r>
    </w:p>
    <w:p w:rsidR="00857ACB" w:rsidRDefault="00857ACB" w:rsidP="00BC215E">
      <w:pPr>
        <w:pStyle w:val="ListParagraph"/>
        <w:numPr>
          <w:ilvl w:val="0"/>
          <w:numId w:val="30"/>
        </w:numPr>
        <w:spacing w:after="0"/>
        <w:jc w:val="both"/>
        <w:rPr>
          <w:sz w:val="24"/>
        </w:rPr>
      </w:pPr>
      <w:r w:rsidRPr="00DE4F59">
        <w:rPr>
          <w:sz w:val="24"/>
        </w:rPr>
        <w:t>Stal</w:t>
      </w:r>
      <w:r>
        <w:rPr>
          <w:sz w:val="24"/>
        </w:rPr>
        <w:t xml:space="preserve"> </w:t>
      </w:r>
      <w:r w:rsidRPr="00DE4F59">
        <w:rPr>
          <w:sz w:val="24"/>
        </w:rPr>
        <w:t>ocynkowana</w:t>
      </w:r>
    </w:p>
    <w:p w:rsidR="00857ACB" w:rsidRPr="00DE4F59" w:rsidRDefault="00857ACB" w:rsidP="00BC215E">
      <w:pPr>
        <w:pStyle w:val="ListParagraph"/>
        <w:numPr>
          <w:ilvl w:val="0"/>
          <w:numId w:val="30"/>
        </w:numPr>
        <w:spacing w:after="0"/>
        <w:jc w:val="both"/>
        <w:rPr>
          <w:sz w:val="24"/>
        </w:rPr>
      </w:pPr>
      <w:r w:rsidRPr="00DE4F59">
        <w:rPr>
          <w:sz w:val="24"/>
        </w:rPr>
        <w:lastRenderedPageBreak/>
        <w:t>Blacha ocynkowana</w:t>
      </w:r>
    </w:p>
    <w:p w:rsidR="00857ACB" w:rsidRPr="00DE4F59" w:rsidRDefault="00857ACB" w:rsidP="00BC215E">
      <w:pPr>
        <w:spacing w:after="0"/>
        <w:ind w:left="708" w:firstLine="708"/>
        <w:jc w:val="both"/>
        <w:rPr>
          <w:sz w:val="24"/>
        </w:rPr>
      </w:pPr>
      <w:r w:rsidRPr="00DE4F59">
        <w:rPr>
          <w:bCs/>
          <w:sz w:val="24"/>
        </w:rPr>
        <w:t xml:space="preserve">Sposób montażu: </w:t>
      </w:r>
      <w:r w:rsidRPr="00DE4F59">
        <w:rPr>
          <w:sz w:val="24"/>
        </w:rPr>
        <w:t>do przykręcenia</w:t>
      </w:r>
      <w:r w:rsidR="001757F4">
        <w:rPr>
          <w:sz w:val="24"/>
        </w:rPr>
        <w:t xml:space="preserve"> do wcześniej przygotowanego fundamentu 70x70x120cm.</w:t>
      </w:r>
    </w:p>
    <w:p w:rsidR="00857ACB" w:rsidRDefault="00857ACB" w:rsidP="00BC215E">
      <w:pPr>
        <w:pStyle w:val="ListParagraph"/>
        <w:numPr>
          <w:ilvl w:val="3"/>
          <w:numId w:val="5"/>
        </w:numPr>
        <w:spacing w:before="240" w:after="0"/>
        <w:jc w:val="both"/>
        <w:rPr>
          <w:sz w:val="24"/>
        </w:rPr>
      </w:pPr>
      <w:r>
        <w:rPr>
          <w:sz w:val="24"/>
        </w:rPr>
        <w:t>Słupki</w:t>
      </w:r>
      <w:r w:rsidR="002D6908">
        <w:rPr>
          <w:sz w:val="24"/>
        </w:rPr>
        <w:t xml:space="preserve"> 90 i 20 cm wysokości- 37 i 50 szt</w:t>
      </w:r>
    </w:p>
    <w:p w:rsidR="00857ACB" w:rsidRPr="00F22BDD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3B75F6">
        <w:rPr>
          <w:bCs/>
          <w:sz w:val="24"/>
        </w:rPr>
        <w:t xml:space="preserve">Planuje się usytuowanie słupków w miejscach gdzie istnieje ryzyko wjazdu pojazdów na tereny do tego nieprzeznaczone. Proponowany słupek firmy PMO: Słupek </w:t>
      </w:r>
      <w:r w:rsidRPr="003B75F6">
        <w:rPr>
          <w:bCs/>
          <w:i/>
          <w:sz w:val="24"/>
        </w:rPr>
        <w:t>Atrium kw. I</w:t>
      </w:r>
      <w:r w:rsidRPr="00F22BDD">
        <w:rPr>
          <w:bCs/>
          <w:sz w:val="24"/>
        </w:rPr>
        <w:t xml:space="preserve"> </w:t>
      </w:r>
      <w:r>
        <w:rPr>
          <w:bCs/>
          <w:sz w:val="24"/>
        </w:rPr>
        <w:t xml:space="preserve">i </w:t>
      </w:r>
      <w:r w:rsidRPr="003B75F6">
        <w:rPr>
          <w:bCs/>
          <w:i/>
          <w:sz w:val="24"/>
        </w:rPr>
        <w:t>Atrium kw. I</w:t>
      </w:r>
      <w:r>
        <w:rPr>
          <w:bCs/>
          <w:sz w:val="24"/>
        </w:rPr>
        <w:t xml:space="preserve">I </w:t>
      </w:r>
      <w:r w:rsidRPr="00F22BDD">
        <w:rPr>
          <w:bCs/>
          <w:sz w:val="24"/>
        </w:rPr>
        <w:t>lub analogiczny</w:t>
      </w:r>
      <w:r>
        <w:rPr>
          <w:bCs/>
          <w:sz w:val="24"/>
        </w:rPr>
        <w:t xml:space="preserve">, </w:t>
      </w:r>
      <w:r w:rsidRPr="00F22BDD">
        <w:rPr>
          <w:bCs/>
          <w:sz w:val="24"/>
        </w:rPr>
        <w:t xml:space="preserve">wykonany z profilu </w:t>
      </w:r>
      <w:r>
        <w:rPr>
          <w:bCs/>
          <w:sz w:val="24"/>
        </w:rPr>
        <w:t xml:space="preserve">prostokątnego </w:t>
      </w:r>
      <w:r w:rsidRPr="00F22BDD">
        <w:rPr>
          <w:bCs/>
          <w:sz w:val="24"/>
        </w:rPr>
        <w:t>o</w:t>
      </w:r>
      <w:r>
        <w:rPr>
          <w:bCs/>
          <w:sz w:val="24"/>
        </w:rPr>
        <w:t xml:space="preserve"> krawędzi</w:t>
      </w:r>
      <w:r w:rsidRPr="00F22BDD">
        <w:rPr>
          <w:bCs/>
          <w:sz w:val="24"/>
        </w:rPr>
        <w:t xml:space="preserve"> </w:t>
      </w:r>
      <w:r>
        <w:rPr>
          <w:bCs/>
          <w:sz w:val="24"/>
        </w:rPr>
        <w:t>80 mm</w:t>
      </w:r>
      <w:r w:rsidRPr="00F22BDD">
        <w:rPr>
          <w:bCs/>
          <w:sz w:val="24"/>
        </w:rPr>
        <w:t>. Stelaż metalowy słupka poddany ocynkowaniu</w:t>
      </w:r>
      <w:r>
        <w:rPr>
          <w:bCs/>
          <w:sz w:val="24"/>
        </w:rPr>
        <w:t xml:space="preserve">, </w:t>
      </w:r>
      <w:r w:rsidRPr="00F22BDD">
        <w:rPr>
          <w:bCs/>
          <w:sz w:val="24"/>
        </w:rPr>
        <w:t> malowan</w:t>
      </w:r>
      <w:r>
        <w:rPr>
          <w:bCs/>
          <w:sz w:val="24"/>
        </w:rPr>
        <w:t>y</w:t>
      </w:r>
      <w:r w:rsidRPr="00F22BDD">
        <w:rPr>
          <w:bCs/>
          <w:sz w:val="24"/>
        </w:rPr>
        <w:t xml:space="preserve"> metodą proszkową na wybrany kolor z palety RAL</w:t>
      </w:r>
      <w:r>
        <w:rPr>
          <w:bCs/>
          <w:sz w:val="24"/>
        </w:rPr>
        <w:t xml:space="preserve"> 7016</w:t>
      </w:r>
      <w:r w:rsidRPr="00F22BDD">
        <w:rPr>
          <w:bCs/>
          <w:sz w:val="24"/>
        </w:rPr>
        <w:t>.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>
        <w:rPr>
          <w:bCs/>
          <w:sz w:val="24"/>
        </w:rPr>
        <w:t>System montażu:</w:t>
      </w:r>
      <w:r w:rsidRPr="00F22BDD">
        <w:rPr>
          <w:bCs/>
          <w:sz w:val="24"/>
        </w:rPr>
        <w:t xml:space="preserve"> do przykotwienia za pomocą śrub kotwiących lub opcjonalnie do zabetonowania</w:t>
      </w:r>
      <w:r>
        <w:rPr>
          <w:bCs/>
          <w:sz w:val="24"/>
        </w:rPr>
        <w:t>.</w:t>
      </w:r>
    </w:p>
    <w:p w:rsidR="00857ACB" w:rsidRDefault="00857ACB" w:rsidP="00BC215E">
      <w:pPr>
        <w:spacing w:after="0"/>
        <w:ind w:left="708" w:hanging="708"/>
        <w:jc w:val="both"/>
      </w:pPr>
      <w:r>
        <w:rPr>
          <w:noProof/>
          <w:lang w:eastAsia="pl-PL"/>
        </w:rPr>
        <w:drawing>
          <wp:inline distT="0" distB="0" distL="0" distR="0">
            <wp:extent cx="3876675" cy="2152650"/>
            <wp:effectExtent l="19050" t="0" r="9525" b="0"/>
            <wp:docPr id="107" name="lightbox-img" descr="S&amp;lstrok;upek metalowy Atrium kw.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-img" descr="S&amp;lstrok;upek metalowy Atrium kw. I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 t="11148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B63">
        <w:t xml:space="preserve"> </w:t>
      </w:r>
      <w:r>
        <w:rPr>
          <w:noProof/>
          <w:lang w:eastAsia="pl-PL"/>
        </w:rPr>
        <w:drawing>
          <wp:inline distT="0" distB="0" distL="0" distR="0">
            <wp:extent cx="1447800" cy="1576904"/>
            <wp:effectExtent l="19050" t="0" r="0" b="0"/>
            <wp:docPr id="102" name="Picture 110" descr="S&amp;lstrok;upek Atrium kw.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&amp;lstrok;upek Atrium kw. II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 l="31250" t="39333" r="29500" b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7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3C60B8" w:rsidRDefault="00857ACB" w:rsidP="00BC215E">
      <w:pPr>
        <w:spacing w:after="0"/>
        <w:ind w:left="708" w:hanging="708"/>
        <w:jc w:val="center"/>
        <w:rPr>
          <w:bCs/>
          <w:sz w:val="18"/>
          <w:szCs w:val="18"/>
        </w:rPr>
      </w:pPr>
      <w:r w:rsidRPr="00A549C2">
        <w:rPr>
          <w:sz w:val="18"/>
        </w:rPr>
        <w:t xml:space="preserve">Rys. 17. Słupki wysokie i niskie </w:t>
      </w:r>
      <w:hyperlink r:id="rId119" w:history="1">
        <w:r w:rsidRPr="003C60B8">
          <w:rPr>
            <w:rStyle w:val="Hyperlink"/>
            <w:bCs/>
            <w:sz w:val="18"/>
            <w:szCs w:val="18"/>
          </w:rPr>
          <w:t>http://www.pmo.com.pl/mala-architektura/slupki-metalowe.html</w:t>
        </w:r>
      </w:hyperlink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</w:p>
    <w:p w:rsidR="00857ACB" w:rsidRPr="00E102DD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E102DD">
        <w:rPr>
          <w:bCs/>
          <w:sz w:val="24"/>
        </w:rPr>
        <w:t>Specyfikacj</w:t>
      </w:r>
      <w:r>
        <w:rPr>
          <w:bCs/>
          <w:sz w:val="24"/>
        </w:rPr>
        <w:t>a</w:t>
      </w:r>
      <w:r w:rsidRPr="00E102DD">
        <w:rPr>
          <w:bCs/>
          <w:sz w:val="24"/>
        </w:rPr>
        <w:t xml:space="preserve">: </w:t>
      </w:r>
    </w:p>
    <w:p w:rsidR="00857ACB" w:rsidRPr="00E102DD" w:rsidRDefault="00857ACB" w:rsidP="00BC215E">
      <w:pPr>
        <w:pStyle w:val="ListParagraph"/>
        <w:numPr>
          <w:ilvl w:val="0"/>
          <w:numId w:val="32"/>
        </w:numPr>
        <w:spacing w:after="0"/>
        <w:jc w:val="both"/>
        <w:rPr>
          <w:bCs/>
          <w:sz w:val="24"/>
        </w:rPr>
      </w:pPr>
      <w:r w:rsidRPr="00E102DD">
        <w:rPr>
          <w:bCs/>
          <w:sz w:val="24"/>
        </w:rPr>
        <w:t>Szerokość: 8 cm</w:t>
      </w:r>
    </w:p>
    <w:p w:rsidR="00857ACB" w:rsidRPr="00E102DD" w:rsidRDefault="00857ACB" w:rsidP="00BC215E">
      <w:pPr>
        <w:pStyle w:val="ListParagraph"/>
        <w:numPr>
          <w:ilvl w:val="0"/>
          <w:numId w:val="32"/>
        </w:numPr>
        <w:spacing w:after="0"/>
        <w:jc w:val="both"/>
        <w:rPr>
          <w:bCs/>
          <w:sz w:val="24"/>
        </w:rPr>
      </w:pPr>
      <w:r w:rsidRPr="00E102DD">
        <w:rPr>
          <w:bCs/>
          <w:sz w:val="24"/>
        </w:rPr>
        <w:t>Wysokość: 90</w:t>
      </w:r>
      <w:r>
        <w:rPr>
          <w:bCs/>
          <w:sz w:val="24"/>
        </w:rPr>
        <w:t xml:space="preserve"> i 20 </w:t>
      </w:r>
      <w:r w:rsidRPr="00E102DD">
        <w:rPr>
          <w:bCs/>
          <w:sz w:val="24"/>
        </w:rPr>
        <w:t>cm</w:t>
      </w:r>
    </w:p>
    <w:p w:rsidR="00857ACB" w:rsidRPr="00E102DD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E102DD">
        <w:rPr>
          <w:bCs/>
          <w:sz w:val="24"/>
        </w:rPr>
        <w:t xml:space="preserve">Materiały: </w:t>
      </w:r>
    </w:p>
    <w:p w:rsidR="00857ACB" w:rsidRDefault="00857ACB" w:rsidP="00BC215E">
      <w:pPr>
        <w:pStyle w:val="ListParagraph"/>
        <w:numPr>
          <w:ilvl w:val="0"/>
          <w:numId w:val="33"/>
        </w:numPr>
        <w:spacing w:after="0"/>
        <w:jc w:val="both"/>
        <w:rPr>
          <w:bCs/>
          <w:sz w:val="24"/>
        </w:rPr>
      </w:pPr>
      <w:r w:rsidRPr="00E102DD">
        <w:rPr>
          <w:bCs/>
          <w:sz w:val="24"/>
        </w:rPr>
        <w:t xml:space="preserve">Stal </w:t>
      </w:r>
      <w:r>
        <w:rPr>
          <w:bCs/>
          <w:sz w:val="24"/>
        </w:rPr>
        <w:t>ocynkowana malowana proszkowo RAL 7016</w:t>
      </w:r>
    </w:p>
    <w:p w:rsidR="001757F4" w:rsidRPr="001757F4" w:rsidRDefault="001757F4" w:rsidP="001757F4">
      <w:pPr>
        <w:spacing w:after="0"/>
        <w:ind w:left="708" w:firstLine="708"/>
        <w:jc w:val="both"/>
        <w:rPr>
          <w:bCs/>
          <w:sz w:val="24"/>
        </w:rPr>
      </w:pPr>
      <w:r w:rsidRPr="001757F4">
        <w:rPr>
          <w:bCs/>
          <w:sz w:val="24"/>
        </w:rPr>
        <w:t xml:space="preserve">Sposób montażu: do przykręcenia do wcześniej przygotowanego fundamentu </w:t>
      </w:r>
      <w:r>
        <w:rPr>
          <w:bCs/>
          <w:sz w:val="24"/>
        </w:rPr>
        <w:t>3</w:t>
      </w:r>
      <w:r w:rsidRPr="001757F4">
        <w:rPr>
          <w:bCs/>
          <w:sz w:val="24"/>
        </w:rPr>
        <w:t>0x</w:t>
      </w:r>
      <w:r>
        <w:rPr>
          <w:bCs/>
          <w:sz w:val="24"/>
        </w:rPr>
        <w:t>3</w:t>
      </w:r>
      <w:r w:rsidRPr="001757F4">
        <w:rPr>
          <w:bCs/>
          <w:sz w:val="24"/>
        </w:rPr>
        <w:t>0x1</w:t>
      </w:r>
      <w:r>
        <w:rPr>
          <w:bCs/>
          <w:sz w:val="24"/>
        </w:rPr>
        <w:t>0</w:t>
      </w:r>
      <w:r w:rsidRPr="001757F4">
        <w:rPr>
          <w:bCs/>
          <w:sz w:val="24"/>
        </w:rPr>
        <w:t>0cm</w:t>
      </w:r>
      <w:r>
        <w:rPr>
          <w:bCs/>
          <w:sz w:val="24"/>
        </w:rPr>
        <w:t>.</w:t>
      </w:r>
    </w:p>
    <w:p w:rsidR="00131127" w:rsidRDefault="00131127" w:rsidP="00131127">
      <w:pPr>
        <w:pStyle w:val="ListParagraph"/>
        <w:numPr>
          <w:ilvl w:val="3"/>
          <w:numId w:val="5"/>
        </w:numPr>
        <w:spacing w:before="240" w:after="0"/>
        <w:jc w:val="both"/>
        <w:rPr>
          <w:sz w:val="24"/>
        </w:rPr>
      </w:pPr>
      <w:r>
        <w:rPr>
          <w:sz w:val="24"/>
        </w:rPr>
        <w:t xml:space="preserve">Stojaki rowerowe </w:t>
      </w:r>
      <w:r w:rsidR="006D7796">
        <w:rPr>
          <w:sz w:val="24"/>
        </w:rPr>
        <w:t>24 szt</w:t>
      </w:r>
    </w:p>
    <w:p w:rsidR="0094532D" w:rsidRDefault="0094532D" w:rsidP="0094532D">
      <w:pPr>
        <w:pStyle w:val="ListParagraph"/>
        <w:spacing w:before="240" w:after="0"/>
        <w:ind w:left="2796"/>
        <w:jc w:val="both"/>
        <w:rPr>
          <w:sz w:val="24"/>
        </w:rPr>
      </w:pPr>
    </w:p>
    <w:p w:rsidR="0094532D" w:rsidRDefault="0094532D" w:rsidP="0094532D">
      <w:pPr>
        <w:spacing w:after="0"/>
        <w:ind w:left="708" w:firstLine="708"/>
        <w:jc w:val="both"/>
        <w:rPr>
          <w:bCs/>
          <w:sz w:val="24"/>
        </w:rPr>
      </w:pPr>
      <w:r w:rsidRPr="003B75F6">
        <w:rPr>
          <w:bCs/>
          <w:sz w:val="24"/>
        </w:rPr>
        <w:t xml:space="preserve">Planuje się usytuowanie </w:t>
      </w:r>
      <w:r>
        <w:rPr>
          <w:bCs/>
          <w:sz w:val="24"/>
        </w:rPr>
        <w:t xml:space="preserve">stojaków rowerowych w miejscach, w których potencjalnie zatrzybywać się będzie najwięcej rowerzystów. W centrum koło północnej ściany Ratusza, obok trasowych donic z nieckami wodnymi, obok kawiarni, hotelu i od południowej strony Rynku. </w:t>
      </w:r>
      <w:r w:rsidRPr="003B75F6">
        <w:rPr>
          <w:bCs/>
          <w:sz w:val="24"/>
        </w:rPr>
        <w:t xml:space="preserve">Proponowany </w:t>
      </w:r>
      <w:r>
        <w:rPr>
          <w:bCs/>
          <w:sz w:val="24"/>
        </w:rPr>
        <w:t xml:space="preserve">jest </w:t>
      </w:r>
      <w:r w:rsidRPr="003B75F6">
        <w:rPr>
          <w:bCs/>
          <w:sz w:val="24"/>
        </w:rPr>
        <w:t>s</w:t>
      </w:r>
      <w:r>
        <w:rPr>
          <w:bCs/>
          <w:sz w:val="24"/>
        </w:rPr>
        <w:t>tojak rowerowy</w:t>
      </w:r>
      <w:r w:rsidRPr="003B75F6">
        <w:rPr>
          <w:bCs/>
          <w:sz w:val="24"/>
        </w:rPr>
        <w:t xml:space="preserve"> firmy PMO: </w:t>
      </w:r>
      <w:r w:rsidRPr="00131127">
        <w:rPr>
          <w:bCs/>
          <w:i/>
          <w:sz w:val="24"/>
        </w:rPr>
        <w:t>Zeus</w:t>
      </w:r>
      <w:r>
        <w:rPr>
          <w:bCs/>
          <w:sz w:val="24"/>
        </w:rPr>
        <w:t xml:space="preserve"> pojedynczy  </w:t>
      </w:r>
      <w:r w:rsidRPr="00F22BDD">
        <w:rPr>
          <w:bCs/>
          <w:sz w:val="24"/>
        </w:rPr>
        <w:t>lub analogiczny</w:t>
      </w:r>
      <w:r>
        <w:rPr>
          <w:bCs/>
          <w:sz w:val="24"/>
        </w:rPr>
        <w:t xml:space="preserve">, </w:t>
      </w:r>
      <w:r w:rsidRPr="00F22BDD">
        <w:rPr>
          <w:bCs/>
          <w:sz w:val="24"/>
        </w:rPr>
        <w:t xml:space="preserve">wykonany z profilu </w:t>
      </w:r>
      <w:r>
        <w:rPr>
          <w:bCs/>
          <w:sz w:val="24"/>
        </w:rPr>
        <w:t xml:space="preserve">prostokątnego </w:t>
      </w:r>
      <w:r w:rsidRPr="00F22BDD">
        <w:rPr>
          <w:bCs/>
          <w:sz w:val="24"/>
        </w:rPr>
        <w:t>o</w:t>
      </w:r>
      <w:r>
        <w:rPr>
          <w:bCs/>
          <w:sz w:val="24"/>
        </w:rPr>
        <w:t xml:space="preserve"> krawędzi</w:t>
      </w:r>
      <w:r w:rsidRPr="00F22BDD">
        <w:rPr>
          <w:bCs/>
          <w:sz w:val="24"/>
        </w:rPr>
        <w:t xml:space="preserve"> </w:t>
      </w:r>
      <w:r>
        <w:rPr>
          <w:bCs/>
          <w:sz w:val="24"/>
        </w:rPr>
        <w:t>50 mm</w:t>
      </w:r>
      <w:r w:rsidRPr="00F22BDD">
        <w:rPr>
          <w:bCs/>
          <w:sz w:val="24"/>
        </w:rPr>
        <w:t>. Stelaż metalowy słupka poddany ocynkowaniu</w:t>
      </w:r>
      <w:r>
        <w:rPr>
          <w:bCs/>
          <w:sz w:val="24"/>
        </w:rPr>
        <w:t xml:space="preserve">, </w:t>
      </w:r>
      <w:r w:rsidRPr="00F22BDD">
        <w:rPr>
          <w:bCs/>
          <w:sz w:val="24"/>
        </w:rPr>
        <w:t> malowan</w:t>
      </w:r>
      <w:r>
        <w:rPr>
          <w:bCs/>
          <w:sz w:val="24"/>
        </w:rPr>
        <w:t>y</w:t>
      </w:r>
      <w:r w:rsidRPr="00F22BDD">
        <w:rPr>
          <w:bCs/>
          <w:sz w:val="24"/>
        </w:rPr>
        <w:t xml:space="preserve"> metodą proszkową na wybrany kolor z palety RAL</w:t>
      </w:r>
      <w:r>
        <w:rPr>
          <w:bCs/>
          <w:sz w:val="24"/>
        </w:rPr>
        <w:t xml:space="preserve"> 7016</w:t>
      </w:r>
      <w:r w:rsidRPr="00F22BDD">
        <w:rPr>
          <w:bCs/>
          <w:sz w:val="24"/>
        </w:rPr>
        <w:t>.</w:t>
      </w:r>
    </w:p>
    <w:p w:rsidR="006D7796" w:rsidRPr="00F22BDD" w:rsidRDefault="006D7796" w:rsidP="0094532D">
      <w:pPr>
        <w:spacing w:after="0"/>
        <w:ind w:left="708" w:firstLine="708"/>
        <w:jc w:val="both"/>
        <w:rPr>
          <w:bCs/>
          <w:sz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3810000" cy="2857500"/>
            <wp:effectExtent l="19050" t="0" r="0" b="0"/>
            <wp:docPr id="36" name="Picture 2" descr="Stojak rowerowy Z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jak rowerowy Zeus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96" w:rsidRPr="006D7796" w:rsidRDefault="006D7796" w:rsidP="006D7796">
      <w:pPr>
        <w:spacing w:after="0"/>
        <w:ind w:left="708" w:hanging="708"/>
        <w:jc w:val="center"/>
        <w:rPr>
          <w:bCs/>
          <w:sz w:val="18"/>
          <w:szCs w:val="18"/>
        </w:rPr>
      </w:pPr>
      <w:r w:rsidRPr="00A549C2">
        <w:rPr>
          <w:sz w:val="18"/>
        </w:rPr>
        <w:t>Rys. 1</w:t>
      </w:r>
      <w:r>
        <w:rPr>
          <w:sz w:val="18"/>
        </w:rPr>
        <w:t>8</w:t>
      </w:r>
      <w:r w:rsidRPr="00A549C2">
        <w:rPr>
          <w:sz w:val="18"/>
        </w:rPr>
        <w:t xml:space="preserve">. </w:t>
      </w:r>
      <w:r>
        <w:rPr>
          <w:sz w:val="18"/>
        </w:rPr>
        <w:t xml:space="preserve">Stojaki </w:t>
      </w:r>
      <w:r w:rsidRPr="006D7796">
        <w:rPr>
          <w:sz w:val="18"/>
          <w:szCs w:val="18"/>
        </w:rPr>
        <w:t xml:space="preserve">rowerowe </w:t>
      </w:r>
      <w:hyperlink r:id="rId121" w:history="1">
        <w:r w:rsidRPr="006D7796">
          <w:rPr>
            <w:rStyle w:val="Hyperlink"/>
            <w:sz w:val="18"/>
            <w:szCs w:val="18"/>
          </w:rPr>
          <w:t>http://www.pmo.com.pl/mala-architektura/stojaki-rowerowe/stojak-rowerowy-zeus.html</w:t>
        </w:r>
      </w:hyperlink>
      <w:r w:rsidRPr="006D7796">
        <w:rPr>
          <w:sz w:val="18"/>
          <w:szCs w:val="18"/>
        </w:rPr>
        <w:t xml:space="preserve"> </w:t>
      </w:r>
    </w:p>
    <w:p w:rsidR="0094532D" w:rsidRDefault="0094532D" w:rsidP="0094532D">
      <w:pPr>
        <w:pStyle w:val="ListParagraph"/>
        <w:spacing w:before="240" w:after="0"/>
        <w:ind w:left="2796"/>
        <w:jc w:val="both"/>
        <w:rPr>
          <w:sz w:val="24"/>
        </w:rPr>
      </w:pPr>
    </w:p>
    <w:p w:rsidR="00131127" w:rsidRPr="0094532D" w:rsidRDefault="00131127" w:rsidP="0094532D">
      <w:pPr>
        <w:spacing w:after="0"/>
        <w:ind w:left="708" w:firstLine="708"/>
        <w:jc w:val="both"/>
        <w:rPr>
          <w:bCs/>
          <w:sz w:val="24"/>
        </w:rPr>
      </w:pPr>
      <w:r w:rsidRPr="0094532D">
        <w:rPr>
          <w:bCs/>
          <w:sz w:val="24"/>
        </w:rPr>
        <w:t xml:space="preserve">Specyfikacje: </w:t>
      </w:r>
    </w:p>
    <w:p w:rsidR="0094532D" w:rsidRPr="0094532D" w:rsidRDefault="0094532D" w:rsidP="0094532D">
      <w:pPr>
        <w:numPr>
          <w:ilvl w:val="0"/>
          <w:numId w:val="35"/>
        </w:numPr>
        <w:spacing w:before="100" w:beforeAutospacing="1" w:after="100" w:afterAutospacing="1" w:line="240" w:lineRule="auto"/>
      </w:pPr>
      <w:r w:rsidRPr="0094532D">
        <w:rPr>
          <w:rStyle w:val="Strong"/>
          <w:b w:val="0"/>
        </w:rPr>
        <w:t xml:space="preserve">Wysokość: </w:t>
      </w:r>
      <w:r w:rsidRPr="0094532D">
        <w:t>75 cm</w:t>
      </w:r>
    </w:p>
    <w:p w:rsidR="0094532D" w:rsidRPr="0094532D" w:rsidRDefault="0094532D" w:rsidP="0094532D">
      <w:pPr>
        <w:numPr>
          <w:ilvl w:val="0"/>
          <w:numId w:val="35"/>
        </w:numPr>
        <w:spacing w:before="100" w:beforeAutospacing="1" w:after="100" w:afterAutospacing="1" w:line="240" w:lineRule="auto"/>
      </w:pPr>
      <w:r w:rsidRPr="0094532D">
        <w:rPr>
          <w:rStyle w:val="Strong"/>
          <w:b w:val="0"/>
        </w:rPr>
        <w:t xml:space="preserve">Szerokość: </w:t>
      </w:r>
      <w:r w:rsidRPr="0094532D">
        <w:t>69 cm</w:t>
      </w:r>
    </w:p>
    <w:p w:rsidR="0094532D" w:rsidRPr="0094532D" w:rsidRDefault="0094532D" w:rsidP="0094532D">
      <w:pPr>
        <w:numPr>
          <w:ilvl w:val="0"/>
          <w:numId w:val="35"/>
        </w:numPr>
        <w:spacing w:before="100" w:beforeAutospacing="1" w:after="100" w:afterAutospacing="1" w:line="240" w:lineRule="auto"/>
      </w:pPr>
      <w:r w:rsidRPr="0094532D">
        <w:rPr>
          <w:rStyle w:val="Strong"/>
          <w:b w:val="0"/>
        </w:rPr>
        <w:t xml:space="preserve">Profil: </w:t>
      </w:r>
      <w:r w:rsidRPr="0094532D">
        <w:t>50 x 50 mm</w:t>
      </w:r>
    </w:p>
    <w:p w:rsidR="00131127" w:rsidRPr="0094532D" w:rsidRDefault="00131127" w:rsidP="0094532D">
      <w:pPr>
        <w:spacing w:after="0"/>
        <w:ind w:left="708" w:firstLine="708"/>
        <w:jc w:val="both"/>
        <w:rPr>
          <w:bCs/>
          <w:sz w:val="24"/>
        </w:rPr>
      </w:pPr>
      <w:r w:rsidRPr="0094532D">
        <w:rPr>
          <w:sz w:val="24"/>
        </w:rPr>
        <w:t xml:space="preserve">Materiały: </w:t>
      </w:r>
    </w:p>
    <w:p w:rsidR="00131127" w:rsidRPr="0094532D" w:rsidRDefault="00131127" w:rsidP="0094532D">
      <w:pPr>
        <w:numPr>
          <w:ilvl w:val="0"/>
          <w:numId w:val="35"/>
        </w:numPr>
        <w:spacing w:before="100" w:beforeAutospacing="1" w:after="100" w:afterAutospacing="1" w:line="240" w:lineRule="auto"/>
        <w:rPr>
          <w:rStyle w:val="Strong"/>
          <w:b w:val="0"/>
        </w:rPr>
      </w:pPr>
      <w:r w:rsidRPr="0094532D">
        <w:rPr>
          <w:rStyle w:val="Strong"/>
          <w:b w:val="0"/>
        </w:rPr>
        <w:t>Stal malowana</w:t>
      </w:r>
    </w:p>
    <w:p w:rsidR="0094532D" w:rsidRPr="001757F4" w:rsidRDefault="0094532D" w:rsidP="0094532D">
      <w:pPr>
        <w:spacing w:after="0"/>
        <w:ind w:left="708" w:firstLine="708"/>
        <w:jc w:val="both"/>
        <w:rPr>
          <w:bCs/>
          <w:sz w:val="24"/>
        </w:rPr>
      </w:pPr>
      <w:r w:rsidRPr="001757F4">
        <w:rPr>
          <w:bCs/>
          <w:sz w:val="24"/>
        </w:rPr>
        <w:t xml:space="preserve">Sposób montażu: do przykręcenia do wcześniej przygotowanego fundamentu </w:t>
      </w:r>
      <w:r>
        <w:rPr>
          <w:bCs/>
          <w:sz w:val="24"/>
        </w:rPr>
        <w:t>100</w:t>
      </w:r>
      <w:r w:rsidRPr="001757F4">
        <w:rPr>
          <w:bCs/>
          <w:sz w:val="24"/>
        </w:rPr>
        <w:t>x</w:t>
      </w:r>
      <w:r>
        <w:rPr>
          <w:bCs/>
          <w:sz w:val="24"/>
        </w:rPr>
        <w:t>4</w:t>
      </w:r>
      <w:r w:rsidRPr="001757F4">
        <w:rPr>
          <w:bCs/>
          <w:sz w:val="24"/>
        </w:rPr>
        <w:t>0x1</w:t>
      </w:r>
      <w:r>
        <w:rPr>
          <w:bCs/>
          <w:sz w:val="24"/>
        </w:rPr>
        <w:t>2</w:t>
      </w:r>
      <w:r w:rsidRPr="001757F4">
        <w:rPr>
          <w:bCs/>
          <w:sz w:val="24"/>
        </w:rPr>
        <w:t>0cm</w:t>
      </w:r>
      <w:r>
        <w:rPr>
          <w:bCs/>
          <w:sz w:val="24"/>
        </w:rPr>
        <w:t>.</w:t>
      </w:r>
    </w:p>
    <w:p w:rsidR="0094532D" w:rsidRPr="0094532D" w:rsidRDefault="0094532D" w:rsidP="0094532D">
      <w:pPr>
        <w:pStyle w:val="ListParagraph"/>
        <w:spacing w:after="0"/>
        <w:ind w:left="2136"/>
        <w:jc w:val="both"/>
        <w:rPr>
          <w:bCs/>
          <w:sz w:val="24"/>
        </w:rPr>
      </w:pPr>
    </w:p>
    <w:p w:rsidR="00857ACB" w:rsidRDefault="00857ACB" w:rsidP="00131127">
      <w:pPr>
        <w:pStyle w:val="ListParagraph"/>
        <w:numPr>
          <w:ilvl w:val="3"/>
          <w:numId w:val="5"/>
        </w:numPr>
        <w:spacing w:before="240" w:after="0"/>
        <w:jc w:val="both"/>
        <w:rPr>
          <w:sz w:val="24"/>
        </w:rPr>
      </w:pPr>
      <w:r>
        <w:rPr>
          <w:sz w:val="24"/>
        </w:rPr>
        <w:t>Tablica Informacyjna</w:t>
      </w:r>
      <w:r w:rsidR="006D7796">
        <w:rPr>
          <w:sz w:val="24"/>
        </w:rPr>
        <w:t xml:space="preserve"> – 4 szt</w:t>
      </w:r>
    </w:p>
    <w:p w:rsidR="0094532D" w:rsidRDefault="0094532D" w:rsidP="00BC215E">
      <w:pPr>
        <w:spacing w:after="0"/>
        <w:ind w:left="708" w:firstLine="708"/>
        <w:jc w:val="both"/>
        <w:rPr>
          <w:bCs/>
          <w:sz w:val="24"/>
        </w:rPr>
      </w:pP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9459FF">
        <w:rPr>
          <w:bCs/>
          <w:sz w:val="24"/>
        </w:rPr>
        <w:t>Planuj</w:t>
      </w:r>
      <w:r>
        <w:rPr>
          <w:bCs/>
          <w:sz w:val="24"/>
        </w:rPr>
        <w:t>e</w:t>
      </w:r>
      <w:r w:rsidRPr="009459FF">
        <w:rPr>
          <w:bCs/>
          <w:sz w:val="24"/>
        </w:rPr>
        <w:t xml:space="preserve"> się wykonanie </w:t>
      </w:r>
      <w:r>
        <w:rPr>
          <w:bCs/>
          <w:sz w:val="24"/>
        </w:rPr>
        <w:t>4</w:t>
      </w:r>
      <w:r w:rsidRPr="009459FF">
        <w:rPr>
          <w:bCs/>
          <w:sz w:val="24"/>
        </w:rPr>
        <w:t xml:space="preserve"> tablic informacyjnych, </w:t>
      </w:r>
      <w:r w:rsidRPr="00855193">
        <w:rPr>
          <w:bCs/>
          <w:sz w:val="24"/>
        </w:rPr>
        <w:t>Model Simple</w:t>
      </w:r>
      <w:r>
        <w:rPr>
          <w:bCs/>
          <w:sz w:val="24"/>
        </w:rPr>
        <w:t xml:space="preserve"> </w:t>
      </w:r>
      <w:r w:rsidRPr="00855193">
        <w:rPr>
          <w:bCs/>
          <w:sz w:val="24"/>
        </w:rPr>
        <w:t xml:space="preserve">Tablica 08.024 </w:t>
      </w:r>
      <w:r>
        <w:rPr>
          <w:bCs/>
          <w:sz w:val="24"/>
        </w:rPr>
        <w:t>firmy ZANO</w:t>
      </w:r>
      <w:r w:rsidRPr="00855193">
        <w:rPr>
          <w:bCs/>
          <w:sz w:val="24"/>
        </w:rPr>
        <w:t>, charakterystyczn</w:t>
      </w:r>
      <w:r>
        <w:rPr>
          <w:bCs/>
          <w:sz w:val="24"/>
        </w:rPr>
        <w:t>a</w:t>
      </w:r>
      <w:r w:rsidRPr="00855193">
        <w:rPr>
          <w:bCs/>
          <w:sz w:val="24"/>
        </w:rPr>
        <w:t>, ze względu na swą prostotę. Przytwierdzana do podłoża za pomocą betonowego fundamentu, stano</w:t>
      </w:r>
      <w:r w:rsidR="00877737">
        <w:rPr>
          <w:bCs/>
          <w:sz w:val="24"/>
        </w:rPr>
        <w:t>wi nowoczesną tablicę miejską o </w:t>
      </w:r>
      <w:r w:rsidRPr="00855193">
        <w:rPr>
          <w:bCs/>
          <w:sz w:val="24"/>
        </w:rPr>
        <w:t>wymiarach 100 na 190 centymetrów. Wykonana została z profi</w:t>
      </w:r>
      <w:r>
        <w:rPr>
          <w:bCs/>
          <w:sz w:val="24"/>
        </w:rPr>
        <w:t>li stalowych i blachy stalowej ocynkowanej</w:t>
      </w:r>
      <w:r w:rsidRPr="00855193">
        <w:rPr>
          <w:bCs/>
          <w:sz w:val="24"/>
        </w:rPr>
        <w:t xml:space="preserve"> w kolorze kolorze z palety RAL</w:t>
      </w:r>
      <w:r>
        <w:rPr>
          <w:bCs/>
          <w:sz w:val="24"/>
        </w:rPr>
        <w:t xml:space="preserve"> 7016</w:t>
      </w:r>
      <w:r w:rsidRPr="00855193">
        <w:rPr>
          <w:bCs/>
          <w:sz w:val="24"/>
        </w:rPr>
        <w:t xml:space="preserve">. </w:t>
      </w:r>
    </w:p>
    <w:p w:rsidR="0094532D" w:rsidRPr="009459FF" w:rsidRDefault="0094532D" w:rsidP="00BC215E">
      <w:pPr>
        <w:spacing w:after="0"/>
        <w:ind w:left="708" w:firstLine="708"/>
        <w:jc w:val="both"/>
        <w:rPr>
          <w:bCs/>
          <w:sz w:val="24"/>
        </w:rPr>
      </w:pPr>
    </w:p>
    <w:p w:rsidR="00857ACB" w:rsidRDefault="00857ACB" w:rsidP="00BC215E">
      <w:pPr>
        <w:spacing w:after="0"/>
        <w:jc w:val="center"/>
        <w:rPr>
          <w:sz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1325245" cy="2219325"/>
            <wp:effectExtent l="19050" t="0" r="8255" b="0"/>
            <wp:docPr id="103" name="Picture 113" descr="https://www.zano.pl/_files/eng/img/tablica-simple-prof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www.zano.pl/_files/eng/img/tablica-simple-profil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lum bright="10000" contrast="40000"/>
                    </a:blip>
                    <a:srcRect l="12764" t="3401" r="16257" b="1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pl-PL"/>
        </w:rPr>
        <w:t xml:space="preserve"> </w:t>
      </w:r>
      <w:r>
        <w:rPr>
          <w:noProof/>
          <w:sz w:val="24"/>
          <w:lang w:eastAsia="pl-PL"/>
        </w:rPr>
        <w:drawing>
          <wp:inline distT="0" distB="0" distL="0" distR="0">
            <wp:extent cx="1047750" cy="2195817"/>
            <wp:effectExtent l="19050" t="0" r="0" b="0"/>
            <wp:docPr id="1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 l="35060" t="17582" r="49407" b="2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19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A549C2" w:rsidRDefault="00857ACB" w:rsidP="00BC215E">
      <w:pPr>
        <w:spacing w:after="0"/>
        <w:ind w:left="708" w:firstLine="708"/>
        <w:jc w:val="center"/>
        <w:rPr>
          <w:sz w:val="18"/>
        </w:rPr>
      </w:pPr>
      <w:r w:rsidRPr="00A549C2">
        <w:rPr>
          <w:sz w:val="18"/>
        </w:rPr>
        <w:t>Rys. 1</w:t>
      </w:r>
      <w:r w:rsidR="006D7796">
        <w:rPr>
          <w:sz w:val="18"/>
        </w:rPr>
        <w:t>9</w:t>
      </w:r>
      <w:r w:rsidRPr="00A549C2">
        <w:rPr>
          <w:sz w:val="18"/>
        </w:rPr>
        <w:t xml:space="preserve">. </w:t>
      </w:r>
      <w:r>
        <w:rPr>
          <w:sz w:val="18"/>
        </w:rPr>
        <w:t xml:space="preserve">Tablica informacyjna </w:t>
      </w:r>
    </w:p>
    <w:p w:rsidR="00857ACB" w:rsidRPr="00DE4F59" w:rsidRDefault="00857ACB" w:rsidP="00BC215E">
      <w:pPr>
        <w:spacing w:after="0"/>
        <w:ind w:left="708" w:firstLine="708"/>
        <w:jc w:val="center"/>
        <w:rPr>
          <w:sz w:val="18"/>
          <w:szCs w:val="18"/>
        </w:rPr>
      </w:pPr>
      <w:r>
        <w:t xml:space="preserve"> </w:t>
      </w:r>
      <w:hyperlink r:id="rId124" w:history="1">
        <w:r w:rsidRPr="00900440">
          <w:rPr>
            <w:rStyle w:val="Hyperlink"/>
            <w:sz w:val="18"/>
            <w:szCs w:val="18"/>
          </w:rPr>
          <w:t>www.</w:t>
        </w:r>
        <w:r w:rsidRPr="00900440">
          <w:rPr>
            <w:rStyle w:val="Hyperlink"/>
          </w:rPr>
          <w:t>zano.pl</w:t>
        </w:r>
      </w:hyperlink>
      <w:r>
        <w:t xml:space="preserve">  </w:t>
      </w:r>
    </w:p>
    <w:p w:rsidR="00DD111D" w:rsidRPr="001757F4" w:rsidRDefault="00DD111D" w:rsidP="00DD111D">
      <w:pPr>
        <w:spacing w:after="0"/>
        <w:ind w:left="708" w:firstLine="708"/>
        <w:jc w:val="both"/>
        <w:rPr>
          <w:bCs/>
          <w:sz w:val="24"/>
        </w:rPr>
      </w:pPr>
      <w:r w:rsidRPr="001757F4">
        <w:rPr>
          <w:bCs/>
          <w:sz w:val="24"/>
        </w:rPr>
        <w:t xml:space="preserve">Sposób montażu: do przykręcenia do wcześniej przygotowanego fundamentu </w:t>
      </w:r>
      <w:r>
        <w:rPr>
          <w:bCs/>
          <w:sz w:val="24"/>
        </w:rPr>
        <w:t>140</w:t>
      </w:r>
      <w:r w:rsidRPr="001757F4">
        <w:rPr>
          <w:bCs/>
          <w:sz w:val="24"/>
        </w:rPr>
        <w:t>x</w:t>
      </w:r>
      <w:r>
        <w:rPr>
          <w:bCs/>
          <w:sz w:val="24"/>
        </w:rPr>
        <w:t>4</w:t>
      </w:r>
      <w:r w:rsidRPr="001757F4">
        <w:rPr>
          <w:bCs/>
          <w:sz w:val="24"/>
        </w:rPr>
        <w:t>0x1</w:t>
      </w:r>
      <w:r>
        <w:rPr>
          <w:bCs/>
          <w:sz w:val="24"/>
        </w:rPr>
        <w:t>2</w:t>
      </w:r>
      <w:r w:rsidRPr="001757F4">
        <w:rPr>
          <w:bCs/>
          <w:sz w:val="24"/>
        </w:rPr>
        <w:t>0cm</w:t>
      </w:r>
      <w:r>
        <w:rPr>
          <w:bCs/>
          <w:sz w:val="24"/>
        </w:rPr>
        <w:t>.</w:t>
      </w:r>
    </w:p>
    <w:p w:rsidR="00857ACB" w:rsidRDefault="00857ACB" w:rsidP="00131127">
      <w:pPr>
        <w:pStyle w:val="ListParagraph"/>
        <w:numPr>
          <w:ilvl w:val="3"/>
          <w:numId w:val="5"/>
        </w:numPr>
        <w:spacing w:before="240" w:after="0"/>
        <w:jc w:val="both"/>
        <w:rPr>
          <w:sz w:val="24"/>
        </w:rPr>
      </w:pPr>
      <w:r>
        <w:rPr>
          <w:sz w:val="24"/>
        </w:rPr>
        <w:t>Oświetlenie</w:t>
      </w:r>
      <w:r w:rsidR="002D6908">
        <w:rPr>
          <w:sz w:val="24"/>
        </w:rPr>
        <w:t xml:space="preserve"> - 8 szt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B37935">
        <w:rPr>
          <w:bCs/>
          <w:sz w:val="24"/>
        </w:rPr>
        <w:t>Lampa parkowa LED SOLLS – G321</w:t>
      </w:r>
      <w:r>
        <w:rPr>
          <w:bCs/>
          <w:sz w:val="24"/>
        </w:rPr>
        <w:t xml:space="preserve"> </w:t>
      </w:r>
      <w:r w:rsidRPr="00B37935">
        <w:rPr>
          <w:bCs/>
          <w:sz w:val="24"/>
        </w:rPr>
        <w:t>wraz z nowoczesną te</w:t>
      </w:r>
      <w:r>
        <w:rPr>
          <w:bCs/>
          <w:sz w:val="24"/>
        </w:rPr>
        <w:t>chnologią LED CHIP stanowi</w:t>
      </w:r>
      <w:r w:rsidRPr="00B37935">
        <w:rPr>
          <w:bCs/>
          <w:sz w:val="24"/>
        </w:rPr>
        <w:t xml:space="preserve"> rozwiązanie do oświetlenia park</w:t>
      </w:r>
      <w:r>
        <w:rPr>
          <w:bCs/>
          <w:sz w:val="24"/>
        </w:rPr>
        <w:t>u</w:t>
      </w:r>
      <w:r w:rsidRPr="00B37935">
        <w:rPr>
          <w:bCs/>
          <w:sz w:val="24"/>
        </w:rPr>
        <w:t xml:space="preserve">. Prosta konstrukcja </w:t>
      </w:r>
      <w:r>
        <w:rPr>
          <w:bCs/>
          <w:sz w:val="24"/>
        </w:rPr>
        <w:t>daje dobre</w:t>
      </w:r>
      <w:r w:rsidRPr="00B37935">
        <w:rPr>
          <w:bCs/>
          <w:sz w:val="24"/>
        </w:rPr>
        <w:t xml:space="preserve"> parametr</w:t>
      </w:r>
      <w:r>
        <w:rPr>
          <w:bCs/>
          <w:sz w:val="24"/>
        </w:rPr>
        <w:t>y</w:t>
      </w:r>
      <w:r w:rsidRPr="00B37935">
        <w:rPr>
          <w:bCs/>
          <w:sz w:val="24"/>
        </w:rPr>
        <w:t xml:space="preserve"> światła. Lamp</w:t>
      </w:r>
      <w:r>
        <w:rPr>
          <w:bCs/>
          <w:sz w:val="24"/>
        </w:rPr>
        <w:t>a</w:t>
      </w:r>
      <w:r w:rsidRPr="00B37935">
        <w:rPr>
          <w:bCs/>
          <w:sz w:val="24"/>
        </w:rPr>
        <w:t xml:space="preserve"> SOLLS </w:t>
      </w:r>
      <w:r>
        <w:rPr>
          <w:bCs/>
          <w:sz w:val="24"/>
        </w:rPr>
        <w:t>za</w:t>
      </w:r>
      <w:r w:rsidRPr="00B37935">
        <w:rPr>
          <w:bCs/>
          <w:sz w:val="24"/>
        </w:rPr>
        <w:t>stosowan</w:t>
      </w:r>
      <w:r>
        <w:rPr>
          <w:bCs/>
          <w:sz w:val="24"/>
        </w:rPr>
        <w:t>a też</w:t>
      </w:r>
      <w:r w:rsidRPr="00B37935">
        <w:rPr>
          <w:bCs/>
          <w:sz w:val="24"/>
        </w:rPr>
        <w:t xml:space="preserve"> </w:t>
      </w:r>
      <w:r>
        <w:rPr>
          <w:bCs/>
          <w:sz w:val="24"/>
        </w:rPr>
        <w:t>ze względu na</w:t>
      </w:r>
      <w:r w:rsidRPr="00B37935">
        <w:rPr>
          <w:bCs/>
          <w:sz w:val="24"/>
        </w:rPr>
        <w:t xml:space="preserve"> efekt architektoniczn</w:t>
      </w:r>
      <w:r>
        <w:rPr>
          <w:bCs/>
          <w:sz w:val="24"/>
        </w:rPr>
        <w:t>y.</w:t>
      </w:r>
      <w:r>
        <w:rPr>
          <w:bCs/>
          <w:sz w:val="24"/>
        </w:rPr>
        <w:br/>
        <w:t>L</w:t>
      </w:r>
      <w:r w:rsidRPr="00B37935">
        <w:rPr>
          <w:bCs/>
          <w:sz w:val="24"/>
        </w:rPr>
        <w:t>amp</w:t>
      </w:r>
      <w:r>
        <w:rPr>
          <w:bCs/>
          <w:sz w:val="24"/>
        </w:rPr>
        <w:t>a</w:t>
      </w:r>
      <w:r w:rsidRPr="00B37935">
        <w:rPr>
          <w:bCs/>
          <w:sz w:val="24"/>
        </w:rPr>
        <w:t xml:space="preserve"> G32</w:t>
      </w:r>
      <w:r>
        <w:rPr>
          <w:bCs/>
          <w:sz w:val="24"/>
        </w:rPr>
        <w:t xml:space="preserve"> ma</w:t>
      </w:r>
      <w:r w:rsidRPr="00B37935">
        <w:rPr>
          <w:bCs/>
          <w:sz w:val="24"/>
        </w:rPr>
        <w:t xml:space="preserve"> aluminiow</w:t>
      </w:r>
      <w:r>
        <w:rPr>
          <w:bCs/>
          <w:sz w:val="24"/>
        </w:rPr>
        <w:t>ą</w:t>
      </w:r>
      <w:r w:rsidRPr="00B37935">
        <w:rPr>
          <w:bCs/>
          <w:sz w:val="24"/>
        </w:rPr>
        <w:t xml:space="preserve"> obudow</w:t>
      </w:r>
      <w:r>
        <w:rPr>
          <w:bCs/>
          <w:sz w:val="24"/>
        </w:rPr>
        <w:t>ę</w:t>
      </w:r>
      <w:r w:rsidRPr="00B37935">
        <w:rPr>
          <w:bCs/>
          <w:sz w:val="24"/>
        </w:rPr>
        <w:t>, zintegrowany radiator, klosz z hartowanego szkła. Lampa wyposażona jest w zasilacz z funkcją utrzymania stałego strumienia świetlnego. Atutem lampy G32 jest brak emisji światła w górną półprzestrzeń. Lampa posiada możliwość współpracy z systemami sterującymi takimi jak np. system DALI.</w:t>
      </w:r>
      <w:r w:rsidRPr="00B37935">
        <w:rPr>
          <w:bCs/>
          <w:sz w:val="24"/>
        </w:rPr>
        <w:br/>
        <w:t>Zalety stosowania lamp LED SOLLS: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B37935">
        <w:rPr>
          <w:bCs/>
          <w:sz w:val="24"/>
        </w:rPr>
        <w:t>-zmniejszenie roczne</w:t>
      </w:r>
      <w:r>
        <w:rPr>
          <w:bCs/>
          <w:sz w:val="24"/>
        </w:rPr>
        <w:t>go zużycia energii nawet o 70%,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B37935">
        <w:rPr>
          <w:bCs/>
          <w:sz w:val="24"/>
        </w:rPr>
        <w:t>-zmniejszenie ilości lamp n</w:t>
      </w:r>
      <w:r>
        <w:rPr>
          <w:bCs/>
          <w:sz w:val="24"/>
        </w:rPr>
        <w:t>a terenie całej inwestycji nawet o 25%,</w:t>
      </w:r>
    </w:p>
    <w:p w:rsidR="00857ACB" w:rsidRDefault="00857ACB" w:rsidP="00BC215E">
      <w:pPr>
        <w:spacing w:after="0"/>
        <w:ind w:left="708" w:firstLine="708"/>
        <w:jc w:val="both"/>
        <w:rPr>
          <w:bCs/>
          <w:sz w:val="24"/>
        </w:rPr>
      </w:pPr>
      <w:r>
        <w:rPr>
          <w:bCs/>
          <w:sz w:val="24"/>
        </w:rPr>
        <w:t>-oszczędności w</w:t>
      </w:r>
      <w:r w:rsidRPr="00B37935">
        <w:rPr>
          <w:bCs/>
          <w:sz w:val="24"/>
        </w:rPr>
        <w:t xml:space="preserve"> konserwacji.</w:t>
      </w:r>
    </w:p>
    <w:p w:rsidR="00857ACB" w:rsidRPr="00B37935" w:rsidRDefault="00857ACB" w:rsidP="00BC215E">
      <w:pPr>
        <w:spacing w:after="0"/>
        <w:ind w:left="708" w:firstLine="708"/>
        <w:jc w:val="both"/>
        <w:rPr>
          <w:bCs/>
          <w:sz w:val="24"/>
        </w:rPr>
      </w:pPr>
    </w:p>
    <w:p w:rsidR="00857ACB" w:rsidRPr="00B37935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B37935">
        <w:rPr>
          <w:sz w:val="24"/>
        </w:rPr>
        <w:t>Źródło światła</w:t>
      </w:r>
      <w:r>
        <w:rPr>
          <w:bCs/>
          <w:sz w:val="24"/>
        </w:rPr>
        <w:t xml:space="preserve">. </w:t>
      </w:r>
      <w:r w:rsidRPr="00B37935">
        <w:rPr>
          <w:bCs/>
          <w:sz w:val="24"/>
        </w:rPr>
        <w:t>W lampie SOLLS serii G32 zastosowano źródło światła CHIP LED o bardzo wysokich wydajnościach. Współczynnik oddawania barw CRI wynosi powyżej 80, dzięki cze</w:t>
      </w:r>
      <w:r>
        <w:rPr>
          <w:bCs/>
          <w:sz w:val="24"/>
        </w:rPr>
        <w:t>mu światło dobrze oddaje barw</w:t>
      </w:r>
      <w:r w:rsidRPr="00B37935">
        <w:rPr>
          <w:bCs/>
          <w:sz w:val="24"/>
        </w:rPr>
        <w:t xml:space="preserve">y i wpływa pozytywnie na samopoczucie użytkowników. Temperatura barwy światła wynosi 3000K. </w:t>
      </w:r>
    </w:p>
    <w:p w:rsidR="00857ACB" w:rsidRPr="00B37935" w:rsidRDefault="00857ACB" w:rsidP="00BC215E">
      <w:pPr>
        <w:spacing w:after="0"/>
        <w:ind w:left="708" w:firstLine="708"/>
        <w:jc w:val="both"/>
        <w:rPr>
          <w:bCs/>
          <w:sz w:val="24"/>
        </w:rPr>
      </w:pPr>
    </w:p>
    <w:p w:rsidR="00857ACB" w:rsidRPr="00B37935" w:rsidRDefault="00857ACB" w:rsidP="00BC215E">
      <w:pPr>
        <w:spacing w:after="0"/>
        <w:ind w:left="708" w:firstLine="708"/>
        <w:jc w:val="both"/>
        <w:rPr>
          <w:bCs/>
          <w:sz w:val="24"/>
        </w:rPr>
      </w:pPr>
      <w:r w:rsidRPr="00B37935">
        <w:rPr>
          <w:bCs/>
          <w:sz w:val="24"/>
        </w:rPr>
        <w:t xml:space="preserve">Układ optyczny reflektorowy składa się z reflektora o specjalnym kształcie, zaprojektowanym w celu równomiernego rozsyłu światła. Diody wraz z reflektorem przykryte są hartowaną i profilowaną szybą, odporną na uderzenia, która dzięki matowieniu eliminuje efekt olśnienia. Całkowita sprawność układu optycznego przekracza 88%. </w:t>
      </w:r>
    </w:p>
    <w:p w:rsidR="00857ACB" w:rsidRDefault="00857ACB" w:rsidP="00BC215E">
      <w:pPr>
        <w:spacing w:before="240" w:after="0"/>
        <w:jc w:val="both"/>
        <w:rPr>
          <w:sz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238750" cy="2946797"/>
            <wp:effectExtent l="19050" t="0" r="0" b="0"/>
            <wp:docPr id="2" name="Picture 435" descr="Lampa Parkowa – G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Lampa Parkowa – G321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832" cy="294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A549C2" w:rsidRDefault="00857ACB" w:rsidP="00BC215E">
      <w:pPr>
        <w:spacing w:before="240" w:after="0"/>
        <w:jc w:val="center"/>
        <w:rPr>
          <w:sz w:val="18"/>
          <w:szCs w:val="18"/>
        </w:rPr>
      </w:pPr>
      <w:r w:rsidRPr="00A549C2">
        <w:rPr>
          <w:sz w:val="18"/>
          <w:szCs w:val="18"/>
        </w:rPr>
        <w:t xml:space="preserve">Rys. </w:t>
      </w:r>
      <w:r w:rsidR="006D7796">
        <w:rPr>
          <w:sz w:val="18"/>
          <w:szCs w:val="18"/>
        </w:rPr>
        <w:t>20</w:t>
      </w:r>
      <w:r w:rsidRPr="00A549C2">
        <w:rPr>
          <w:sz w:val="18"/>
          <w:szCs w:val="18"/>
        </w:rPr>
        <w:t xml:space="preserve">. Lampa parkowa. </w:t>
      </w:r>
      <w:hyperlink r:id="rId126" w:history="1">
        <w:r w:rsidRPr="00A549C2">
          <w:rPr>
            <w:rStyle w:val="Hyperlink"/>
            <w:sz w:val="18"/>
            <w:szCs w:val="18"/>
          </w:rPr>
          <w:t>http://www.solls.pl/portfolio/lampa-parkowa-g321/</w:t>
        </w:r>
      </w:hyperlink>
    </w:p>
    <w:p w:rsidR="00857ACB" w:rsidRDefault="00857ACB" w:rsidP="00BC215E">
      <w:pPr>
        <w:spacing w:before="240" w:after="0"/>
        <w:jc w:val="center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2849880" cy="2351763"/>
            <wp:effectExtent l="19050" t="0" r="7620" b="0"/>
            <wp:docPr id="3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lum contrast="30000"/>
                    </a:blip>
                    <a:srcRect l="18801" t="38758" r="59088" b="28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35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A549C2" w:rsidRDefault="00857ACB" w:rsidP="00BC215E">
      <w:pPr>
        <w:spacing w:before="240" w:after="0"/>
        <w:jc w:val="center"/>
        <w:rPr>
          <w:sz w:val="18"/>
          <w:szCs w:val="18"/>
        </w:rPr>
      </w:pPr>
      <w:r w:rsidRPr="00A549C2">
        <w:rPr>
          <w:sz w:val="18"/>
          <w:szCs w:val="18"/>
        </w:rPr>
        <w:t xml:space="preserve">Rys. </w:t>
      </w:r>
      <w:r w:rsidR="006D7796">
        <w:rPr>
          <w:sz w:val="18"/>
          <w:szCs w:val="18"/>
        </w:rPr>
        <w:t>21</w:t>
      </w:r>
      <w:r w:rsidRPr="00A549C2">
        <w:rPr>
          <w:sz w:val="18"/>
          <w:szCs w:val="18"/>
        </w:rPr>
        <w:t xml:space="preserve">. Lampa parkowa. </w:t>
      </w:r>
      <w:hyperlink r:id="rId128" w:history="1">
        <w:r w:rsidRPr="00A549C2">
          <w:rPr>
            <w:rStyle w:val="Hyperlink"/>
            <w:sz w:val="18"/>
            <w:szCs w:val="18"/>
          </w:rPr>
          <w:t>http://www.solls.pl/portfolio/lampa-parkowa-g321/</w:t>
        </w:r>
      </w:hyperlink>
    </w:p>
    <w:p w:rsidR="00857ACB" w:rsidRDefault="00857ACB" w:rsidP="00BC215E">
      <w:pPr>
        <w:spacing w:after="0"/>
        <w:ind w:left="708" w:firstLine="708"/>
        <w:jc w:val="both"/>
      </w:pPr>
      <w:r w:rsidRPr="00017A4F">
        <w:rPr>
          <w:bCs/>
          <w:sz w:val="24"/>
        </w:rPr>
        <w:t>Lampa parkowa zamontowana na słupach oświetleniowych kompozytowych w kolorystyce grafitowej</w:t>
      </w:r>
      <w:r>
        <w:rPr>
          <w:bCs/>
          <w:sz w:val="24"/>
        </w:rPr>
        <w:t xml:space="preserve"> RAL </w:t>
      </w:r>
      <w:r>
        <w:rPr>
          <w:sz w:val="24"/>
        </w:rPr>
        <w:t>7016</w:t>
      </w:r>
      <w:r w:rsidRPr="00017A4F">
        <w:rPr>
          <w:bCs/>
          <w:sz w:val="24"/>
        </w:rPr>
        <w:t>.</w:t>
      </w:r>
      <w:r>
        <w:rPr>
          <w:bCs/>
          <w:sz w:val="24"/>
        </w:rPr>
        <w:t xml:space="preserve"> </w:t>
      </w:r>
      <w:r w:rsidRPr="00017A4F">
        <w:rPr>
          <w:rStyle w:val="Strong"/>
          <w:b w:val="0"/>
        </w:rPr>
        <w:t>Słupy kompozytowe oświetleniowe</w:t>
      </w:r>
      <w:r>
        <w:t> produkcji Alumast S.A.</w:t>
      </w:r>
      <w:r>
        <w:rPr>
          <w:bCs/>
          <w:sz w:val="24"/>
        </w:rPr>
        <w:t xml:space="preserve"> </w:t>
      </w:r>
      <w:r>
        <w:t>są lekkie, łatwe w transporcie, o dużej wytrzymałości, nie przewodzą prądu, nie korodują, są łatwe w utrzymaniu czystości. Ich konstrukcja jest nowoczesna, bardzo estetyczna i trwała.</w:t>
      </w:r>
    </w:p>
    <w:p w:rsidR="00DD111D" w:rsidRPr="001757F4" w:rsidRDefault="00DD111D" w:rsidP="00DD111D">
      <w:pPr>
        <w:spacing w:after="0"/>
        <w:ind w:left="708" w:firstLine="708"/>
        <w:jc w:val="both"/>
        <w:rPr>
          <w:bCs/>
          <w:sz w:val="24"/>
        </w:rPr>
      </w:pPr>
      <w:r w:rsidRPr="001757F4">
        <w:rPr>
          <w:bCs/>
          <w:sz w:val="24"/>
        </w:rPr>
        <w:t xml:space="preserve">Sposób montażu: do przykręcenia do wcześniej przygotowanego fundamentu </w:t>
      </w:r>
      <w:r>
        <w:rPr>
          <w:bCs/>
          <w:sz w:val="24"/>
        </w:rPr>
        <w:t>40</w:t>
      </w:r>
      <w:r w:rsidRPr="001757F4">
        <w:rPr>
          <w:bCs/>
          <w:sz w:val="24"/>
        </w:rPr>
        <w:t>x</w:t>
      </w:r>
      <w:r>
        <w:rPr>
          <w:bCs/>
          <w:sz w:val="24"/>
        </w:rPr>
        <w:t>4</w:t>
      </w:r>
      <w:r w:rsidRPr="001757F4">
        <w:rPr>
          <w:bCs/>
          <w:sz w:val="24"/>
        </w:rPr>
        <w:t>0x1</w:t>
      </w:r>
      <w:r>
        <w:rPr>
          <w:bCs/>
          <w:sz w:val="24"/>
        </w:rPr>
        <w:t>2</w:t>
      </w:r>
      <w:r w:rsidRPr="001757F4">
        <w:rPr>
          <w:bCs/>
          <w:sz w:val="24"/>
        </w:rPr>
        <w:t>0cm</w:t>
      </w:r>
      <w:r>
        <w:rPr>
          <w:bCs/>
          <w:sz w:val="24"/>
        </w:rPr>
        <w:t xml:space="preserve"> lub wkopana na głębokość 100 cm.</w:t>
      </w:r>
    </w:p>
    <w:p w:rsidR="00DD111D" w:rsidRPr="00017A4F" w:rsidRDefault="00DD111D" w:rsidP="00BC215E">
      <w:pPr>
        <w:spacing w:after="0"/>
        <w:ind w:left="708" w:firstLine="708"/>
        <w:jc w:val="both"/>
        <w:rPr>
          <w:bCs/>
          <w:sz w:val="24"/>
        </w:rPr>
      </w:pPr>
    </w:p>
    <w:p w:rsidR="00857ACB" w:rsidRPr="00A549C2" w:rsidRDefault="00857ACB" w:rsidP="00BC215E">
      <w:pPr>
        <w:spacing w:before="240" w:after="0"/>
        <w:jc w:val="center"/>
        <w:rPr>
          <w:sz w:val="18"/>
          <w:szCs w:val="18"/>
        </w:rPr>
      </w:pPr>
      <w:r w:rsidRPr="00A549C2">
        <w:rPr>
          <w:noProof/>
          <w:sz w:val="18"/>
          <w:szCs w:val="18"/>
          <w:lang w:eastAsia="pl-PL"/>
        </w:rPr>
        <w:lastRenderedPageBreak/>
        <w:drawing>
          <wp:inline distT="0" distB="0" distL="0" distR="0">
            <wp:extent cx="759776" cy="3629025"/>
            <wp:effectExtent l="19050" t="0" r="2224" b="9525"/>
            <wp:docPr id="4" name="Picture 441" descr="Schemat podstawy s&amp;lstrok;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Schemat podstawy s&amp;lstrok;upa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6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49C2">
        <w:rPr>
          <w:noProof/>
          <w:sz w:val="18"/>
          <w:szCs w:val="18"/>
          <w:lang w:eastAsia="pl-PL"/>
        </w:rPr>
        <w:drawing>
          <wp:inline distT="0" distB="0" distL="0" distR="0">
            <wp:extent cx="1351915" cy="3771900"/>
            <wp:effectExtent l="19050" t="0" r="635" b="0"/>
            <wp:docPr id="6" name="Picture 444" descr="Schemat monta&amp;zdot;u s&amp;lstrok;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Schemat monta&amp;zdot;u s&amp;lstrok;upa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 b="-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49C2">
        <w:rPr>
          <w:noProof/>
          <w:sz w:val="18"/>
          <w:szCs w:val="18"/>
          <w:lang w:eastAsia="pl-PL"/>
        </w:rPr>
        <w:drawing>
          <wp:inline distT="0" distB="0" distL="0" distR="0">
            <wp:extent cx="1748023" cy="3505200"/>
            <wp:effectExtent l="19050" t="0" r="4577" b="0"/>
            <wp:docPr id="11" name="Picture 447" descr="http://www.slupydrogowe.eu/slides/assets/slide_08/photo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http://www.slupydrogowe.eu/slides/assets/slide_08/photo03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 l="1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889" cy="352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Default="00857ACB" w:rsidP="00BC215E">
      <w:pPr>
        <w:spacing w:before="240" w:after="0"/>
        <w:jc w:val="center"/>
        <w:rPr>
          <w:sz w:val="24"/>
        </w:rPr>
      </w:pPr>
      <w:r w:rsidRPr="00A549C2">
        <w:rPr>
          <w:sz w:val="18"/>
          <w:szCs w:val="18"/>
        </w:rPr>
        <w:t>Rys. 2</w:t>
      </w:r>
      <w:r w:rsidR="006D7796">
        <w:rPr>
          <w:sz w:val="18"/>
          <w:szCs w:val="18"/>
        </w:rPr>
        <w:t>2</w:t>
      </w:r>
      <w:r w:rsidRPr="00A549C2">
        <w:rPr>
          <w:sz w:val="18"/>
          <w:szCs w:val="18"/>
        </w:rPr>
        <w:t xml:space="preserve">. Słup oświetleniowy </w:t>
      </w:r>
      <w:hyperlink r:id="rId132" w:history="1">
        <w:r w:rsidRPr="00A549C2">
          <w:rPr>
            <w:rStyle w:val="Hyperlink"/>
            <w:sz w:val="18"/>
            <w:szCs w:val="18"/>
          </w:rPr>
          <w:t>http://www.alumast.eu/</w:t>
        </w:r>
      </w:hyperlink>
    </w:p>
    <w:tbl>
      <w:tblPr>
        <w:tblStyle w:val="Jasnasiatka1"/>
        <w:tblW w:w="0" w:type="auto"/>
        <w:tblLook w:val="04A0"/>
      </w:tblPr>
      <w:tblGrid>
        <w:gridCol w:w="2391"/>
        <w:gridCol w:w="773"/>
        <w:gridCol w:w="1103"/>
        <w:gridCol w:w="1087"/>
        <w:gridCol w:w="1072"/>
        <w:gridCol w:w="1002"/>
        <w:gridCol w:w="926"/>
        <w:gridCol w:w="873"/>
      </w:tblGrid>
      <w:tr w:rsidR="00857ACB" w:rsidRPr="00017A4F" w:rsidTr="00AA3633">
        <w:trPr>
          <w:cnfStyle w:val="100000000000"/>
        </w:trPr>
        <w:tc>
          <w:tcPr>
            <w:cnfStyle w:val="001000000000"/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Symbol słupa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H [m]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BD [mm]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TD [mm]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CP [mm]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LPH [m]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GH [m]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100000000000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W [kg]</w:t>
            </w:r>
          </w:p>
        </w:tc>
      </w:tr>
      <w:tr w:rsidR="00857ACB" w:rsidRPr="00017A4F" w:rsidTr="00BC215E">
        <w:trPr>
          <w:cnfStyle w:val="000000100000"/>
          <w:trHeight w:val="429"/>
        </w:trPr>
        <w:tc>
          <w:tcPr>
            <w:cnfStyle w:val="001000000000"/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rPr>
                <w:rFonts w:asciiTheme="minorHAnsi" w:eastAsiaTheme="minorHAnsi" w:hAnsiTheme="minorHAnsi" w:cstheme="minorBidi"/>
                <w:sz w:val="24"/>
              </w:rPr>
            </w:pPr>
            <w:r w:rsidRPr="00017A4F">
              <w:rPr>
                <w:rFonts w:asciiTheme="minorHAnsi" w:eastAsiaTheme="minorHAnsi" w:hAnsiTheme="minorHAnsi" w:cstheme="minorBidi"/>
                <w:sz w:val="24"/>
              </w:rPr>
              <w:t>SKPW5,0/ 175/60/5.5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>
              <w:rPr>
                <w:sz w:val="24"/>
              </w:rPr>
              <w:t>4</w:t>
            </w:r>
            <w:r w:rsidRPr="00017A4F">
              <w:rPr>
                <w:sz w:val="24"/>
              </w:rPr>
              <w:t>,0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 w:rsidRPr="00017A4F">
              <w:rPr>
                <w:sz w:val="24"/>
              </w:rPr>
              <w:t>1</w:t>
            </w:r>
            <w:r>
              <w:rPr>
                <w:sz w:val="24"/>
              </w:rPr>
              <w:t>50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 w:rsidRPr="00017A4F">
              <w:rPr>
                <w:sz w:val="24"/>
              </w:rPr>
              <w:t>60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 w:rsidRPr="00017A4F">
              <w:rPr>
                <w:sz w:val="24"/>
              </w:rPr>
              <w:t>130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>
              <w:rPr>
                <w:sz w:val="24"/>
              </w:rPr>
              <w:t>5</w:t>
            </w:r>
            <w:r w:rsidRPr="00017A4F">
              <w:rPr>
                <w:sz w:val="24"/>
              </w:rPr>
              <w:t>,0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 w:rsidRPr="00017A4F">
              <w:rPr>
                <w:sz w:val="24"/>
              </w:rPr>
              <w:t>1,0</w:t>
            </w:r>
          </w:p>
        </w:tc>
        <w:tc>
          <w:tcPr>
            <w:tcW w:w="0" w:type="auto"/>
            <w:hideMark/>
          </w:tcPr>
          <w:p w:rsidR="00857ACB" w:rsidRPr="00017A4F" w:rsidRDefault="00857ACB" w:rsidP="00BC215E">
            <w:pPr>
              <w:spacing w:before="240" w:line="276" w:lineRule="auto"/>
              <w:jc w:val="both"/>
              <w:cnfStyle w:val="000000100000"/>
              <w:rPr>
                <w:sz w:val="24"/>
              </w:rPr>
            </w:pPr>
            <w:r w:rsidRPr="00017A4F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Pr="00017A4F">
              <w:rPr>
                <w:sz w:val="24"/>
              </w:rPr>
              <w:t>,</w:t>
            </w:r>
            <w:r>
              <w:rPr>
                <w:sz w:val="24"/>
              </w:rPr>
              <w:t>3</w:t>
            </w:r>
          </w:p>
        </w:tc>
      </w:tr>
    </w:tbl>
    <w:p w:rsidR="00857ACB" w:rsidRPr="000F424E" w:rsidRDefault="00857ACB" w:rsidP="00BC215E">
      <w:pPr>
        <w:spacing w:after="0"/>
        <w:jc w:val="both"/>
        <w:rPr>
          <w:bCs/>
          <w:sz w:val="24"/>
        </w:rPr>
      </w:pPr>
    </w:p>
    <w:p w:rsidR="00857ACB" w:rsidRDefault="00857ACB" w:rsidP="00131127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763505">
        <w:rPr>
          <w:sz w:val="24"/>
        </w:rPr>
        <w:t xml:space="preserve"> </w:t>
      </w:r>
      <w:r w:rsidRPr="00763505">
        <w:rPr>
          <w:sz w:val="24"/>
        </w:rPr>
        <w:tab/>
        <w:t>Nawierzchnie</w:t>
      </w:r>
    </w:p>
    <w:p w:rsidR="00857ACB" w:rsidRDefault="00857ACB" w:rsidP="00BC215E">
      <w:pPr>
        <w:pStyle w:val="ListParagraph"/>
        <w:spacing w:after="0"/>
        <w:ind w:left="1860"/>
        <w:jc w:val="both"/>
        <w:rPr>
          <w:sz w:val="24"/>
        </w:rPr>
      </w:pPr>
    </w:p>
    <w:p w:rsidR="00B94C92" w:rsidRPr="00B94C92" w:rsidRDefault="00B94C92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</w:rPr>
        <w:t xml:space="preserve">Nawierzchnia z kostki granitowej ciętej jednostronnie szarej i czarnej </w:t>
      </w:r>
      <w:r>
        <w:t>(</w:t>
      </w:r>
      <w:r w:rsidRPr="00B94C92">
        <w:rPr>
          <w:sz w:val="24"/>
        </w:rPr>
        <w:t>4037</w:t>
      </w:r>
      <w:r>
        <w:rPr>
          <w:sz w:val="24"/>
        </w:rPr>
        <w:t xml:space="preserve"> m</w:t>
      </w:r>
      <w:r w:rsidRPr="00B94C92">
        <w:rPr>
          <w:sz w:val="24"/>
          <w:vertAlign w:val="superscript"/>
        </w:rPr>
        <w:t>2</w:t>
      </w:r>
      <w:r>
        <w:rPr>
          <w:sz w:val="24"/>
        </w:rPr>
        <w:t>)</w:t>
      </w:r>
    </w:p>
    <w:p w:rsidR="00B94C92" w:rsidRDefault="00B94C92" w:rsidP="00B94C92">
      <w:pPr>
        <w:spacing w:after="0"/>
        <w:ind w:left="708" w:firstLine="708"/>
        <w:jc w:val="both"/>
        <w:rPr>
          <w:sz w:val="24"/>
          <w:szCs w:val="24"/>
        </w:rPr>
      </w:pPr>
    </w:p>
    <w:p w:rsidR="00857ACB" w:rsidRDefault="00857ACB" w:rsidP="00B94C92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Nawierzchnia </w:t>
      </w:r>
      <w:r w:rsidRPr="00A574B9">
        <w:rPr>
          <w:sz w:val="24"/>
          <w:szCs w:val="24"/>
        </w:rPr>
        <w:t>zainspirowan</w:t>
      </w:r>
      <w:r>
        <w:rPr>
          <w:sz w:val="24"/>
          <w:szCs w:val="24"/>
        </w:rPr>
        <w:t>a</w:t>
      </w:r>
      <w:r w:rsidRPr="00A574B9">
        <w:rPr>
          <w:sz w:val="24"/>
          <w:szCs w:val="24"/>
        </w:rPr>
        <w:t xml:space="preserve"> deseniem tkaniny ma na celu z jednej </w:t>
      </w:r>
      <w:r w:rsidRPr="006B621E">
        <w:rPr>
          <w:sz w:val="24"/>
          <w:szCs w:val="24"/>
        </w:rPr>
        <w:t>strony uporządkowanie architektury i wyz</w:t>
      </w:r>
      <w:r w:rsidR="00DD111D">
        <w:rPr>
          <w:sz w:val="24"/>
          <w:szCs w:val="24"/>
        </w:rPr>
        <w:t>naczenie ciągów komunikacyjnych,</w:t>
      </w:r>
      <w:r w:rsidRPr="006B621E">
        <w:rPr>
          <w:sz w:val="24"/>
          <w:szCs w:val="24"/>
        </w:rPr>
        <w:t xml:space="preserve"> z drugiej podkreślić i zaprezentować użytkownikom dzidzictwo kulturowe regionu i podstawę rozwoju gospodarczego Lubawki czyli działaności tkaczy śląskich. M.in. w ten sposób nadana zostanie edukacyjna funkcja placu. Użytkownicy we wzorze i w napisach wytłoczonych w kamieniu będą mogli zapoznać s</w:t>
      </w:r>
      <w:r w:rsidR="00877737">
        <w:rPr>
          <w:sz w:val="24"/>
          <w:szCs w:val="24"/>
        </w:rPr>
        <w:t>ię z historią tkaczy śląskich w </w:t>
      </w:r>
      <w:r w:rsidRPr="006B621E">
        <w:rPr>
          <w:sz w:val="24"/>
          <w:szCs w:val="24"/>
        </w:rPr>
        <w:t xml:space="preserve">Lubawce. </w:t>
      </w:r>
    </w:p>
    <w:p w:rsidR="00B94C92" w:rsidRDefault="00B94C92" w:rsidP="00B94C92">
      <w:pPr>
        <w:pStyle w:val="ListParagraph"/>
        <w:spacing w:after="0"/>
        <w:ind w:left="2292"/>
        <w:jc w:val="both"/>
        <w:rPr>
          <w:sz w:val="24"/>
          <w:szCs w:val="24"/>
        </w:rPr>
      </w:pPr>
    </w:p>
    <w:p w:rsidR="00DD111D" w:rsidRDefault="00DD111D" w:rsidP="00BC215E">
      <w:pPr>
        <w:spacing w:after="0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doborze nawierzchni zainspirowano się współczesnymi rozwiązaniami rewitalizacji historycznych centów miasta, tak by posadzka jak i inne zaplanowane elemnty opowiadały pewna historię. Dzięki temu rozwiązaniu możliwe jest uzyskanie </w:t>
      </w:r>
      <w:r>
        <w:rPr>
          <w:sz w:val="24"/>
          <w:szCs w:val="24"/>
        </w:rPr>
        <w:lastRenderedPageBreak/>
        <w:t xml:space="preserve">nawierzchni klasycznyej i nowoczesnej zarazem. Przykładem podobnej </w:t>
      </w:r>
      <w:r w:rsidR="00877737">
        <w:rPr>
          <w:sz w:val="24"/>
          <w:szCs w:val="24"/>
        </w:rPr>
        <w:t>realizacji w </w:t>
      </w:r>
      <w:r>
        <w:rPr>
          <w:sz w:val="24"/>
          <w:szCs w:val="24"/>
        </w:rPr>
        <w:t>Polsce jest Rynek Mariacki Węgrowa.</w:t>
      </w:r>
    </w:p>
    <w:p w:rsidR="00857ACB" w:rsidRDefault="00857ACB" w:rsidP="00BC215E">
      <w:pPr>
        <w:spacing w:after="0" w:line="240" w:lineRule="auto"/>
        <w:ind w:left="709" w:firstLine="709"/>
        <w:jc w:val="both"/>
        <w:rPr>
          <w:sz w:val="24"/>
        </w:rPr>
      </w:pPr>
    </w:p>
    <w:p w:rsidR="00857ACB" w:rsidRDefault="00857ACB" w:rsidP="00BC215E">
      <w:pPr>
        <w:spacing w:after="0" w:line="240" w:lineRule="auto"/>
        <w:ind w:left="709" w:hanging="709"/>
        <w:jc w:val="center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5743575" cy="2476500"/>
            <wp:effectExtent l="19050" t="0" r="9525" b="0"/>
            <wp:docPr id="15" name="Picture 9" descr="http://wengroove.pl/wp-content/uploads/2015/02/zdj%C4%99cia-ry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engroove.pl/wp-content/uploads/2015/02/zdj%C4%99cia-rynek.jpg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 t="29072" b="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49C2">
        <w:rPr>
          <w:sz w:val="18"/>
          <w:szCs w:val="18"/>
        </w:rPr>
        <w:t xml:space="preserve">Fot. 16 Inspiracja: Rynek w Węgrowie  </w:t>
      </w:r>
      <w:hyperlink r:id="rId134" w:history="1">
        <w:r w:rsidRPr="00A549C2">
          <w:rPr>
            <w:rStyle w:val="Hyperlink"/>
            <w:sz w:val="18"/>
            <w:szCs w:val="18"/>
          </w:rPr>
          <w:t>http://wengroove.pl/zostaw-swoj-1-w-wegrowie/</w:t>
        </w:r>
      </w:hyperlink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1757F4">
      <w:pPr>
        <w:spacing w:after="0"/>
        <w:ind w:left="708" w:hanging="708"/>
        <w:jc w:val="both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5743575" cy="830848"/>
            <wp:effectExtent l="19050" t="0" r="9525" b="0"/>
            <wp:docPr id="17" name="Picture 16" descr="http://2.bp.blogspot.com/-mKZxszjBAVA/VMVwJDD5LCI/AAAAAAAAcaU/akwhxAYlIog/s1600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2.bp.blogspot.com/-mKZxszjBAVA/VMVwJDD5LCI/AAAAAAAAcaU/akwhxAYlIog/s1600/11.JPG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 t="69252" r="22350" b="17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3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F100B3" w:rsidRDefault="00857ACB" w:rsidP="00BC215E">
      <w:pPr>
        <w:spacing w:after="0" w:line="240" w:lineRule="auto"/>
        <w:ind w:left="709" w:hanging="709"/>
        <w:jc w:val="center"/>
        <w:rPr>
          <w:sz w:val="18"/>
          <w:szCs w:val="18"/>
        </w:rPr>
      </w:pPr>
      <w:r w:rsidRPr="00A549C2">
        <w:rPr>
          <w:sz w:val="18"/>
          <w:szCs w:val="18"/>
        </w:rPr>
        <w:t>Fot. 1</w:t>
      </w:r>
      <w:r>
        <w:rPr>
          <w:sz w:val="18"/>
          <w:szCs w:val="18"/>
        </w:rPr>
        <w:t>7</w:t>
      </w:r>
      <w:r w:rsidRPr="00A549C2">
        <w:rPr>
          <w:sz w:val="18"/>
          <w:szCs w:val="18"/>
        </w:rPr>
        <w:t xml:space="preserve"> </w:t>
      </w:r>
      <w:r w:rsidRPr="00F100B3">
        <w:rPr>
          <w:sz w:val="18"/>
          <w:szCs w:val="18"/>
        </w:rPr>
        <w:t xml:space="preserve">Inspiracja: Rynek w Węgrowie  </w:t>
      </w:r>
      <w:hyperlink r:id="rId136" w:tgtFrame="_blank" w:history="1">
        <w:r w:rsidRPr="00F100B3">
          <w:rPr>
            <w:rStyle w:val="ircho"/>
            <w:color w:val="0000FF"/>
            <w:sz w:val="18"/>
            <w:szCs w:val="18"/>
            <w:u w:val="single"/>
          </w:rPr>
          <w:t>jpaczkowska.blogspot.com</w:t>
        </w:r>
      </w:hyperlink>
    </w:p>
    <w:p w:rsidR="00857ACB" w:rsidRDefault="00857ACB" w:rsidP="00BC215E">
      <w:pPr>
        <w:spacing w:after="0"/>
        <w:ind w:left="708" w:hanging="566"/>
        <w:jc w:val="both"/>
        <w:rPr>
          <w:sz w:val="24"/>
        </w:rPr>
      </w:pP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Linie wzoru </w:t>
      </w:r>
      <w:r w:rsidR="00DD111D">
        <w:rPr>
          <w:sz w:val="24"/>
        </w:rPr>
        <w:t>o</w:t>
      </w:r>
      <w:r>
        <w:rPr>
          <w:sz w:val="24"/>
        </w:rPr>
        <w:t xml:space="preserve">parto na charakterystycznych detalach architektonicznych. Każda linia wychodzi z kolumn podcieni pierzei zachodniej </w:t>
      </w:r>
      <w:r w:rsidR="00DD111D">
        <w:rPr>
          <w:sz w:val="24"/>
        </w:rPr>
        <w:t>oraz z wykorzystaniem przesunięć na jezdniach i linii budynków,</w:t>
      </w:r>
      <w:r>
        <w:rPr>
          <w:sz w:val="24"/>
        </w:rPr>
        <w:t xml:space="preserve"> łączy się z wejściami i liniami okien od pierzei wschodniej.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 terenie zaplanowano nawierzchnie wykonane z kostki granitowej ciętej jednostronnie. Szara 2365 m2 i i grafitowa 1672 m2. Wykorzystanie tego materiału pozwala na ułożenie tradycyjnej nawierzchni z materiałów wykorzytsywanych w region</w:t>
      </w:r>
      <w:r w:rsidR="00DD111D">
        <w:rPr>
          <w:sz w:val="24"/>
        </w:rPr>
        <w:t>i</w:t>
      </w:r>
      <w:r>
        <w:rPr>
          <w:sz w:val="24"/>
        </w:rPr>
        <w:t>e w historii, jednak uzyskan</w:t>
      </w:r>
      <w:r w:rsidR="00DD111D">
        <w:rPr>
          <w:sz w:val="24"/>
        </w:rPr>
        <w:t>a jest</w:t>
      </w:r>
      <w:r>
        <w:rPr>
          <w:sz w:val="24"/>
        </w:rPr>
        <w:t xml:space="preserve"> </w:t>
      </w:r>
      <w:r w:rsidR="00DD111D">
        <w:rPr>
          <w:sz w:val="24"/>
        </w:rPr>
        <w:t xml:space="preserve">w ten sposób </w:t>
      </w:r>
      <w:r>
        <w:rPr>
          <w:sz w:val="24"/>
        </w:rPr>
        <w:t>nawierzchni</w:t>
      </w:r>
      <w:r w:rsidR="00DD111D">
        <w:rPr>
          <w:sz w:val="24"/>
        </w:rPr>
        <w:t>a</w:t>
      </w:r>
      <w:r>
        <w:rPr>
          <w:sz w:val="24"/>
        </w:rPr>
        <w:t xml:space="preserve"> równ</w:t>
      </w:r>
      <w:r w:rsidR="00DD111D">
        <w:rPr>
          <w:sz w:val="24"/>
        </w:rPr>
        <w:t xml:space="preserve">a, </w:t>
      </w:r>
      <w:r>
        <w:rPr>
          <w:sz w:val="24"/>
        </w:rPr>
        <w:t xml:space="preserve"> wygodn</w:t>
      </w:r>
      <w:r w:rsidR="00DD111D">
        <w:rPr>
          <w:sz w:val="24"/>
        </w:rPr>
        <w:t>a</w:t>
      </w:r>
      <w:r>
        <w:rPr>
          <w:sz w:val="24"/>
        </w:rPr>
        <w:t xml:space="preserve"> w użytkowaniu, w szczególności dla osób niepełnosprawnych, trwał</w:t>
      </w:r>
      <w:r w:rsidR="00DD111D">
        <w:rPr>
          <w:sz w:val="24"/>
        </w:rPr>
        <w:t>a oraz</w:t>
      </w:r>
      <w:r>
        <w:rPr>
          <w:sz w:val="24"/>
        </w:rPr>
        <w:t xml:space="preserve"> odpowiednio przenoszącą ciężar pojazdów.</w:t>
      </w:r>
    </w:p>
    <w:p w:rsidR="00857ACB" w:rsidRDefault="00857ACB" w:rsidP="00BC215E">
      <w:pPr>
        <w:spacing w:after="0"/>
        <w:ind w:left="708" w:hanging="708"/>
        <w:jc w:val="both"/>
      </w:pPr>
      <w:r>
        <w:rPr>
          <w:noProof/>
          <w:lang w:eastAsia="pl-PL"/>
        </w:rPr>
        <w:drawing>
          <wp:inline distT="0" distB="0" distL="0" distR="0">
            <wp:extent cx="2200910" cy="1647825"/>
            <wp:effectExtent l="19050" t="0" r="8890" b="0"/>
            <wp:docPr id="19" name="Picture 19" descr="http://www.blechert.pl/images/kostka%20rz%EAdowa,%20brukowa,%20granit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lechert.pl/images/kostka%20rz%EAdowa,%20brukowa,%20granitowa.jpg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2E9B">
        <w:t xml:space="preserve"> </w:t>
      </w:r>
      <w:r>
        <w:rPr>
          <w:noProof/>
          <w:lang w:eastAsia="pl-PL"/>
        </w:rPr>
        <w:drawing>
          <wp:inline distT="0" distB="0" distL="0" distR="0">
            <wp:extent cx="3359888" cy="1652873"/>
            <wp:effectExtent l="19050" t="0" r="0" b="0"/>
            <wp:docPr id="22" name="Picture 22" descr="http://www.zpkstrzelin.pl/bigs/plac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pkstrzelin.pl/bigs/place17.jpg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 t="31985" r="40451" b="2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88" cy="165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CB" w:rsidRPr="00F100B3" w:rsidRDefault="00857ACB" w:rsidP="00BC215E">
      <w:pPr>
        <w:spacing w:after="0"/>
        <w:ind w:left="708" w:firstLine="708"/>
        <w:rPr>
          <w:sz w:val="18"/>
          <w:szCs w:val="18"/>
        </w:rPr>
      </w:pPr>
      <w:r w:rsidRPr="00F100B3">
        <w:rPr>
          <w:sz w:val="18"/>
          <w:szCs w:val="18"/>
        </w:rPr>
        <w:t>Fot. 1</w:t>
      </w:r>
      <w:r>
        <w:rPr>
          <w:sz w:val="18"/>
          <w:szCs w:val="18"/>
        </w:rPr>
        <w:t>8</w:t>
      </w:r>
      <w:r w:rsidRPr="00F100B3">
        <w:rPr>
          <w:sz w:val="18"/>
          <w:szCs w:val="18"/>
        </w:rPr>
        <w:t xml:space="preserve">. Kostka granitowa cięta jednostronnie </w:t>
      </w:r>
      <w:r>
        <w:rPr>
          <w:sz w:val="18"/>
          <w:szCs w:val="18"/>
        </w:rPr>
        <w:t>sz</w:t>
      </w:r>
      <w:r w:rsidRPr="00B1102C">
        <w:rPr>
          <w:sz w:val="18"/>
          <w:szCs w:val="18"/>
        </w:rPr>
        <w:t xml:space="preserve">ara </w:t>
      </w:r>
      <w:hyperlink r:id="rId139" w:tgtFrame="_blank" w:history="1">
        <w:r w:rsidRPr="00B1102C">
          <w:rPr>
            <w:rStyle w:val="ircho"/>
            <w:color w:val="0000FF"/>
            <w:sz w:val="18"/>
            <w:szCs w:val="18"/>
            <w:u w:val="single"/>
          </w:rPr>
          <w:t>www.zpkstrzelin.pl</w:t>
        </w:r>
      </w:hyperlink>
    </w:p>
    <w:p w:rsidR="00857ACB" w:rsidRDefault="00857ACB" w:rsidP="00BC215E">
      <w:pPr>
        <w:spacing w:after="0"/>
        <w:ind w:left="708" w:hanging="708"/>
        <w:jc w:val="both"/>
        <w:rPr>
          <w:sz w:val="24"/>
        </w:rPr>
      </w:pPr>
    </w:p>
    <w:p w:rsidR="00857ACB" w:rsidRDefault="00857ACB" w:rsidP="00BC215E">
      <w:pPr>
        <w:spacing w:after="0"/>
        <w:ind w:left="708" w:hanging="424"/>
        <w:rPr>
          <w:sz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3362103" cy="2254102"/>
            <wp:effectExtent l="19050" t="0" r="0" b="0"/>
            <wp:docPr id="25" name="Picture 25" descr="http://www.wrkb-granit.pl/kostka/ciet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wrkb-granit.pl/kostka/cieta08.jpg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 l="25701" t="32512" r="16000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03" cy="225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501406" cy="2246935"/>
            <wp:effectExtent l="19050" t="0" r="3544" b="0"/>
            <wp:docPr id="18" name="Picture 10" descr="http://static8.depositphotos.com/1007230/1007/i/950/depositphotos_10072511-Pavement-of-gran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8.depositphotos.com/1007230/1007/i/950/depositphotos_10072511-Pavement-of-granite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14" cy="22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857ACB" w:rsidRDefault="00857ACB" w:rsidP="00BC215E">
      <w:pPr>
        <w:spacing w:after="0"/>
        <w:ind w:left="708" w:firstLine="708"/>
      </w:pPr>
      <w:r w:rsidRPr="00F100B3">
        <w:rPr>
          <w:sz w:val="18"/>
          <w:szCs w:val="18"/>
        </w:rPr>
        <w:t>Fot. 1</w:t>
      </w:r>
      <w:r>
        <w:rPr>
          <w:sz w:val="18"/>
          <w:szCs w:val="18"/>
        </w:rPr>
        <w:t>9</w:t>
      </w:r>
      <w:r w:rsidRPr="00F100B3">
        <w:rPr>
          <w:sz w:val="18"/>
          <w:szCs w:val="18"/>
        </w:rPr>
        <w:t>. Kostka granitowa cięta jednostronnie</w:t>
      </w:r>
      <w:r>
        <w:rPr>
          <w:sz w:val="18"/>
          <w:szCs w:val="18"/>
        </w:rPr>
        <w:t xml:space="preserve"> grafitowa, </w:t>
      </w:r>
      <w:r w:rsidRPr="00F100B3">
        <w:rPr>
          <w:sz w:val="18"/>
          <w:szCs w:val="18"/>
        </w:rPr>
        <w:t xml:space="preserve"> opcjonalnie pas</w:t>
      </w:r>
      <w:r w:rsidRPr="00B1102C">
        <w:rPr>
          <w:sz w:val="18"/>
          <w:szCs w:val="18"/>
        </w:rPr>
        <w:t xml:space="preserve">ki </w:t>
      </w:r>
      <w:hyperlink r:id="rId142" w:tgtFrame="_blank" w:history="1">
        <w:r w:rsidRPr="00B1102C">
          <w:rPr>
            <w:rStyle w:val="ircho"/>
            <w:color w:val="0000FF"/>
            <w:sz w:val="18"/>
            <w:szCs w:val="18"/>
            <w:u w:val="single"/>
          </w:rPr>
          <w:t>www.wrkb-granit.pl</w:t>
        </w:r>
      </w:hyperlink>
    </w:p>
    <w:p w:rsidR="00BC215E" w:rsidRDefault="00BC215E" w:rsidP="00BC215E">
      <w:pPr>
        <w:spacing w:after="0"/>
        <w:ind w:left="708" w:firstLine="708"/>
      </w:pP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Nawierzchnia wykonana po wykorytowaniu na głębokośc 48-50 cm cm na warstwach podbudowy kolejno od dołu:</w:t>
      </w: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1 . Grunt rodzimy </w:t>
      </w: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2. Warstwa wzmacniająca </w:t>
      </w:r>
      <w:r w:rsidR="002E392B">
        <w:rPr>
          <w:sz w:val="24"/>
        </w:rPr>
        <w:t xml:space="preserve">- </w:t>
      </w:r>
      <w:r w:rsidR="002E392B">
        <w:rPr>
          <w:rFonts w:ascii="Calibri" w:eastAsia="TimesNewRoman" w:hAnsi="Calibri" w:cs="Times New Roman"/>
        </w:rPr>
        <w:t>kruszywo łamane kami</w:t>
      </w:r>
      <w:r w:rsidR="002E392B">
        <w:rPr>
          <w:rFonts w:eastAsia="TimesNewRoman"/>
        </w:rPr>
        <w:t xml:space="preserve">enne stabilizowane mechanicznie, </w:t>
      </w:r>
      <w:r w:rsidR="002E392B">
        <w:rPr>
          <w:sz w:val="24"/>
        </w:rPr>
        <w:t xml:space="preserve">frakcja 0-63,5 - </w:t>
      </w:r>
      <w:r w:rsidR="00DD111D">
        <w:rPr>
          <w:sz w:val="24"/>
        </w:rPr>
        <w:t>35</w:t>
      </w:r>
      <w:r>
        <w:rPr>
          <w:sz w:val="24"/>
        </w:rPr>
        <w:t>cm</w:t>
      </w: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3. Wartstwa zasadnicza </w:t>
      </w:r>
      <w:r w:rsidR="002E392B">
        <w:rPr>
          <w:sz w:val="24"/>
        </w:rPr>
        <w:t xml:space="preserve"> - </w:t>
      </w:r>
      <w:r w:rsidR="002E392B">
        <w:rPr>
          <w:rFonts w:ascii="Calibri" w:eastAsia="TimesNewRoman" w:hAnsi="Calibri" w:cs="Times New Roman"/>
        </w:rPr>
        <w:t>kruszywo łamane kami</w:t>
      </w:r>
      <w:r w:rsidR="002E392B">
        <w:rPr>
          <w:rFonts w:eastAsia="TimesNewRoman"/>
        </w:rPr>
        <w:t xml:space="preserve">enne stabilizowane mechanicznie, </w:t>
      </w:r>
      <w:r w:rsidR="002E392B">
        <w:rPr>
          <w:sz w:val="24"/>
        </w:rPr>
        <w:t xml:space="preserve">frakcja 0-31,5 - </w:t>
      </w:r>
      <w:r w:rsidR="00DD111D">
        <w:rPr>
          <w:sz w:val="24"/>
        </w:rPr>
        <w:t>20</w:t>
      </w:r>
      <w:r>
        <w:rPr>
          <w:sz w:val="24"/>
        </w:rPr>
        <w:t xml:space="preserve"> cm</w:t>
      </w: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4. Warstwa piasku wyrównująca </w:t>
      </w:r>
      <w:r w:rsidR="002E392B">
        <w:rPr>
          <w:sz w:val="24"/>
        </w:rPr>
        <w:t xml:space="preserve">z piasku - </w:t>
      </w:r>
      <w:r>
        <w:rPr>
          <w:sz w:val="24"/>
        </w:rPr>
        <w:t>8 cm</w:t>
      </w: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5. Kostka brukowa krształt 8-10 cm</w:t>
      </w:r>
      <w:r w:rsidR="002E392B">
        <w:rPr>
          <w:sz w:val="24"/>
        </w:rPr>
        <w:t xml:space="preserve"> </w:t>
      </w: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</w:p>
    <w:p w:rsidR="00BC215E" w:rsidRDefault="00BC215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Spadek terenu 2%, w kierunku rynusztoku</w:t>
      </w:r>
    </w:p>
    <w:p w:rsidR="002E392B" w:rsidRDefault="002E392B" w:rsidP="002E392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E392B" w:rsidRPr="00237E56" w:rsidRDefault="00237E56" w:rsidP="00237E56">
      <w:pPr>
        <w:spacing w:after="0"/>
        <w:ind w:left="708" w:firstLine="708"/>
        <w:jc w:val="both"/>
        <w:rPr>
          <w:sz w:val="24"/>
        </w:rPr>
      </w:pPr>
      <w:r w:rsidRPr="00237E56">
        <w:rPr>
          <w:sz w:val="24"/>
        </w:rPr>
        <w:t>Nawierzchnię</w:t>
      </w:r>
      <w:r w:rsidR="002E392B" w:rsidRPr="00237E56">
        <w:rPr>
          <w:sz w:val="24"/>
        </w:rPr>
        <w:t xml:space="preserve"> zaplanowano </w:t>
      </w:r>
      <w:r w:rsidRPr="00237E56">
        <w:rPr>
          <w:sz w:val="24"/>
        </w:rPr>
        <w:t>jako jedno</w:t>
      </w:r>
      <w:r w:rsidR="00B94C92">
        <w:rPr>
          <w:sz w:val="24"/>
        </w:rPr>
        <w:t>litą bez wyniesionych krawężnikó</w:t>
      </w:r>
      <w:r w:rsidRPr="00237E56">
        <w:rPr>
          <w:sz w:val="24"/>
        </w:rPr>
        <w:t>w,</w:t>
      </w:r>
      <w:r w:rsidR="00B94C92">
        <w:rPr>
          <w:sz w:val="24"/>
        </w:rPr>
        <w:t xml:space="preserve"> a </w:t>
      </w:r>
      <w:r w:rsidRPr="00237E56">
        <w:rPr>
          <w:sz w:val="24"/>
        </w:rPr>
        <w:t>jedynie rodział części jezdnej od części pieszej odbywa się poprzez przesunięcie wzoru w nawierzchni  i montaż słupk</w:t>
      </w:r>
      <w:r w:rsidR="00B94C92">
        <w:rPr>
          <w:sz w:val="24"/>
        </w:rPr>
        <w:t>ó</w:t>
      </w:r>
      <w:r w:rsidRPr="00237E56">
        <w:rPr>
          <w:sz w:val="24"/>
        </w:rPr>
        <w:t>w wysokich lub ni</w:t>
      </w:r>
      <w:r w:rsidR="00B94C92">
        <w:rPr>
          <w:sz w:val="24"/>
        </w:rPr>
        <w:t>skich z</w:t>
      </w:r>
      <w:r w:rsidRPr="00237E56">
        <w:rPr>
          <w:sz w:val="24"/>
        </w:rPr>
        <w:t xml:space="preserve">godnie z koncepcją zaagospodarowania terenu. </w:t>
      </w:r>
      <w:r w:rsidR="00877737">
        <w:rPr>
          <w:sz w:val="24"/>
        </w:rPr>
        <w:t xml:space="preserve"> W razie konieczności wzmocnienia nawierzchni istnieje możliwośc posadowienia krawęznika granitowego poziomego.</w:t>
      </w:r>
    </w:p>
    <w:p w:rsidR="002E392B" w:rsidRDefault="002E392B" w:rsidP="00237E56">
      <w:pPr>
        <w:spacing w:after="0"/>
        <w:ind w:left="708" w:firstLine="708"/>
        <w:jc w:val="both"/>
        <w:rPr>
          <w:sz w:val="24"/>
        </w:rPr>
      </w:pPr>
      <w:r w:rsidRPr="00237E56">
        <w:rPr>
          <w:sz w:val="24"/>
        </w:rPr>
        <w:t>Niweletę zaprojektowano po istniejącym terenie. Wysokościowo nawierzchnia projektowan</w:t>
      </w:r>
      <w:r w:rsidR="00237E56" w:rsidRPr="00237E56">
        <w:rPr>
          <w:sz w:val="24"/>
        </w:rPr>
        <w:t xml:space="preserve">a </w:t>
      </w:r>
      <w:r w:rsidRPr="00237E56">
        <w:rPr>
          <w:sz w:val="24"/>
        </w:rPr>
        <w:t>została dowiązana do istniejących punktów stałych: począ</w:t>
      </w:r>
      <w:r w:rsidR="00B94C92">
        <w:rPr>
          <w:sz w:val="24"/>
        </w:rPr>
        <w:t>tków i </w:t>
      </w:r>
      <w:r w:rsidRPr="00237E56">
        <w:rPr>
          <w:sz w:val="24"/>
        </w:rPr>
        <w:t>końców opracowania, krzyżujących się ulic,</w:t>
      </w:r>
      <w:r w:rsidR="00237E56" w:rsidRPr="00237E56">
        <w:rPr>
          <w:sz w:val="24"/>
        </w:rPr>
        <w:t xml:space="preserve"> </w:t>
      </w:r>
      <w:r w:rsidRPr="00237E56">
        <w:rPr>
          <w:sz w:val="24"/>
        </w:rPr>
        <w:t>istniejących zjazdów. Załamania niwelety wyokrąglono ł</w:t>
      </w:r>
      <w:r w:rsidR="00237E56" w:rsidRPr="00237E56">
        <w:rPr>
          <w:sz w:val="24"/>
        </w:rPr>
        <w:t>ukami pionowymi.</w:t>
      </w:r>
    </w:p>
    <w:p w:rsidR="00BC215E" w:rsidRDefault="00237E56" w:rsidP="00237E56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Planuje się wykorzystanie nawierzchni przepuszczalniej bez zastosowania domieszek cementu celem uzyskania możliwie jak największej przepuszczalności terenu. </w:t>
      </w:r>
    </w:p>
    <w:p w:rsidR="00237E56" w:rsidRDefault="00237E56" w:rsidP="00237E56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Fugi zasypane piaskiem.</w:t>
      </w:r>
    </w:p>
    <w:p w:rsidR="00BC215E" w:rsidRPr="00237E56" w:rsidRDefault="00BC215E" w:rsidP="00237E56">
      <w:pPr>
        <w:spacing w:after="0"/>
        <w:ind w:left="708" w:firstLine="708"/>
        <w:jc w:val="both"/>
        <w:rPr>
          <w:sz w:val="24"/>
        </w:rPr>
      </w:pPr>
    </w:p>
    <w:p w:rsidR="00857ACB" w:rsidRPr="004D0A68" w:rsidRDefault="002E392B" w:rsidP="002E392B">
      <w:pPr>
        <w:spacing w:after="0"/>
        <w:ind w:left="708" w:hanging="566"/>
        <w:rPr>
          <w:sz w:val="24"/>
        </w:rPr>
      </w:pPr>
      <w:r w:rsidRPr="002E392B">
        <w:rPr>
          <w:noProof/>
          <w:sz w:val="24"/>
          <w:lang w:val="en-US" w:eastAsia="zh-TW"/>
        </w:rPr>
        <w:lastRenderedPageBreak/>
        <w:pict>
          <v:shape id="_x0000_s1059" type="#_x0000_t202" style="position:absolute;left:0;text-align:left;margin-left:238.6pt;margin-top:607.9pt;width:95.55pt;height:19.5pt;z-index:251685888;mso-width-relative:margin;mso-height-relative:margin" filled="f" stroked="f">
            <v:textbox style="mso-next-textbox:#_x0000_s1059">
              <w:txbxContent>
                <w:p w:rsidR="008275E4" w:rsidRPr="002E392B" w:rsidRDefault="008275E4">
                  <w:pPr>
                    <w:rPr>
                      <w:sz w:val="16"/>
                      <w:lang w:val="en-US"/>
                    </w:rPr>
                  </w:pPr>
                  <w:r>
                    <w:rPr>
                      <w:noProof/>
                      <w:sz w:val="16"/>
                      <w:shd w:val="clear" w:color="auto" w:fill="FFFFFF" w:themeFill="background1"/>
                      <w:lang w:eastAsia="pl-PL"/>
                    </w:rPr>
                    <w:drawing>
                      <wp:inline distT="0" distB="0" distL="0" distR="0">
                        <wp:extent cx="1030605" cy="210990"/>
                        <wp:effectExtent l="0" t="0" r="0" b="0"/>
                        <wp:docPr id="2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0605" cy="210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ACB">
        <w:rPr>
          <w:noProof/>
          <w:sz w:val="24"/>
          <w:lang w:eastAsia="pl-PL"/>
        </w:rPr>
        <w:drawing>
          <wp:inline distT="0" distB="0" distL="0" distR="0">
            <wp:extent cx="7969321" cy="3223260"/>
            <wp:effectExtent l="0" t="2381250" r="0" b="237744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lum contrast="20000"/>
                    </a:blip>
                    <a:srcRect l="15521" t="13115" r="5909" b="3041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69321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C92" w:rsidRDefault="00B94C92" w:rsidP="00B94C92">
      <w:pPr>
        <w:pStyle w:val="ListParagraph"/>
        <w:spacing w:after="0"/>
        <w:ind w:left="2292"/>
        <w:jc w:val="both"/>
        <w:rPr>
          <w:sz w:val="24"/>
        </w:rPr>
      </w:pPr>
    </w:p>
    <w:p w:rsidR="00B94C92" w:rsidRDefault="00B94C92" w:rsidP="00B94C92">
      <w:pPr>
        <w:pStyle w:val="ListParagraph"/>
        <w:spacing w:after="0"/>
        <w:ind w:left="2292"/>
        <w:jc w:val="both"/>
        <w:rPr>
          <w:sz w:val="24"/>
        </w:rPr>
      </w:pPr>
    </w:p>
    <w:p w:rsidR="00B94C92" w:rsidRDefault="006D7796" w:rsidP="00B94C92">
      <w:pPr>
        <w:pStyle w:val="ListParagraph"/>
        <w:spacing w:after="0"/>
        <w:ind w:left="2292"/>
        <w:jc w:val="both"/>
        <w:rPr>
          <w:sz w:val="24"/>
        </w:rPr>
      </w:pPr>
      <w:r w:rsidRPr="00A549C2">
        <w:rPr>
          <w:sz w:val="18"/>
          <w:szCs w:val="18"/>
        </w:rPr>
        <w:t>Rys. 2</w:t>
      </w:r>
      <w:r>
        <w:rPr>
          <w:sz w:val="18"/>
          <w:szCs w:val="18"/>
        </w:rPr>
        <w:t>3</w:t>
      </w:r>
      <w:r w:rsidRPr="00A549C2">
        <w:rPr>
          <w:sz w:val="18"/>
          <w:szCs w:val="18"/>
        </w:rPr>
        <w:t xml:space="preserve">. </w:t>
      </w:r>
      <w:r>
        <w:rPr>
          <w:sz w:val="18"/>
          <w:szCs w:val="18"/>
        </w:rPr>
        <w:t>Przekrój przez nawierzchnię</w:t>
      </w:r>
    </w:p>
    <w:p w:rsidR="00B94C92" w:rsidRDefault="00B94C92" w:rsidP="00B94C92">
      <w:pPr>
        <w:pStyle w:val="ListParagraph"/>
        <w:spacing w:after="0"/>
        <w:ind w:left="2292"/>
        <w:jc w:val="both"/>
        <w:rPr>
          <w:sz w:val="24"/>
        </w:rPr>
      </w:pP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lastRenderedPageBreak/>
        <w:t xml:space="preserve">Ściółka wokół roślin (110 </w:t>
      </w:r>
      <w:r w:rsidRPr="00EC19B4">
        <w:rPr>
          <w:sz w:val="24"/>
        </w:rPr>
        <w:t>m2)</w:t>
      </w:r>
    </w:p>
    <w:p w:rsidR="002D6908" w:rsidRDefault="002D6908" w:rsidP="002D6908">
      <w:pPr>
        <w:pStyle w:val="ListParagraph"/>
        <w:spacing w:after="0"/>
        <w:ind w:left="2292"/>
        <w:jc w:val="both"/>
        <w:rPr>
          <w:sz w:val="24"/>
        </w:rPr>
      </w:pP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Posadzone rośliny przykryte są geowłókniną, a kolejno obsypane warstwą </w:t>
      </w:r>
      <w:r w:rsidR="007C26A0">
        <w:rPr>
          <w:sz w:val="24"/>
        </w:rPr>
        <w:t>żwiru</w:t>
      </w:r>
      <w:r>
        <w:rPr>
          <w:sz w:val="24"/>
        </w:rPr>
        <w:t xml:space="preserve"> grubości </w:t>
      </w:r>
      <w:r w:rsidR="007C26A0">
        <w:rPr>
          <w:sz w:val="24"/>
        </w:rPr>
        <w:t>4</w:t>
      </w:r>
      <w:r>
        <w:rPr>
          <w:sz w:val="24"/>
        </w:rPr>
        <w:t xml:space="preserve"> cm, w taki sposób by ściółka nie wysypywała się na sąsiadujące nawierzchnie. </w:t>
      </w:r>
      <w:r w:rsidR="00B94C92">
        <w:rPr>
          <w:sz w:val="24"/>
        </w:rPr>
        <w:t xml:space="preserve">Ziemię usypać  </w:t>
      </w:r>
      <w:r w:rsidR="007C26A0">
        <w:rPr>
          <w:sz w:val="24"/>
        </w:rPr>
        <w:t>7</w:t>
      </w:r>
      <w:r w:rsidR="00B94C92">
        <w:rPr>
          <w:sz w:val="24"/>
        </w:rPr>
        <w:t xml:space="preserve"> cm poniżej poziom</w:t>
      </w:r>
      <w:r>
        <w:rPr>
          <w:sz w:val="24"/>
        </w:rPr>
        <w:t xml:space="preserve"> ścieżek</w:t>
      </w:r>
      <w:r w:rsidR="00B94C92">
        <w:rPr>
          <w:sz w:val="24"/>
        </w:rPr>
        <w:t xml:space="preserve"> i krawędzi donic</w:t>
      </w:r>
      <w:r>
        <w:rPr>
          <w:sz w:val="24"/>
        </w:rPr>
        <w:t>, wyłożyć agrowłóknin</w:t>
      </w:r>
      <w:r w:rsidR="007C26A0">
        <w:rPr>
          <w:sz w:val="24"/>
        </w:rPr>
        <w:t>ę</w:t>
      </w:r>
      <w:r>
        <w:rPr>
          <w:sz w:val="24"/>
        </w:rPr>
        <w:t xml:space="preserve"> pod rośliny krzewiaste, posadzić rośliny i następnie wysypać ściółkę. </w:t>
      </w:r>
    </w:p>
    <w:p w:rsidR="007C26A0" w:rsidRDefault="007C26A0" w:rsidP="00BC215E">
      <w:pPr>
        <w:spacing w:after="0"/>
        <w:ind w:left="708" w:firstLine="708"/>
        <w:jc w:val="both"/>
        <w:rPr>
          <w:sz w:val="24"/>
        </w:rPr>
      </w:pPr>
      <w:r w:rsidRPr="007C26A0">
        <w:rPr>
          <w:b/>
          <w:sz w:val="24"/>
        </w:rPr>
        <w:t>Kolorystyka żwiru</w:t>
      </w:r>
      <w:r>
        <w:rPr>
          <w:sz w:val="24"/>
        </w:rPr>
        <w:t xml:space="preserve"> analogicznie do </w:t>
      </w:r>
      <w:r w:rsidR="008B1E18">
        <w:rPr>
          <w:sz w:val="24"/>
        </w:rPr>
        <w:t xml:space="preserve">kolorystki </w:t>
      </w:r>
      <w:r>
        <w:rPr>
          <w:sz w:val="24"/>
        </w:rPr>
        <w:t>pasów, na których posadowiona jest roślinność.</w:t>
      </w:r>
      <w:r w:rsidR="008B1E18">
        <w:rPr>
          <w:sz w:val="24"/>
        </w:rPr>
        <w:t xml:space="preserve"> Żwir ciemny na długości linii z czarnego granitu i jasny szary na długości linii szarego granitu.</w:t>
      </w:r>
    </w:p>
    <w:p w:rsidR="00B94C92" w:rsidRDefault="00B94C92" w:rsidP="00BC215E">
      <w:pPr>
        <w:spacing w:after="0"/>
        <w:ind w:left="708" w:firstLine="708"/>
        <w:jc w:val="both"/>
        <w:rPr>
          <w:sz w:val="24"/>
        </w:rPr>
      </w:pPr>
    </w:p>
    <w:p w:rsidR="00857ACB" w:rsidRPr="00857ACB" w:rsidRDefault="00857ACB" w:rsidP="00131127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 w:rsidRPr="00857ACB">
        <w:rPr>
          <w:sz w:val="24"/>
        </w:rPr>
        <w:t>Bilans terenu projektowany</w:t>
      </w:r>
    </w:p>
    <w:tbl>
      <w:tblPr>
        <w:tblW w:w="0" w:type="auto"/>
        <w:tblInd w:w="1416" w:type="dxa"/>
        <w:tblLook w:val="04A0"/>
      </w:tblPr>
      <w:tblGrid>
        <w:gridCol w:w="535"/>
        <w:gridCol w:w="5954"/>
        <w:gridCol w:w="1383"/>
      </w:tblGrid>
      <w:tr w:rsidR="00857ACB" w:rsidRPr="00303CB5" w:rsidTr="00AA3633">
        <w:tc>
          <w:tcPr>
            <w:tcW w:w="535" w:type="dxa"/>
            <w:shd w:val="clear" w:color="auto" w:fill="808080" w:themeFill="background1" w:themeFillShade="80"/>
          </w:tcPr>
          <w:p w:rsidR="00857ACB" w:rsidRPr="00303CB5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 w:rsidRPr="00303CB5">
              <w:rPr>
                <w:b/>
                <w:sz w:val="24"/>
              </w:rPr>
              <w:t>LP</w:t>
            </w:r>
          </w:p>
        </w:tc>
        <w:tc>
          <w:tcPr>
            <w:tcW w:w="5954" w:type="dxa"/>
            <w:tcBorders>
              <w:bottom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Pr="00303CB5" w:rsidRDefault="00857ACB" w:rsidP="00BC215E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303CB5">
              <w:rPr>
                <w:b/>
                <w:sz w:val="24"/>
              </w:rPr>
              <w:t>Typ powierzchni</w:t>
            </w:r>
          </w:p>
        </w:tc>
        <w:tc>
          <w:tcPr>
            <w:tcW w:w="1383" w:type="dxa"/>
            <w:tcBorders>
              <w:bottom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Pr="00303CB5" w:rsidRDefault="00857ACB" w:rsidP="00BC215E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303CB5">
              <w:rPr>
                <w:b/>
                <w:sz w:val="24"/>
              </w:rPr>
              <w:t>m</w:t>
            </w:r>
            <w:r w:rsidRPr="00303CB5">
              <w:rPr>
                <w:b/>
                <w:sz w:val="24"/>
                <w:vertAlign w:val="superscript"/>
              </w:rPr>
              <w:t>2</w:t>
            </w:r>
          </w:p>
        </w:tc>
      </w:tr>
      <w:tr w:rsidR="00857ACB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Pr="00F04D64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 w:rsidRPr="00F04D64">
              <w:rPr>
                <w:b/>
                <w:sz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Default="00857ACB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Powierzchnia opracowywanego terenu 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Default="00857ACB" w:rsidP="00877737">
            <w:pPr>
              <w:spacing w:after="0" w:line="240" w:lineRule="auto"/>
              <w:jc w:val="right"/>
              <w:rPr>
                <w:sz w:val="24"/>
              </w:rPr>
            </w:pPr>
            <w:r w:rsidRPr="006C18C1">
              <w:rPr>
                <w:sz w:val="24"/>
              </w:rPr>
              <w:t>4</w:t>
            </w:r>
            <w:r w:rsidR="00877737">
              <w:rPr>
                <w:sz w:val="24"/>
              </w:rPr>
              <w:t>300</w:t>
            </w:r>
          </w:p>
        </w:tc>
      </w:tr>
      <w:tr w:rsidR="00857ACB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985D05" w:rsidRDefault="00857ACB" w:rsidP="00BC215E">
            <w:pPr>
              <w:spacing w:after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Powierzchnia Ratusza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Default="00857ACB" w:rsidP="00BC215E">
            <w:pPr>
              <w:spacing w:after="0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517</w:t>
            </w:r>
          </w:p>
        </w:tc>
      </w:tr>
      <w:tr w:rsidR="00857ACB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985D05" w:rsidRDefault="00857ACB" w:rsidP="00BC215E">
            <w:pPr>
              <w:spacing w:after="0"/>
              <w:rPr>
                <w:rFonts w:ascii="Calibri" w:eastAsia="Times New Roman" w:hAnsi="Calibri" w:cs="Calibri"/>
                <w:lang w:eastAsia="pl-PL"/>
              </w:rPr>
            </w:pPr>
            <w:r w:rsidRPr="00985D05">
              <w:rPr>
                <w:rFonts w:ascii="Calibri" w:eastAsia="Times New Roman" w:hAnsi="Calibri" w:cs="Calibri"/>
                <w:lang w:eastAsia="pl-PL"/>
              </w:rPr>
              <w:t>Nawierzchnia z kostki szarej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985D05" w:rsidRDefault="00857ACB" w:rsidP="00BC215E">
            <w:pPr>
              <w:spacing w:after="0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2365</w:t>
            </w:r>
          </w:p>
        </w:tc>
      </w:tr>
      <w:tr w:rsidR="00857ACB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985D05" w:rsidRDefault="00857ACB" w:rsidP="00BC215E">
            <w:pPr>
              <w:spacing w:after="0"/>
              <w:rPr>
                <w:rFonts w:ascii="Calibri" w:eastAsia="Times New Roman" w:hAnsi="Calibri" w:cs="Calibri"/>
                <w:lang w:eastAsia="pl-PL"/>
              </w:rPr>
            </w:pPr>
            <w:r w:rsidRPr="00985D05">
              <w:rPr>
                <w:rFonts w:ascii="Calibri" w:eastAsia="Times New Roman" w:hAnsi="Calibri" w:cs="Calibri"/>
                <w:lang w:eastAsia="pl-PL"/>
              </w:rPr>
              <w:t xml:space="preserve">Nawierzchnia z kostki czarnej 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985D05" w:rsidRDefault="00857ACB" w:rsidP="00BC215E">
            <w:pPr>
              <w:spacing w:after="0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985D05">
              <w:rPr>
                <w:rFonts w:ascii="Calibri" w:eastAsia="Times New Roman" w:hAnsi="Calibri" w:cs="Calibri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lang w:eastAsia="pl-PL"/>
              </w:rPr>
              <w:t>672</w:t>
            </w:r>
          </w:p>
        </w:tc>
      </w:tr>
      <w:tr w:rsidR="00857ACB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Default="00857ACB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Gazon z nieckami wodnymi i inne donice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EC6504" w:rsidRDefault="00857ACB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857ACB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57ACB" w:rsidRPr="00F04D64" w:rsidRDefault="00857ACB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Default="00857ACB" w:rsidP="00BC215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Kraty stalowe – osłony drzew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57ACB" w:rsidRPr="0009327D" w:rsidRDefault="00857ACB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877737" w:rsidTr="00AA3633">
        <w:tc>
          <w:tcPr>
            <w:tcW w:w="535" w:type="dxa"/>
            <w:tcBorders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877737" w:rsidRDefault="00877737" w:rsidP="00BC215E">
            <w:pPr>
              <w:spacing w:after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77737" w:rsidRDefault="00877737" w:rsidP="00CE6D8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Inne (wynikające z kolumn podcieni, luk drzew, lokalizcacji nóg siedzisk</w:t>
            </w:r>
            <w:r w:rsidR="00CE6D8D">
              <w:rPr>
                <w:sz w:val="24"/>
              </w:rPr>
              <w:t>) – uwzględnić w zapasie nawierzchni</w:t>
            </w:r>
          </w:p>
        </w:tc>
        <w:tc>
          <w:tcPr>
            <w:tcW w:w="138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77737" w:rsidRDefault="00877737" w:rsidP="00BC215E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</w:tbl>
    <w:p w:rsidR="00857ACB" w:rsidRPr="00EC19B4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131127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  <w:r w:rsidRPr="00763505">
        <w:rPr>
          <w:sz w:val="24"/>
        </w:rPr>
        <w:t>Roboty rozbiórkowe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Istniejąca jezdnia asfaltowa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586 m</w:t>
      </w:r>
      <w:r w:rsidRPr="009A02D7">
        <w:rPr>
          <w:sz w:val="24"/>
          <w:vertAlign w:val="superscript"/>
        </w:rPr>
        <w:t>2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 xml:space="preserve">Isteniejące nawierzchnia z kostki granitowej </w:t>
      </w:r>
      <w:r>
        <w:rPr>
          <w:sz w:val="24"/>
        </w:rPr>
        <w:tab/>
        <w:t>3151 m</w:t>
      </w:r>
      <w:r w:rsidRPr="00597357">
        <w:rPr>
          <w:sz w:val="24"/>
          <w:vertAlign w:val="superscript"/>
        </w:rPr>
        <w:t>2</w:t>
      </w:r>
    </w:p>
    <w:p w:rsidR="00857ACB" w:rsidRPr="00597357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Isteniejące nawierzchnia z kostki betonowej</w:t>
      </w:r>
      <w:r>
        <w:rPr>
          <w:sz w:val="24"/>
        </w:rPr>
        <w:tab/>
        <w:t xml:space="preserve">  591 m</w:t>
      </w:r>
      <w:r w:rsidRPr="00597357">
        <w:rPr>
          <w:sz w:val="24"/>
          <w:vertAlign w:val="superscript"/>
        </w:rPr>
        <w:t>2</w:t>
      </w:r>
    </w:p>
    <w:p w:rsidR="00857ACB" w:rsidRPr="00597357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Isteniejące nawierzchnia z płyt granitowych</w:t>
      </w:r>
      <w:r>
        <w:rPr>
          <w:sz w:val="24"/>
        </w:rPr>
        <w:tab/>
      </w:r>
      <w:r>
        <w:rPr>
          <w:sz w:val="24"/>
        </w:rPr>
        <w:tab/>
        <w:t xml:space="preserve">    59 m</w:t>
      </w:r>
      <w:r w:rsidRPr="00597357">
        <w:rPr>
          <w:sz w:val="24"/>
          <w:vertAlign w:val="superscript"/>
        </w:rPr>
        <w:t>2</w:t>
      </w:r>
    </w:p>
    <w:p w:rsidR="00857ACB" w:rsidRPr="008C3EE5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Gazon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1 szt 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597357">
        <w:rPr>
          <w:sz w:val="24"/>
        </w:rPr>
        <w:t>Stojące oprawy oświetleniowe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8 szt</w:t>
      </w:r>
    </w:p>
    <w:p w:rsidR="00857ACB" w:rsidRPr="00597357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597357">
        <w:rPr>
          <w:sz w:val="24"/>
        </w:rPr>
        <w:t>Donice betonowe</w:t>
      </w:r>
      <w:r w:rsidRPr="00597357">
        <w:rPr>
          <w:sz w:val="24"/>
        </w:rPr>
        <w:tab/>
      </w:r>
      <w:r w:rsidRPr="00597357">
        <w:rPr>
          <w:sz w:val="24"/>
        </w:rPr>
        <w:tab/>
      </w:r>
      <w:r w:rsidRPr="00597357">
        <w:rPr>
          <w:sz w:val="24"/>
        </w:rPr>
        <w:tab/>
      </w:r>
      <w:r w:rsidRPr="00597357">
        <w:rPr>
          <w:sz w:val="24"/>
        </w:rPr>
        <w:tab/>
      </w:r>
      <w:r>
        <w:rPr>
          <w:sz w:val="24"/>
        </w:rPr>
        <w:tab/>
        <w:t xml:space="preserve">     </w:t>
      </w:r>
      <w:r w:rsidRPr="00597357">
        <w:rPr>
          <w:sz w:val="24"/>
        </w:rPr>
        <w:t>1</w:t>
      </w:r>
      <w:r>
        <w:rPr>
          <w:sz w:val="24"/>
        </w:rPr>
        <w:t>4</w:t>
      </w:r>
      <w:r w:rsidRPr="00597357">
        <w:rPr>
          <w:sz w:val="24"/>
        </w:rPr>
        <w:t xml:space="preserve"> szt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Kosze na odpadki</w:t>
      </w:r>
      <w:r w:rsidRPr="00597357">
        <w:rPr>
          <w:sz w:val="24"/>
        </w:rPr>
        <w:tab/>
      </w:r>
      <w:r w:rsidRPr="00597357">
        <w:rPr>
          <w:sz w:val="24"/>
        </w:rPr>
        <w:tab/>
      </w:r>
      <w:r w:rsidRPr="00597357">
        <w:rPr>
          <w:sz w:val="24"/>
        </w:rPr>
        <w:tab/>
      </w:r>
      <w:r w:rsidRPr="00597357">
        <w:rPr>
          <w:sz w:val="24"/>
        </w:rPr>
        <w:tab/>
      </w:r>
      <w:r>
        <w:rPr>
          <w:sz w:val="24"/>
        </w:rPr>
        <w:tab/>
        <w:t xml:space="preserve">     </w:t>
      </w:r>
      <w:r w:rsidRPr="00597357">
        <w:rPr>
          <w:sz w:val="24"/>
        </w:rPr>
        <w:t>1</w:t>
      </w:r>
      <w:r>
        <w:rPr>
          <w:sz w:val="24"/>
        </w:rPr>
        <w:t>2</w:t>
      </w:r>
      <w:r w:rsidRPr="00597357">
        <w:rPr>
          <w:sz w:val="24"/>
        </w:rPr>
        <w:t xml:space="preserve"> szt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 xml:space="preserve">Ławki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sz w:val="24"/>
        </w:rPr>
        <w:tab/>
        <w:t xml:space="preserve">       6 szt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Stojak rowerowy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1 szt</w:t>
      </w:r>
    </w:p>
    <w:p w:rsidR="00857ACB" w:rsidRPr="006134A0" w:rsidRDefault="00857ACB" w:rsidP="00BC215E">
      <w:pPr>
        <w:spacing w:after="0"/>
        <w:jc w:val="both"/>
        <w:rPr>
          <w:sz w:val="24"/>
        </w:rPr>
      </w:pPr>
    </w:p>
    <w:p w:rsidR="00857ACB" w:rsidRDefault="00857ACB" w:rsidP="00131127">
      <w:pPr>
        <w:pStyle w:val="ListParagraph"/>
        <w:numPr>
          <w:ilvl w:val="1"/>
          <w:numId w:val="5"/>
        </w:numPr>
        <w:spacing w:after="0"/>
        <w:jc w:val="both"/>
        <w:rPr>
          <w:sz w:val="24"/>
        </w:rPr>
      </w:pPr>
      <w:r>
        <w:rPr>
          <w:sz w:val="24"/>
        </w:rPr>
        <w:br w:type="column"/>
      </w:r>
      <w:r w:rsidRPr="00763505">
        <w:rPr>
          <w:sz w:val="24"/>
        </w:rPr>
        <w:lastRenderedPageBreak/>
        <w:t>Zieleń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Inwentaryzacja i gospodarka drzewostanem</w:t>
      </w:r>
    </w:p>
    <w:p w:rsidR="00857ACB" w:rsidRDefault="00857ACB" w:rsidP="00BC215E">
      <w:pPr>
        <w:autoSpaceDE w:val="0"/>
        <w:autoSpaceDN w:val="0"/>
        <w:adjustRightInd w:val="0"/>
        <w:spacing w:after="0"/>
        <w:ind w:left="709" w:firstLine="709"/>
        <w:jc w:val="both"/>
        <w:rPr>
          <w:noProof/>
          <w:sz w:val="24"/>
          <w:lang w:eastAsia="pl-PL"/>
        </w:rPr>
      </w:pPr>
      <w:r>
        <w:rPr>
          <w:noProof/>
          <w:sz w:val="24"/>
          <w:lang w:eastAsia="pl-PL"/>
        </w:rPr>
        <w:t>Zinwentaryzowana dwa Świerki kłujące – picea pungens, które ze względu na konieczność usunięcia istniejącego gazonu będą musiały być usunięte lub przesadzone z wykorzystanim maszyn do przesadzania dużych drzew</w:t>
      </w:r>
      <w:r w:rsidR="00F5322E">
        <w:rPr>
          <w:noProof/>
          <w:sz w:val="24"/>
          <w:lang w:eastAsia="pl-PL"/>
        </w:rPr>
        <w:t>.</w:t>
      </w:r>
    </w:p>
    <w:p w:rsidR="00857ACB" w:rsidRPr="00314184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Projekt zieleni</w:t>
      </w:r>
    </w:p>
    <w:p w:rsidR="00857ACB" w:rsidRDefault="00857ACB" w:rsidP="00BC215E">
      <w:pPr>
        <w:autoSpaceDE w:val="0"/>
        <w:autoSpaceDN w:val="0"/>
        <w:adjustRightInd w:val="0"/>
        <w:spacing w:after="0"/>
        <w:ind w:left="709" w:firstLine="709"/>
        <w:jc w:val="both"/>
        <w:rPr>
          <w:noProof/>
          <w:sz w:val="24"/>
          <w:lang w:eastAsia="pl-PL"/>
        </w:rPr>
      </w:pPr>
      <w:r>
        <w:rPr>
          <w:noProof/>
          <w:sz w:val="24"/>
          <w:lang w:eastAsia="pl-PL"/>
        </w:rPr>
        <w:t xml:space="preserve">Planowana szata roślinna stanowi uzupełnienie przestrzennego ukształtowania terenu i odgrywa ważną rolę w kompozycji. </w:t>
      </w:r>
    </w:p>
    <w:p w:rsidR="00857ACB" w:rsidRDefault="00857ACB" w:rsidP="00BC215E">
      <w:pPr>
        <w:autoSpaceDE w:val="0"/>
        <w:autoSpaceDN w:val="0"/>
        <w:adjustRightInd w:val="0"/>
        <w:spacing w:after="0"/>
        <w:ind w:left="709" w:firstLine="709"/>
        <w:jc w:val="both"/>
        <w:rPr>
          <w:noProof/>
          <w:sz w:val="24"/>
          <w:lang w:eastAsia="pl-PL"/>
        </w:rPr>
      </w:pPr>
      <w:r>
        <w:rPr>
          <w:noProof/>
          <w:sz w:val="24"/>
          <w:lang w:eastAsia="pl-PL"/>
        </w:rPr>
        <w:t xml:space="preserve">Zieleń stanowi ornament na wzorze zainspirowanym deseniem takniny. Zaplanowano nasadzenia drzew, ozdobnych krzewów i bylin. </w:t>
      </w:r>
    </w:p>
    <w:p w:rsidR="00857ACB" w:rsidRDefault="00857ACB" w:rsidP="00BC215E">
      <w:pPr>
        <w:autoSpaceDE w:val="0"/>
        <w:autoSpaceDN w:val="0"/>
        <w:adjustRightInd w:val="0"/>
        <w:spacing w:after="0"/>
        <w:ind w:left="709" w:firstLine="709"/>
        <w:jc w:val="both"/>
        <w:rPr>
          <w:noProof/>
          <w:sz w:val="24"/>
          <w:lang w:eastAsia="pl-PL"/>
        </w:rPr>
      </w:pPr>
      <w:r>
        <w:rPr>
          <w:noProof/>
          <w:sz w:val="24"/>
          <w:lang w:eastAsia="pl-PL"/>
        </w:rPr>
        <w:t>Drzewa, usytuowane w taki sposób by podkreślić kompozycję mają izolować także od komunikacji kołowej i parkingu. Zaplanowane nasadzenia w taki sposób by dać cień i rozjaśnić przestrzeń. Układy liniowe mają na celu podkreślić architekturę i utworzyć tutaj atrakcyjne osie widokowe.</w:t>
      </w:r>
    </w:p>
    <w:p w:rsidR="00857ACB" w:rsidRDefault="00857ACB" w:rsidP="00BC215E">
      <w:pPr>
        <w:autoSpaceDE w:val="0"/>
        <w:autoSpaceDN w:val="0"/>
        <w:adjustRightInd w:val="0"/>
        <w:spacing w:after="0"/>
        <w:ind w:left="709" w:firstLine="709"/>
        <w:jc w:val="both"/>
        <w:rPr>
          <w:noProof/>
          <w:sz w:val="24"/>
          <w:lang w:eastAsia="pl-PL"/>
        </w:rPr>
      </w:pPr>
      <w:r>
        <w:rPr>
          <w:noProof/>
          <w:sz w:val="24"/>
          <w:lang w:eastAsia="pl-PL"/>
        </w:rPr>
        <w:t xml:space="preserve">W gazonie i donicach planuje się nasadzenia krzewów kwitnącycj, bylin oraz ozdobnych traw. Mają one nadać miękkość ortogonalnemu gazonowi z niecką wodną  isiedziskami. </w:t>
      </w:r>
    </w:p>
    <w:p w:rsidR="00857ACB" w:rsidRDefault="00857ACB" w:rsidP="00BC215E">
      <w:pPr>
        <w:autoSpaceDE w:val="0"/>
        <w:autoSpaceDN w:val="0"/>
        <w:adjustRightInd w:val="0"/>
        <w:spacing w:after="0"/>
        <w:ind w:left="709" w:firstLine="709"/>
        <w:jc w:val="both"/>
        <w:rPr>
          <w:noProof/>
          <w:sz w:val="24"/>
          <w:lang w:eastAsia="pl-PL"/>
        </w:rPr>
      </w:pPr>
      <w:r>
        <w:rPr>
          <w:noProof/>
          <w:sz w:val="24"/>
          <w:lang w:eastAsia="pl-PL"/>
        </w:rPr>
        <w:t>Planuje się również realizację zielonego dachu ekstensywnego pokrytego bylinami odpornymi na suszę.</w:t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Zestawaienie gatunkowe nasadzeń drzew i krzewów:</w:t>
      </w:r>
    </w:p>
    <w:p w:rsidR="00857ACB" w:rsidRDefault="00857ACB" w:rsidP="00BC215E">
      <w:pPr>
        <w:pStyle w:val="ListParagraph"/>
        <w:spacing w:after="0"/>
        <w:ind w:left="2292"/>
        <w:jc w:val="both"/>
        <w:rPr>
          <w:sz w:val="24"/>
        </w:rPr>
      </w:pPr>
    </w:p>
    <w:p w:rsidR="00857ACB" w:rsidRDefault="00857ACB" w:rsidP="00BC215E">
      <w:pPr>
        <w:pStyle w:val="ListParagraph"/>
        <w:spacing w:after="0"/>
        <w:ind w:left="2292"/>
        <w:jc w:val="both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3352800" cy="2486025"/>
            <wp:effectExtent l="19050" t="0" r="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lum contrast="20000"/>
                    </a:blip>
                    <a:srcRect l="54026" t="24412" r="5596" b="2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Jasnasiatka1"/>
        <w:tblW w:w="467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4"/>
        <w:gridCol w:w="1054"/>
        <w:gridCol w:w="1639"/>
      </w:tblGrid>
      <w:tr w:rsidR="00857ACB" w:rsidRPr="00985D05" w:rsidTr="00F5322E">
        <w:trPr>
          <w:cnfStyle w:val="100000000000"/>
          <w:trHeight w:val="300"/>
        </w:trPr>
        <w:tc>
          <w:tcPr>
            <w:cnfStyle w:val="00100000000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noWrap/>
            <w:hideMark/>
          </w:tcPr>
          <w:p w:rsidR="00857ACB" w:rsidRDefault="00857ACB" w:rsidP="00BC215E">
            <w:pPr>
              <w:rPr>
                <w:rFonts w:ascii="Calibri" w:eastAsia="Times New Roman" w:hAnsi="Calibri" w:cs="Calibri"/>
                <w:b w:val="0"/>
                <w:lang w:eastAsia="pl-PL"/>
              </w:rPr>
            </w:pPr>
          </w:p>
          <w:p w:rsidR="00857ACB" w:rsidRPr="00CA5523" w:rsidRDefault="00857ACB" w:rsidP="00BC215E">
            <w:pPr>
              <w:rPr>
                <w:rFonts w:ascii="Calibri" w:eastAsia="Times New Roman" w:hAnsi="Calibri" w:cs="Calibri"/>
                <w:b w:val="0"/>
                <w:lang w:eastAsia="pl-PL"/>
              </w:rPr>
            </w:pPr>
            <w:r w:rsidRPr="00CA5523">
              <w:rPr>
                <w:rFonts w:ascii="Calibri" w:eastAsia="Times New Roman" w:hAnsi="Calibri" w:cs="Calibri"/>
                <w:b w:val="0"/>
                <w:lang w:eastAsia="pl-PL"/>
              </w:rPr>
              <w:t>Ziemia uniwersalna</w:t>
            </w:r>
          </w:p>
        </w:tc>
        <w:tc>
          <w:tcPr>
            <w:tcW w:w="10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noWrap/>
            <w:hideMark/>
          </w:tcPr>
          <w:p w:rsidR="00857ACB" w:rsidRDefault="00857ACB" w:rsidP="00BC215E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lang w:eastAsia="pl-PL"/>
              </w:rPr>
            </w:pPr>
          </w:p>
          <w:p w:rsidR="00857ACB" w:rsidRPr="00CA5523" w:rsidRDefault="00857ACB" w:rsidP="00BC215E">
            <w:pPr>
              <w:jc w:val="center"/>
              <w:cnfStyle w:val="100000000000"/>
              <w:rPr>
                <w:rFonts w:ascii="Calibri" w:eastAsia="Times New Roman" w:hAnsi="Calibri" w:cs="Calibri"/>
                <w:b w:val="0"/>
                <w:lang w:eastAsia="pl-PL"/>
              </w:rPr>
            </w:pPr>
            <w:r w:rsidRPr="00CA5523">
              <w:rPr>
                <w:rFonts w:ascii="Calibri" w:eastAsia="Times New Roman" w:hAnsi="Calibri" w:cs="Calibri"/>
                <w:b w:val="0"/>
                <w:lang w:eastAsia="pl-PL"/>
              </w:rPr>
              <w:t>55</w:t>
            </w:r>
            <w:r>
              <w:rPr>
                <w:rFonts w:ascii="Calibri" w:eastAsia="Times New Roman" w:hAnsi="Calibri" w:cs="Calibri"/>
                <w:b w:val="0"/>
                <w:lang w:eastAsia="pl-PL"/>
              </w:rPr>
              <w:t> </w:t>
            </w:r>
            <w:r w:rsidRPr="00CA5523">
              <w:rPr>
                <w:rFonts w:ascii="Calibri" w:eastAsia="Times New Roman" w:hAnsi="Calibri" w:cs="Calibri"/>
                <w:b w:val="0"/>
                <w:lang w:eastAsia="pl-PL"/>
              </w:rPr>
              <w:t>000</w:t>
            </w:r>
          </w:p>
        </w:tc>
        <w:tc>
          <w:tcPr>
            <w:tcW w:w="16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noWrap/>
            <w:hideMark/>
          </w:tcPr>
          <w:p w:rsidR="00857ACB" w:rsidRDefault="00857ACB" w:rsidP="00BC215E">
            <w:pPr>
              <w:cnfStyle w:val="100000000000"/>
              <w:rPr>
                <w:rFonts w:ascii="Calibri" w:eastAsia="Times New Roman" w:hAnsi="Calibri" w:cs="Calibri"/>
                <w:b w:val="0"/>
                <w:lang w:eastAsia="pl-PL"/>
              </w:rPr>
            </w:pPr>
          </w:p>
          <w:p w:rsidR="00857ACB" w:rsidRPr="00CA5523" w:rsidRDefault="00857ACB" w:rsidP="00BC215E">
            <w:pPr>
              <w:cnfStyle w:val="100000000000"/>
              <w:rPr>
                <w:rFonts w:ascii="Calibri" w:eastAsia="Times New Roman" w:hAnsi="Calibri" w:cs="Calibri"/>
                <w:b w:val="0"/>
                <w:lang w:eastAsia="pl-PL"/>
              </w:rPr>
            </w:pPr>
            <w:r w:rsidRPr="00CA5523">
              <w:rPr>
                <w:rFonts w:ascii="Calibri" w:eastAsia="Times New Roman" w:hAnsi="Calibri" w:cs="Calibri"/>
                <w:b w:val="0"/>
                <w:lang w:eastAsia="pl-PL"/>
              </w:rPr>
              <w:t>l</w:t>
            </w:r>
          </w:p>
        </w:tc>
      </w:tr>
      <w:tr w:rsidR="00F5322E" w:rsidRPr="00985D05" w:rsidTr="00F5322E">
        <w:trPr>
          <w:cnfStyle w:val="000000100000"/>
          <w:trHeight w:val="300"/>
        </w:trPr>
        <w:tc>
          <w:tcPr>
            <w:cnfStyle w:val="00100000000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noWrap/>
            <w:hideMark/>
          </w:tcPr>
          <w:p w:rsidR="00F5322E" w:rsidRPr="00F5322E" w:rsidRDefault="00F5322E" w:rsidP="00BC215E">
            <w:pPr>
              <w:rPr>
                <w:rFonts w:ascii="Calibri" w:eastAsia="Times New Roman" w:hAnsi="Calibri" w:cs="Calibri"/>
                <w:b w:val="0"/>
                <w:lang w:eastAsia="pl-PL"/>
              </w:rPr>
            </w:pPr>
            <w:r w:rsidRPr="00F5322E">
              <w:rPr>
                <w:rFonts w:ascii="Calibri" w:eastAsia="Times New Roman" w:hAnsi="Calibri" w:cs="Calibri"/>
                <w:b w:val="0"/>
                <w:lang w:eastAsia="pl-PL"/>
              </w:rPr>
              <w:t>Substrat szkiletowy</w:t>
            </w:r>
            <w:r>
              <w:rPr>
                <w:rFonts w:ascii="Calibri" w:eastAsia="Times New Roman" w:hAnsi="Calibri" w:cs="Calibri"/>
                <w:b w:val="0"/>
                <w:lang w:eastAsia="pl-PL"/>
              </w:rPr>
              <w:t xml:space="preserve"> 14 szt x 2mx2m*0,7m </w:t>
            </w:r>
          </w:p>
        </w:tc>
        <w:tc>
          <w:tcPr>
            <w:tcW w:w="10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noWrap/>
            <w:hideMark/>
          </w:tcPr>
          <w:p w:rsidR="00F5322E" w:rsidRPr="00F5322E" w:rsidRDefault="00F5322E" w:rsidP="00BC215E">
            <w:pPr>
              <w:jc w:val="center"/>
              <w:cnfStyle w:val="000000100000"/>
              <w:rPr>
                <w:rFonts w:ascii="Calibri" w:eastAsia="Times New Roman" w:hAnsi="Calibri" w:cs="Calibri"/>
                <w:lang w:eastAsia="pl-PL"/>
              </w:rPr>
            </w:pPr>
            <w:r w:rsidRPr="00F5322E">
              <w:rPr>
                <w:rFonts w:ascii="Calibri" w:eastAsia="Times New Roman" w:hAnsi="Calibri" w:cs="Calibri"/>
                <w:lang w:eastAsia="pl-PL"/>
              </w:rPr>
              <w:t>39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F5322E">
              <w:rPr>
                <w:rFonts w:ascii="Calibri" w:eastAsia="Times New Roman" w:hAnsi="Calibri" w:cs="Calibri"/>
                <w:lang w:eastAsia="pl-PL"/>
              </w:rPr>
              <w:t>200</w:t>
            </w:r>
          </w:p>
        </w:tc>
        <w:tc>
          <w:tcPr>
            <w:tcW w:w="16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noWrap/>
            <w:hideMark/>
          </w:tcPr>
          <w:p w:rsidR="00F5322E" w:rsidRPr="00F5322E" w:rsidRDefault="00F5322E" w:rsidP="00BC215E">
            <w:pPr>
              <w:cnfStyle w:val="000000100000"/>
              <w:rPr>
                <w:rFonts w:ascii="Calibri" w:eastAsia="Times New Roman" w:hAnsi="Calibri" w:cs="Calibri"/>
                <w:lang w:eastAsia="pl-PL"/>
              </w:rPr>
            </w:pPr>
            <w:r w:rsidRPr="00F5322E">
              <w:rPr>
                <w:rFonts w:ascii="Calibri" w:eastAsia="Times New Roman" w:hAnsi="Calibri" w:cs="Calibri"/>
                <w:lang w:eastAsia="pl-PL"/>
              </w:rPr>
              <w:t>l</w:t>
            </w:r>
          </w:p>
        </w:tc>
      </w:tr>
    </w:tbl>
    <w:p w:rsidR="00857ACB" w:rsidRDefault="00857ACB" w:rsidP="00BC215E">
      <w:pPr>
        <w:pStyle w:val="ListParagraph"/>
        <w:spacing w:after="0"/>
        <w:ind w:left="2292"/>
        <w:jc w:val="both"/>
        <w:rPr>
          <w:sz w:val="24"/>
        </w:rPr>
      </w:pPr>
      <w:r>
        <w:rPr>
          <w:sz w:val="24"/>
        </w:rPr>
        <w:br w:type="column"/>
      </w: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Zalecenia agrotechniczne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Krzewy sadzimy pod geo lub agrowłókniną. Przygotowany pod nasadzenia teren pokrywamy geo lub agrowłókniną, na której wykonujemy nacięcia i przygotowujemy doły. Krzewy należy sadzić z bryłą korzeniową do dołów większych o promień bryły, do połowy zaprawionych substratem uniwersalnym, przekrytych gruntem rodzimym, mocno ubitym i podlanym. W razie sadzenia w okresie wiosennym rośliny zasilamy nawozem o wydłużonym działaniu i do ziemi dodajemy hydrożel w celu dłuższego utrzymania wilgotności. Po posadzeniu wszystkich roślin agro/geowłókninę zasypujemy 5 centymetrową warstwa żwiru ozdobnego, kolorystyką nawiązującą do nawierzchni ścieżek grafitowy i szary.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Rośliny po posadzeniu powinny być podlewane, w szczególności w okresie suszy. Krzewy liściaste należy przyciąć w celu intensywnego rozkrzewienia. Po okresie dwóch lat należy nasadzenia zasilać nawozami, po uprzednim odchwaszczeniu.</w:t>
      </w:r>
    </w:p>
    <w:p w:rsidR="00F5322E" w:rsidRDefault="00F5322E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 xml:space="preserve">Drzewa powinny być nasadzone w susbstracie szkieletowym na głębokości 70cm i wymiarach 2x2m co pozwoli na ich zachowanie w dobrym stanie sanitarnym niezależnie od nacisku. </w:t>
      </w:r>
    </w:p>
    <w:p w:rsidR="008275E4" w:rsidRDefault="008275E4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131127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Dobór materiału roślinnego</w:t>
      </w:r>
    </w:p>
    <w:p w:rsidR="007B3983" w:rsidRDefault="007B3983" w:rsidP="007B3983">
      <w:pPr>
        <w:pStyle w:val="ListParagraph"/>
        <w:spacing w:after="0"/>
        <w:ind w:left="2292"/>
        <w:jc w:val="both"/>
        <w:rPr>
          <w:sz w:val="24"/>
        </w:rPr>
      </w:pPr>
    </w:p>
    <w:p w:rsidR="007B3983" w:rsidRDefault="007B3983" w:rsidP="007B3983">
      <w:pPr>
        <w:spacing w:after="0"/>
        <w:ind w:left="708" w:firstLine="708"/>
        <w:jc w:val="both"/>
        <w:rPr>
          <w:sz w:val="24"/>
        </w:rPr>
      </w:pPr>
      <w:r w:rsidRPr="007B3983">
        <w:rPr>
          <w:sz w:val="24"/>
        </w:rPr>
        <w:t xml:space="preserve">Sadzonki powinny być zgodne </w:t>
      </w:r>
      <w:r w:rsidR="008275E4">
        <w:rPr>
          <w:sz w:val="24"/>
        </w:rPr>
        <w:t>zaleceniami jakościowymi Zwiazku Szkółkarzy Polskich</w:t>
      </w:r>
      <w:r w:rsidRPr="007B3983">
        <w:rPr>
          <w:sz w:val="24"/>
        </w:rPr>
        <w:t>, właściwie oznaczone etykietami</w:t>
      </w:r>
      <w:r>
        <w:rPr>
          <w:sz w:val="24"/>
        </w:rPr>
        <w:t xml:space="preserve"> </w:t>
      </w:r>
      <w:r w:rsidRPr="007B3983">
        <w:rPr>
          <w:sz w:val="24"/>
        </w:rPr>
        <w:t>szkółkarskimi tzn. muszą mieć etykiety, na których podana jest nazwa łacińska, posiadać odpowiedni pokrój oraz odpowiadać standardom jakościowym. Wszystkie</w:t>
      </w:r>
      <w:r>
        <w:rPr>
          <w:sz w:val="24"/>
        </w:rPr>
        <w:t xml:space="preserve"> </w:t>
      </w:r>
      <w:r w:rsidRPr="007B3983">
        <w:rPr>
          <w:sz w:val="24"/>
        </w:rPr>
        <w:t>drzewa i krzewy z danej odmiany powinny być jednakowe.</w:t>
      </w:r>
      <w:r w:rsidRPr="00EF0219">
        <w:rPr>
          <w:sz w:val="24"/>
        </w:rPr>
        <w:t xml:space="preserve"> </w:t>
      </w:r>
    </w:p>
    <w:p w:rsidR="00857ACB" w:rsidRDefault="00857ACB" w:rsidP="007B3983">
      <w:pPr>
        <w:spacing w:after="0"/>
        <w:ind w:left="708" w:firstLine="708"/>
        <w:jc w:val="both"/>
        <w:rPr>
          <w:sz w:val="24"/>
        </w:rPr>
      </w:pPr>
      <w:r w:rsidRPr="00EF0219">
        <w:rPr>
          <w:sz w:val="24"/>
        </w:rPr>
        <w:t>Sadzonki roślin powinny być zakupione w licencjonowanych punktach szkółkarskich. Zakupiony materiał powinien być zdrowy, z dobrze wykształconą częścią nadziemną i bryła korzeniową, bez ran na przewodnikach. Najkorzystniejszy jest zakup roślin w pojemnikach.</w:t>
      </w:r>
    </w:p>
    <w:p w:rsidR="007B3983" w:rsidRPr="007B3983" w:rsidRDefault="007B3983" w:rsidP="007B3983">
      <w:pPr>
        <w:spacing w:after="0"/>
        <w:ind w:left="708" w:firstLine="708"/>
        <w:jc w:val="both"/>
        <w:rPr>
          <w:sz w:val="24"/>
        </w:rPr>
      </w:pPr>
      <w:r w:rsidRPr="007B3983">
        <w:rPr>
          <w:sz w:val="24"/>
        </w:rPr>
        <w:t>Sadzonki krzewów klasy I winny być prawidłowo uformowane z zachowaniem pokroju charakterystycznego</w:t>
      </w:r>
      <w:r>
        <w:rPr>
          <w:sz w:val="24"/>
        </w:rPr>
        <w:t xml:space="preserve"> </w:t>
      </w:r>
      <w:r w:rsidRPr="007B3983">
        <w:rPr>
          <w:sz w:val="24"/>
        </w:rPr>
        <w:t>dla gatunku i odmiany oraz posiadać następujące cechy: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/>
        <w:jc w:val="both"/>
        <w:rPr>
          <w:sz w:val="24"/>
        </w:rPr>
      </w:pPr>
      <w:r w:rsidRPr="007B3983">
        <w:rPr>
          <w:sz w:val="24"/>
        </w:rPr>
        <w:t>co najmniej 5 pędów o wysokości części nadziemnej minimum 1/3 wysokości typowej dla danego gatunku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/>
        <w:jc w:val="both"/>
        <w:rPr>
          <w:sz w:val="24"/>
        </w:rPr>
      </w:pPr>
      <w:r w:rsidRPr="007B3983">
        <w:rPr>
          <w:sz w:val="24"/>
        </w:rPr>
        <w:t>pędy równomiernie rozmieszczone,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/>
        <w:jc w:val="both"/>
        <w:rPr>
          <w:sz w:val="24"/>
        </w:rPr>
      </w:pPr>
      <w:r w:rsidRPr="007B3983">
        <w:rPr>
          <w:sz w:val="24"/>
        </w:rPr>
        <w:t>bryła korzeniowa w pojemnikach typu C3 lub większych, w zależności od wzrostu poszczególnych</w:t>
      </w:r>
      <w:r>
        <w:rPr>
          <w:sz w:val="24"/>
        </w:rPr>
        <w:t xml:space="preserve"> </w:t>
      </w:r>
      <w:r w:rsidRPr="007B3983">
        <w:rPr>
          <w:sz w:val="24"/>
        </w:rPr>
        <w:t xml:space="preserve">gatunków, prawidłowo uformowana, przerośnięta i nieuszkodzona. </w:t>
      </w:r>
    </w:p>
    <w:p w:rsidR="007B3983" w:rsidRPr="007B3983" w:rsidRDefault="007B3983" w:rsidP="007B3983">
      <w:pPr>
        <w:spacing w:after="0"/>
        <w:ind w:left="708" w:firstLine="708"/>
        <w:jc w:val="both"/>
        <w:rPr>
          <w:sz w:val="24"/>
        </w:rPr>
      </w:pPr>
      <w:r w:rsidRPr="007B3983">
        <w:rPr>
          <w:sz w:val="24"/>
        </w:rPr>
        <w:t>Sadzonki drzew klasy I powinny być prawidłowo uformowane z zachowaniem pokroju charakterystycznego</w:t>
      </w:r>
      <w:r>
        <w:rPr>
          <w:sz w:val="24"/>
        </w:rPr>
        <w:t xml:space="preserve"> </w:t>
      </w:r>
      <w:r w:rsidRPr="007B3983">
        <w:rPr>
          <w:sz w:val="24"/>
        </w:rPr>
        <w:t>dla gatunku i odmiany oraz posiadać następujące cechy: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 xml:space="preserve">obwód pnia </w:t>
      </w:r>
      <w:r>
        <w:rPr>
          <w:rFonts w:cstheme="minorHAnsi"/>
          <w:sz w:val="24"/>
        </w:rPr>
        <w:t>–</w:t>
      </w:r>
      <w:r w:rsidRPr="007B3983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20-25 cm</w:t>
      </w:r>
      <w:r w:rsidRPr="007B3983">
        <w:rPr>
          <w:rFonts w:cstheme="minorHAnsi"/>
          <w:sz w:val="24"/>
        </w:rPr>
        <w:t>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korona co najmniej trzyletnia, uformowana na wysokości 1,8 - 2,2 m,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lastRenderedPageBreak/>
        <w:t>pąk szczytowy przewodnika powinien być wyraźnie uformowany,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przyrost ostatniego roku powinien wyraźnie i prosto przedłużać przewodnik,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pień powinien być prosty, bez zrostów i zgrubień oraz rozgałęzień,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system korzeniowy powinien być skupiony i prawidłowo rozwinięty,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na korzeniach szkieletowych powinny występować liczne korzenie drobne,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bryła korzeniowa powinna być prawidłowo uformowana i nie uszkodzona,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rośliny z bryłą korzeniową muszą mieć opakowane bryły korzeniowe lub być w pojemnikach,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pędy korony u drzew nie powinny być przycięte, chyba że jest to cięcie formujące, np. u form kulistych,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pędy boczne korony drzewa powinny być równomiernie rozmieszczone,</w:t>
      </w:r>
    </w:p>
    <w:p w:rsidR="007B3983" w:rsidRPr="007B3983" w:rsidRDefault="007B3983" w:rsidP="007B39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</w:p>
    <w:p w:rsidR="007B3983" w:rsidRPr="007B3983" w:rsidRDefault="007B3983" w:rsidP="007B3983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 w:rsidRPr="007B3983">
        <w:rPr>
          <w:sz w:val="24"/>
        </w:rPr>
        <w:t>Wady niedopuszczalne dla materiału roślinnego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uszkodzenia mechaniczne roślin,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odrosty podkładki poniżej miejsca szczepienia,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ślady żerowania szkodników,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oznaki chorobowe,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zwiędnięcie i pomarszczenie kory na korzeniach i częściach nadziemnych,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martwice i pęknięcia kory,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uszkodzenie pąka szczytowego przewodnika,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uszkodzenie lub przesuszenie bryły korzeniowej,</w:t>
      </w:r>
    </w:p>
    <w:p w:rsidR="007B3983" w:rsidRPr="007B3983" w:rsidRDefault="007B3983" w:rsidP="007B398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4"/>
        </w:rPr>
      </w:pPr>
      <w:r w:rsidRPr="007B3983">
        <w:rPr>
          <w:rFonts w:cstheme="minorHAnsi"/>
          <w:sz w:val="24"/>
        </w:rPr>
        <w:t>dwupędowe korony drzew formy piennej,</w:t>
      </w:r>
    </w:p>
    <w:p w:rsidR="007B3983" w:rsidRDefault="007B3983" w:rsidP="007B3983">
      <w:pPr>
        <w:pStyle w:val="ListParagraph"/>
        <w:autoSpaceDE w:val="0"/>
        <w:autoSpaceDN w:val="0"/>
        <w:adjustRightInd w:val="0"/>
        <w:spacing w:after="0" w:line="240" w:lineRule="auto"/>
        <w:ind w:left="2136"/>
        <w:rPr>
          <w:rFonts w:ascii="ArialMT" w:hAnsi="ArialMT" w:cs="ArialMT"/>
          <w:sz w:val="20"/>
          <w:szCs w:val="20"/>
        </w:rPr>
      </w:pPr>
    </w:p>
    <w:p w:rsidR="00857ACB" w:rsidRDefault="00857ACB" w:rsidP="007B3983">
      <w:pPr>
        <w:pStyle w:val="ListParagraph"/>
        <w:numPr>
          <w:ilvl w:val="2"/>
          <w:numId w:val="5"/>
        </w:numPr>
        <w:spacing w:after="0"/>
        <w:jc w:val="both"/>
        <w:rPr>
          <w:sz w:val="24"/>
        </w:rPr>
      </w:pPr>
      <w:r>
        <w:rPr>
          <w:sz w:val="24"/>
        </w:rPr>
        <w:t>Termin sadzenia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  <w:r>
        <w:rPr>
          <w:sz w:val="24"/>
        </w:rPr>
        <w:t>Krzewy ozdobne produkowane w pojemnikach można sadzić przez cały sezon wegetacyjny od kwietnia do listopada, pod warunkiem obfitego podlewania po posadzeniu w razie suszy. Krzewy wysadzane z gruntu można sadzić wiosną przed rozwojem liści lub jesienią po zrzuceniu liści. Bez względu na wymagania gatunkowe rośliny należy sadzić w doły zaprawione calkowicie ziemią urodzajną lub kompostową. Nie należy dopuszczać do zachwaszczenia młodych nasadzeń. Konieczne jest wiosenne spulchnienie ziemi wokół roślin.</w:t>
      </w: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857ACB" w:rsidP="00BC215E">
      <w:pPr>
        <w:spacing w:after="0"/>
        <w:ind w:left="708" w:firstLine="708"/>
        <w:jc w:val="both"/>
        <w:rPr>
          <w:sz w:val="24"/>
        </w:rPr>
      </w:pPr>
    </w:p>
    <w:p w:rsidR="00857ACB" w:rsidRDefault="007B3983" w:rsidP="00BC215E">
      <w:pPr>
        <w:spacing w:after="0"/>
        <w:jc w:val="both"/>
        <w:rPr>
          <w:sz w:val="28"/>
        </w:rPr>
      </w:pPr>
      <w:r>
        <w:rPr>
          <w:sz w:val="28"/>
        </w:rPr>
        <w:br w:type="column"/>
      </w:r>
      <w:r w:rsidR="00857ACB">
        <w:rPr>
          <w:sz w:val="28"/>
        </w:rPr>
        <w:lastRenderedPageBreak/>
        <w:t>Wstępny kosztorys:</w:t>
      </w:r>
    </w:p>
    <w:tbl>
      <w:tblPr>
        <w:tblW w:w="182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51"/>
        <w:gridCol w:w="4460"/>
        <w:gridCol w:w="960"/>
        <w:gridCol w:w="1140"/>
        <w:gridCol w:w="960"/>
        <w:gridCol w:w="1240"/>
      </w:tblGrid>
      <w:tr w:rsidR="00857ACB" w:rsidRPr="00321F8B" w:rsidTr="00AA3633">
        <w:trPr>
          <w:trHeight w:val="600"/>
        </w:trPr>
        <w:tc>
          <w:tcPr>
            <w:tcW w:w="9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57ACB" w:rsidRPr="00321F8B" w:rsidTr="00AA3633">
        <w:trPr>
          <w:trHeight w:val="300"/>
        </w:trPr>
        <w:tc>
          <w:tcPr>
            <w:tcW w:w="9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57ACB" w:rsidRPr="00321F8B" w:rsidTr="00AA3633">
        <w:trPr>
          <w:trHeight w:val="300"/>
        </w:trPr>
        <w:tc>
          <w:tcPr>
            <w:tcW w:w="9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Jasnasiatka1"/>
              <w:tblW w:w="9291" w:type="dxa"/>
              <w:tblLook w:val="04A0"/>
            </w:tblPr>
            <w:tblGrid>
              <w:gridCol w:w="540"/>
              <w:gridCol w:w="3653"/>
              <w:gridCol w:w="1276"/>
              <w:gridCol w:w="1134"/>
              <w:gridCol w:w="1134"/>
              <w:gridCol w:w="1554"/>
            </w:tblGrid>
            <w:tr w:rsidR="00857ACB" w:rsidRPr="00B976DC" w:rsidTr="00AA3633">
              <w:trPr>
                <w:cnfStyle w:val="100000000000"/>
                <w:trHeight w:val="600"/>
              </w:trPr>
              <w:tc>
                <w:tcPr>
                  <w:cnfStyle w:val="001000000000"/>
                  <w:tcW w:w="540" w:type="dxa"/>
                  <w:shd w:val="clear" w:color="auto" w:fill="7F7F7F" w:themeFill="text1" w:themeFillTint="80"/>
                  <w:noWrap/>
                  <w:hideMark/>
                </w:tcPr>
                <w:p w:rsidR="00857ACB" w:rsidRPr="00850DA5" w:rsidRDefault="00857ACB" w:rsidP="00BC215E">
                  <w:pPr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Lp</w:t>
                  </w:r>
                </w:p>
              </w:tc>
              <w:tc>
                <w:tcPr>
                  <w:tcW w:w="3653" w:type="dxa"/>
                  <w:shd w:val="clear" w:color="auto" w:fill="7F7F7F" w:themeFill="text1" w:themeFillTint="80"/>
                  <w:noWrap/>
                  <w:hideMark/>
                </w:tcPr>
                <w:p w:rsidR="00857ACB" w:rsidRPr="00850DA5" w:rsidRDefault="00857ACB" w:rsidP="00BC215E">
                  <w:pPr>
                    <w:cnfStyle w:val="1000000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 xml:space="preserve">Nazwa </w:t>
                  </w:r>
                </w:p>
              </w:tc>
              <w:tc>
                <w:tcPr>
                  <w:tcW w:w="1276" w:type="dxa"/>
                  <w:shd w:val="clear" w:color="auto" w:fill="7F7F7F" w:themeFill="text1" w:themeFillTint="80"/>
                  <w:noWrap/>
                  <w:hideMark/>
                </w:tcPr>
                <w:p w:rsidR="00857ACB" w:rsidRPr="00850DA5" w:rsidRDefault="00857ACB" w:rsidP="00BC215E">
                  <w:pPr>
                    <w:cnfStyle w:val="1000000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Ilość</w:t>
                  </w:r>
                </w:p>
              </w:tc>
              <w:tc>
                <w:tcPr>
                  <w:tcW w:w="1134" w:type="dxa"/>
                  <w:shd w:val="clear" w:color="auto" w:fill="7F7F7F" w:themeFill="text1" w:themeFillTint="80"/>
                  <w:hideMark/>
                </w:tcPr>
                <w:p w:rsidR="00857ACB" w:rsidRPr="00850DA5" w:rsidRDefault="00857ACB" w:rsidP="00BC215E">
                  <w:pPr>
                    <w:cnfStyle w:val="1000000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Jednostka</w:t>
                  </w: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miary</w:t>
                  </w:r>
                </w:p>
              </w:tc>
              <w:tc>
                <w:tcPr>
                  <w:tcW w:w="1134" w:type="dxa"/>
                  <w:shd w:val="clear" w:color="auto" w:fill="7F7F7F" w:themeFill="text1" w:themeFillTint="80"/>
                  <w:noWrap/>
                  <w:hideMark/>
                </w:tcPr>
                <w:p w:rsidR="00857ACB" w:rsidRPr="00850DA5" w:rsidRDefault="00857ACB" w:rsidP="00BC215E">
                  <w:pPr>
                    <w:cnfStyle w:val="1000000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Wartość</w:t>
                  </w:r>
                </w:p>
                <w:p w:rsidR="00857ACB" w:rsidRPr="00850DA5" w:rsidRDefault="00857ACB" w:rsidP="00BC215E">
                  <w:pPr>
                    <w:cnfStyle w:val="1000000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zł</w:t>
                  </w:r>
                </w:p>
              </w:tc>
              <w:tc>
                <w:tcPr>
                  <w:tcW w:w="1554" w:type="dxa"/>
                  <w:shd w:val="clear" w:color="auto" w:fill="7F7F7F" w:themeFill="text1" w:themeFillTint="80"/>
                  <w:noWrap/>
                  <w:hideMark/>
                </w:tcPr>
                <w:p w:rsidR="00857ACB" w:rsidRPr="00850DA5" w:rsidRDefault="00857ACB" w:rsidP="00BC215E">
                  <w:pPr>
                    <w:cnfStyle w:val="1000000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suma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B90E5A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90E5A">
                    <w:rPr>
                      <w:rFonts w:ascii="Calibri" w:eastAsia="Times New Roman" w:hAnsi="Calibri" w:cs="Calibri"/>
                      <w:lang w:eastAsia="pl-PL"/>
                    </w:rPr>
                    <w:t>Rozbiórki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i wykopy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B90E5A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wyliczenie własne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B90E5A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B90E5A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B90E5A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CA5523">
                    <w:rPr>
                      <w:rFonts w:ascii="Calibri" w:eastAsia="Times New Roman" w:hAnsi="Calibri" w:cs="Calibri"/>
                      <w:lang w:eastAsia="pl-PL"/>
                    </w:rPr>
                    <w:t>343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  <w:r w:rsidRPr="00CA5523">
                    <w:rPr>
                      <w:rFonts w:ascii="Calibri" w:eastAsia="Times New Roman" w:hAnsi="Calibri" w:cs="Calibri"/>
                      <w:lang w:eastAsia="pl-PL"/>
                    </w:rPr>
                    <w:t>942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Archeologia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400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ar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150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60 000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3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Nawierzchnia z kostki szarej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2365</w:t>
                  </w: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m2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300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1 323 000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4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 xml:space="preserve">Nawierzchnia z kostki czarnej 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672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m2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500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862 500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 xml:space="preserve">Żwir 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20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m3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7C26A0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  <w:r w:rsidR="007C26A0">
                    <w:rPr>
                      <w:rFonts w:ascii="Calibri" w:eastAsia="Times New Roman" w:hAnsi="Calibri" w:cs="Calibri"/>
                      <w:lang w:eastAsia="pl-PL"/>
                    </w:rPr>
                    <w:t>6</w:t>
                  </w: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7C26A0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12</w:t>
                  </w:r>
                  <w:r w:rsidR="00857ACB" w:rsidRPr="00985D05">
                    <w:rPr>
                      <w:rFonts w:ascii="Calibri" w:eastAsia="Times New Roman" w:hAnsi="Calibri" w:cs="Calibri"/>
                      <w:lang w:eastAsia="pl-PL"/>
                    </w:rPr>
                    <w:t xml:space="preserve"> 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6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Siedziska </w:t>
                  </w:r>
                </w:p>
                <w:p w:rsidR="00857ACB" w:rsidRPr="00850DA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drewno+kamień+fontanna 50+115+25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</w:p>
                <w:p w:rsidR="00857ACB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kpl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300 000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300 000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7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Kosze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18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2500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45000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8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Stojaki rowerowe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24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400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9 600 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9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Osłony na drzewa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14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8</w:t>
                  </w:r>
                  <w:r w:rsidRPr="00850DA5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112 000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10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C618EF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C618EF">
                    <w:rPr>
                      <w:rFonts w:ascii="Calibri" w:eastAsia="Times New Roman" w:hAnsi="Calibri" w:cs="Calibri"/>
                      <w:lang w:eastAsia="pl-PL"/>
                    </w:rPr>
                    <w:t>Latarnie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C618EF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C618EF">
                    <w:rPr>
                      <w:rFonts w:ascii="Calibri" w:eastAsia="Times New Roman" w:hAnsi="Calibri" w:cs="Calibri"/>
                      <w:lang w:eastAsia="pl-PL"/>
                    </w:rPr>
                    <w:t>8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C618EF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C618EF">
                    <w:rPr>
                      <w:rFonts w:ascii="Calibri" w:eastAsia="Times New Roman" w:hAnsi="Calibri" w:cs="Calibri"/>
                      <w:lang w:eastAsia="pl-PL"/>
                    </w:rPr>
                    <w:t>m2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C618EF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C618EF">
                    <w:rPr>
                      <w:rFonts w:ascii="Calibri" w:eastAsia="Times New Roman" w:hAnsi="Calibri" w:cs="Calibri"/>
                      <w:lang w:eastAsia="pl-PL"/>
                    </w:rPr>
                    <w:t>6000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C618EF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C618EF">
                    <w:rPr>
                      <w:rFonts w:ascii="Calibri" w:eastAsia="Times New Roman" w:hAnsi="Calibri" w:cs="Calibri"/>
                      <w:lang w:eastAsia="pl-PL"/>
                    </w:rPr>
                    <w:t>48 000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11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8B5929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Słupki 90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37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B5929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150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5 550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12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8B5929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Słupki 20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50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B5929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90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4 500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13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8B5929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 Tablice informacyjne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4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B5929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 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 6000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8B5929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24 000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14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7542AC" w:rsidRDefault="00857ACB" w:rsidP="006D7796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Rze</w:t>
                  </w:r>
                  <w:r w:rsidR="006D7796">
                    <w:rPr>
                      <w:rFonts w:ascii="Calibri" w:eastAsia="Times New Roman" w:hAnsi="Calibri" w:cs="Calibri"/>
                      <w:lang w:eastAsia="pl-PL"/>
                    </w:rPr>
                    <w:t>źb</w:t>
                  </w: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a makieta miasta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7542AC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50 000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50 000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15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7542AC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Płaskorzeżba herbu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7542AC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10 000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10 000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16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7542AC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Grawerowanie napisów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1550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7542AC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znak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5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7542AC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7542AC">
                    <w:rPr>
                      <w:rFonts w:ascii="Calibri" w:eastAsia="Times New Roman" w:hAnsi="Calibri" w:cs="Calibri"/>
                      <w:lang w:eastAsia="pl-PL"/>
                    </w:rPr>
                    <w:t>7 750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17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Pawilony caloroczne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kpl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180 000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180 000</w:t>
                  </w:r>
                </w:p>
              </w:tc>
            </w:tr>
            <w:tr w:rsidR="00857ACB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18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Pawilony sezonowe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kpl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20 000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40 000</w:t>
                  </w:r>
                </w:p>
              </w:tc>
            </w:tr>
            <w:tr w:rsidR="00857ACB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857ACB" w:rsidRPr="00850DA5" w:rsidRDefault="00857ACB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19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Ziemia uniwersalna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55 000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l.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0,5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857ACB" w:rsidRPr="00985D05" w:rsidRDefault="00857ACB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27 500</w:t>
                  </w:r>
                </w:p>
              </w:tc>
            </w:tr>
            <w:tr w:rsidR="00AA3633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AA3633" w:rsidRPr="00850DA5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20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AA3633" w:rsidRPr="00985D05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Substrat szkieletowy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AA3633" w:rsidRPr="00985D05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AA3633">
                    <w:rPr>
                      <w:rFonts w:ascii="Calibri" w:eastAsia="Times New Roman" w:hAnsi="Calibri" w:cs="Calibri"/>
                      <w:lang w:eastAsia="pl-PL"/>
                    </w:rPr>
                    <w:t>39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  <w:r w:rsidRPr="00AA3633">
                    <w:rPr>
                      <w:rFonts w:ascii="Calibri" w:eastAsia="Times New Roman" w:hAnsi="Calibri" w:cs="Calibri"/>
                      <w:lang w:eastAsia="pl-PL"/>
                    </w:rPr>
                    <w:t>200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985D05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l.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985D05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1,2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AA3633" w:rsidRPr="00985D05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AA3633">
                    <w:rPr>
                      <w:rFonts w:ascii="Calibri" w:eastAsia="Times New Roman" w:hAnsi="Calibri" w:cs="Calibri"/>
                      <w:lang w:eastAsia="pl-PL"/>
                    </w:rPr>
                    <w:t>47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  <w:r w:rsidRPr="00AA3633">
                    <w:rPr>
                      <w:rFonts w:ascii="Calibri" w:eastAsia="Times New Roman" w:hAnsi="Calibri" w:cs="Calibri"/>
                      <w:lang w:eastAsia="pl-PL"/>
                    </w:rPr>
                    <w:t>040</w:t>
                  </w:r>
                </w:p>
              </w:tc>
            </w:tr>
            <w:tr w:rsidR="00AA3633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AA3633" w:rsidRPr="00850DA5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21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AA3633" w:rsidRPr="00E006F1" w:rsidRDefault="00AA3633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Krzewy ozdobne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AA3633" w:rsidRPr="00E006F1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192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E006F1" w:rsidRDefault="00AA3633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E006F1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40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AA3633" w:rsidRPr="00E006F1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7 680</w:t>
                  </w:r>
                </w:p>
              </w:tc>
            </w:tr>
            <w:tr w:rsidR="00AA3633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AA3633" w:rsidRPr="00850DA5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22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AA3633" w:rsidRPr="00E006F1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Byliny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AA3633" w:rsidRPr="00E006F1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972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E006F1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E006F1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20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AA3633" w:rsidRPr="00E006F1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E006F1">
                    <w:rPr>
                      <w:rFonts w:ascii="Calibri" w:eastAsia="Times New Roman" w:hAnsi="Calibri" w:cs="Calibri"/>
                      <w:lang w:eastAsia="pl-PL"/>
                    </w:rPr>
                    <w:t>19 440</w:t>
                  </w:r>
                </w:p>
              </w:tc>
            </w:tr>
            <w:tr w:rsidR="00AA3633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AA3633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23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AA3633" w:rsidRPr="008B5929" w:rsidRDefault="00AA3633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 xml:space="preserve">Drzewa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22-25cm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AA3633" w:rsidRPr="008B5929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14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8B5929" w:rsidRDefault="00AA3633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8B5929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1500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AA3633" w:rsidRPr="008B5929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21 000</w:t>
                  </w:r>
                </w:p>
              </w:tc>
            </w:tr>
            <w:tr w:rsidR="00AA3633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AA3633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24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AA3633" w:rsidRPr="008B5929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Wycinka drzew z frezowaniem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AA3633" w:rsidRPr="008B5929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2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8B5929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szt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8B5929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1500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AA3633" w:rsidRPr="008B5929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8B5929">
                    <w:rPr>
                      <w:rFonts w:ascii="Calibri" w:eastAsia="Times New Roman" w:hAnsi="Calibri" w:cs="Calibri"/>
                      <w:lang w:eastAsia="pl-PL"/>
                    </w:rPr>
                    <w:t>3 000</w:t>
                  </w:r>
                </w:p>
              </w:tc>
            </w:tr>
            <w:tr w:rsidR="00AA3633" w:rsidRPr="00B976DC" w:rsidTr="00AA3633">
              <w:trPr>
                <w:cnfStyle w:val="000000100000"/>
                <w:trHeight w:val="300"/>
              </w:trPr>
              <w:tc>
                <w:tcPr>
                  <w:cnfStyle w:val="001000000000"/>
                  <w:tcW w:w="540" w:type="dxa"/>
                  <w:noWrap/>
                  <w:hideMark/>
                </w:tcPr>
                <w:p w:rsidR="00AA3633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25</w:t>
                  </w:r>
                </w:p>
              </w:tc>
              <w:tc>
                <w:tcPr>
                  <w:tcW w:w="3653" w:type="dxa"/>
                  <w:noWrap/>
                  <w:hideMark/>
                </w:tcPr>
                <w:p w:rsidR="00AA3633" w:rsidRDefault="00AA3633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Opcjonalnie:</w:t>
                  </w:r>
                </w:p>
                <w:p w:rsidR="00AA3633" w:rsidRPr="00985D05" w:rsidRDefault="00AA3633" w:rsidP="002D6908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 xml:space="preserve">Ogródki  (4 krzesła, </w:t>
                  </w:r>
                  <w:r w:rsidR="002D6908">
                    <w:rPr>
                      <w:rFonts w:ascii="Calibri" w:eastAsia="Times New Roman" w:hAnsi="Calibri" w:cs="Calibri"/>
                      <w:lang w:eastAsia="pl-PL"/>
                    </w:rPr>
                    <w:t>s</w:t>
                  </w: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tolik i parasol)</w:t>
                  </w:r>
                </w:p>
              </w:tc>
              <w:tc>
                <w:tcPr>
                  <w:tcW w:w="1276" w:type="dxa"/>
                  <w:noWrap/>
                  <w:hideMark/>
                </w:tcPr>
                <w:p w:rsidR="00AA3633" w:rsidRPr="00985D05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16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985D05" w:rsidRDefault="00AA3633" w:rsidP="00BC215E">
                  <w:pPr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kpl</w:t>
                  </w:r>
                </w:p>
              </w:tc>
              <w:tc>
                <w:tcPr>
                  <w:tcW w:w="1134" w:type="dxa"/>
                  <w:noWrap/>
                  <w:hideMark/>
                </w:tcPr>
                <w:p w:rsidR="00AA3633" w:rsidRPr="00985D05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3300</w:t>
                  </w:r>
                </w:p>
              </w:tc>
              <w:tc>
                <w:tcPr>
                  <w:tcW w:w="1554" w:type="dxa"/>
                  <w:noWrap/>
                  <w:hideMark/>
                </w:tcPr>
                <w:p w:rsidR="00AA3633" w:rsidRPr="00985D05" w:rsidRDefault="00AA3633" w:rsidP="00BC215E">
                  <w:pPr>
                    <w:jc w:val="right"/>
                    <w:cnfStyle w:val="000000100000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85D05">
                    <w:rPr>
                      <w:rFonts w:ascii="Calibri" w:eastAsia="Times New Roman" w:hAnsi="Calibri" w:cs="Calibri"/>
                      <w:lang w:eastAsia="pl-PL"/>
                    </w:rPr>
                    <w:t>52 800</w:t>
                  </w:r>
                </w:p>
              </w:tc>
            </w:tr>
            <w:tr w:rsidR="00AA3633" w:rsidRPr="00B976DC" w:rsidTr="00AA3633">
              <w:trPr>
                <w:cnfStyle w:val="000000010000"/>
                <w:trHeight w:val="300"/>
              </w:trPr>
              <w:tc>
                <w:tcPr>
                  <w:cnfStyle w:val="001000000000"/>
                  <w:tcW w:w="540" w:type="dxa"/>
                  <w:shd w:val="clear" w:color="auto" w:fill="7F7F7F" w:themeFill="text1" w:themeFillTint="80"/>
                  <w:noWrap/>
                  <w:hideMark/>
                </w:tcPr>
                <w:p w:rsidR="00AA3633" w:rsidRPr="004956EE" w:rsidRDefault="00AA3633" w:rsidP="00BC215E">
                  <w:pPr>
                    <w:jc w:val="right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3653" w:type="dxa"/>
                  <w:shd w:val="clear" w:color="auto" w:fill="7F7F7F" w:themeFill="text1" w:themeFillTint="80"/>
                  <w:noWrap/>
                  <w:hideMark/>
                </w:tcPr>
                <w:p w:rsidR="00AA3633" w:rsidRPr="004956EE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sz w:val="28"/>
                      <w:szCs w:val="28"/>
                      <w:lang w:eastAsia="pl-PL"/>
                    </w:rPr>
                  </w:pPr>
                  <w:r w:rsidRPr="004956EE">
                    <w:rPr>
                      <w:rFonts w:ascii="Calibri" w:eastAsia="Times New Roman" w:hAnsi="Calibri" w:cs="Calibri"/>
                      <w:sz w:val="28"/>
                      <w:szCs w:val="28"/>
                      <w:lang w:eastAsia="pl-PL"/>
                    </w:rPr>
                    <w:t>SUMA</w:t>
                  </w:r>
                </w:p>
              </w:tc>
              <w:tc>
                <w:tcPr>
                  <w:tcW w:w="1276" w:type="dxa"/>
                  <w:shd w:val="clear" w:color="auto" w:fill="7F7F7F" w:themeFill="text1" w:themeFillTint="80"/>
                  <w:noWrap/>
                  <w:hideMark/>
                </w:tcPr>
                <w:p w:rsidR="00AA3633" w:rsidRPr="004956EE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sz w:val="28"/>
                      <w:szCs w:val="28"/>
                      <w:lang w:eastAsia="pl-PL"/>
                    </w:rPr>
                  </w:pPr>
                </w:p>
              </w:tc>
              <w:tc>
                <w:tcPr>
                  <w:tcW w:w="1134" w:type="dxa"/>
                  <w:shd w:val="clear" w:color="auto" w:fill="7F7F7F" w:themeFill="text1" w:themeFillTint="80"/>
                  <w:noWrap/>
                  <w:hideMark/>
                </w:tcPr>
                <w:p w:rsidR="00AA3633" w:rsidRPr="004956EE" w:rsidRDefault="00AA3633" w:rsidP="00BC215E">
                  <w:pPr>
                    <w:cnfStyle w:val="000000010000"/>
                    <w:rPr>
                      <w:rFonts w:ascii="Calibri" w:eastAsia="Times New Roman" w:hAnsi="Calibri" w:cs="Calibri"/>
                      <w:sz w:val="28"/>
                      <w:szCs w:val="28"/>
                      <w:lang w:eastAsia="pl-PL"/>
                    </w:rPr>
                  </w:pPr>
                </w:p>
              </w:tc>
              <w:tc>
                <w:tcPr>
                  <w:tcW w:w="1134" w:type="dxa"/>
                  <w:shd w:val="clear" w:color="auto" w:fill="7F7F7F" w:themeFill="text1" w:themeFillTint="80"/>
                  <w:noWrap/>
                  <w:hideMark/>
                </w:tcPr>
                <w:p w:rsidR="00AA3633" w:rsidRPr="004956EE" w:rsidRDefault="00AA3633" w:rsidP="00BC215E">
                  <w:pPr>
                    <w:jc w:val="right"/>
                    <w:cnfStyle w:val="000000010000"/>
                    <w:rPr>
                      <w:rFonts w:ascii="Calibri" w:eastAsia="Times New Roman" w:hAnsi="Calibri" w:cs="Calibri"/>
                      <w:sz w:val="28"/>
                      <w:szCs w:val="28"/>
                      <w:lang w:eastAsia="pl-PL"/>
                    </w:rPr>
                  </w:pPr>
                </w:p>
              </w:tc>
              <w:tc>
                <w:tcPr>
                  <w:tcW w:w="1554" w:type="dxa"/>
                  <w:shd w:val="clear" w:color="auto" w:fill="7F7F7F" w:themeFill="text1" w:themeFillTint="80"/>
                  <w:noWrap/>
                  <w:hideMark/>
                </w:tcPr>
                <w:p w:rsidR="00AA3633" w:rsidRPr="004956EE" w:rsidRDefault="002E6027" w:rsidP="007C26A0">
                  <w:pPr>
                    <w:jc w:val="right"/>
                    <w:cnfStyle w:val="000000010000"/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2E6027">
                    <w:rPr>
                      <w:rFonts w:ascii="Calibri" w:hAnsi="Calibri" w:cs="Calibri"/>
                      <w:sz w:val="28"/>
                      <w:szCs w:val="28"/>
                    </w:rPr>
                    <w:t>2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> </w:t>
                  </w:r>
                  <w:r w:rsidRPr="002E6027">
                    <w:rPr>
                      <w:rFonts w:ascii="Calibri" w:hAnsi="Calibri" w:cs="Calibri"/>
                      <w:sz w:val="28"/>
                      <w:szCs w:val="28"/>
                    </w:rPr>
                    <w:t>9</w:t>
                  </w:r>
                  <w:r w:rsidR="007C26A0">
                    <w:rPr>
                      <w:rFonts w:ascii="Calibri" w:hAnsi="Calibri" w:cs="Calibri"/>
                      <w:sz w:val="28"/>
                      <w:szCs w:val="28"/>
                    </w:rPr>
                    <w:t>20</w:t>
                  </w:r>
                  <w:r>
                    <w:rPr>
                      <w:rFonts w:ascii="Calibri" w:hAnsi="Calibri" w:cs="Calibri"/>
                      <w:sz w:val="28"/>
                      <w:szCs w:val="28"/>
                    </w:rPr>
                    <w:t xml:space="preserve"> </w:t>
                  </w:r>
                  <w:r w:rsidRPr="002E6027">
                    <w:rPr>
                      <w:rFonts w:ascii="Calibri" w:hAnsi="Calibri" w:cs="Calibri"/>
                      <w:sz w:val="28"/>
                      <w:szCs w:val="28"/>
                    </w:rPr>
                    <w:t>660</w:t>
                  </w:r>
                </w:p>
              </w:tc>
            </w:tr>
          </w:tbl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57ACB" w:rsidRPr="00321F8B" w:rsidTr="00AA3633">
        <w:trPr>
          <w:trHeight w:val="300"/>
        </w:trPr>
        <w:tc>
          <w:tcPr>
            <w:tcW w:w="9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7F7F7F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rPr>
                <w:rFonts w:ascii="Calibri" w:eastAsia="Times New Roman" w:hAnsi="Calibri" w:cs="Calibri"/>
                <w:color w:val="7F7F7F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ACB" w:rsidRPr="00321F8B" w:rsidRDefault="00857ACB" w:rsidP="00BC2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F7F7F"/>
                <w:lang w:eastAsia="pl-PL"/>
              </w:rPr>
            </w:pPr>
          </w:p>
        </w:tc>
      </w:tr>
    </w:tbl>
    <w:p w:rsidR="00857ACB" w:rsidRPr="00763505" w:rsidRDefault="00857ACB" w:rsidP="00BC215E">
      <w:pPr>
        <w:spacing w:after="0"/>
        <w:jc w:val="both"/>
        <w:rPr>
          <w:sz w:val="28"/>
        </w:rPr>
      </w:pPr>
    </w:p>
    <w:p w:rsidR="00857ACB" w:rsidRDefault="00857ACB" w:rsidP="00BC215E">
      <w:pPr>
        <w:spacing w:after="0"/>
        <w:ind w:left="708" w:hanging="424"/>
        <w:jc w:val="center"/>
        <w:rPr>
          <w:sz w:val="24"/>
        </w:rPr>
      </w:pPr>
    </w:p>
    <w:sectPr w:rsidR="00857ACB" w:rsidSect="001F340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64" w:rsidRDefault="002A1564" w:rsidP="004D7E21">
      <w:pPr>
        <w:spacing w:after="0" w:line="240" w:lineRule="auto"/>
      </w:pPr>
      <w:r>
        <w:separator/>
      </w:r>
    </w:p>
  </w:endnote>
  <w:endnote w:type="continuationSeparator" w:id="1">
    <w:p w:rsidR="002A1564" w:rsidRDefault="002A1564" w:rsidP="004D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5E4" w:rsidRPr="00A56910" w:rsidRDefault="008275E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en-US"/>
      </w:rPr>
    </w:pPr>
    <w:r w:rsidRPr="00A56910">
      <w:t xml:space="preserve">Monika Pec-Święcicka, architekt krajobrazu. </w:t>
    </w:r>
    <w:r w:rsidRPr="00A56910">
      <w:rPr>
        <w:lang w:val="en-US"/>
      </w:rPr>
      <w:t xml:space="preserve">Tel: 606941828. E-mail: </w:t>
    </w:r>
    <w:r>
      <w:rPr>
        <w:lang w:val="en-US"/>
      </w:rPr>
      <w:t>mps.exterior</w:t>
    </w:r>
    <w:r w:rsidRPr="00A56910">
      <w:rPr>
        <w:lang w:val="en-US"/>
      </w:rPr>
      <w:t>@</w:t>
    </w:r>
    <w:r>
      <w:rPr>
        <w:lang w:val="en-US"/>
      </w:rPr>
      <w:t>gmail.com</w:t>
    </w:r>
    <w:r w:rsidRPr="00A56910">
      <w:rPr>
        <w:lang w:val="en-US"/>
      </w:rPr>
      <w:t>.pl</w:t>
    </w:r>
    <w:r>
      <w:rPr>
        <w:rFonts w:asciiTheme="majorHAnsi" w:hAnsiTheme="majorHAnsi"/>
      </w:rPr>
      <w:ptab w:relativeTo="margin" w:alignment="right" w:leader="none"/>
    </w:r>
    <w:r w:rsidRPr="00A56910">
      <w:rPr>
        <w:rFonts w:asciiTheme="majorHAnsi" w:hAnsiTheme="majorHAnsi"/>
        <w:lang w:val="en-US"/>
      </w:rPr>
      <w:t xml:space="preserve"> </w:t>
    </w:r>
    <w:r>
      <w:fldChar w:fldCharType="begin"/>
    </w:r>
    <w:r w:rsidRPr="00A56910">
      <w:rPr>
        <w:lang w:val="en-US"/>
      </w:rPr>
      <w:instrText xml:space="preserve"> PAGE   \* MERGEFORMAT </w:instrText>
    </w:r>
    <w:r>
      <w:fldChar w:fldCharType="separate"/>
    </w:r>
    <w:r w:rsidR="0029179B" w:rsidRPr="0029179B">
      <w:rPr>
        <w:rFonts w:asciiTheme="majorHAnsi" w:hAnsiTheme="majorHAnsi"/>
        <w:noProof/>
        <w:lang w:val="en-US"/>
      </w:rPr>
      <w:t>36</w:t>
    </w:r>
    <w:r>
      <w:fldChar w:fldCharType="end"/>
    </w:r>
  </w:p>
  <w:p w:rsidR="008275E4" w:rsidRPr="00A56910" w:rsidRDefault="008275E4">
    <w:pPr>
      <w:pStyle w:val="Foo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5E4" w:rsidRDefault="008275E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</w:t>
    </w:r>
  </w:p>
  <w:p w:rsidR="008275E4" w:rsidRPr="00A56910" w:rsidRDefault="008275E4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64" w:rsidRDefault="002A1564" w:rsidP="004D7E21">
      <w:pPr>
        <w:spacing w:after="0" w:line="240" w:lineRule="auto"/>
      </w:pPr>
      <w:r>
        <w:separator/>
      </w:r>
    </w:p>
  </w:footnote>
  <w:footnote w:type="continuationSeparator" w:id="1">
    <w:p w:rsidR="002A1564" w:rsidRDefault="002A1564" w:rsidP="004D7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theme="minorHAnsi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275E4" w:rsidRPr="00295710" w:rsidRDefault="008275E4" w:rsidP="00F2581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F25817">
          <w:rPr>
            <w:rFonts w:cstheme="minorHAnsi"/>
          </w:rPr>
          <w:t>Koncepcja projektowa zagospodarowania zieleni na terenie Gminy Lubawka •  Rynek  w Lubawce</w:t>
        </w:r>
      </w:p>
    </w:sdtContent>
  </w:sdt>
  <w:p w:rsidR="008275E4" w:rsidRDefault="008275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E92"/>
    <w:multiLevelType w:val="hybridMultilevel"/>
    <w:tmpl w:val="1214EE9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2E779A"/>
    <w:multiLevelType w:val="hybridMultilevel"/>
    <w:tmpl w:val="47E6B0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0F4A425B"/>
    <w:multiLevelType w:val="hybridMultilevel"/>
    <w:tmpl w:val="C7A24EC2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766704"/>
    <w:multiLevelType w:val="hybridMultilevel"/>
    <w:tmpl w:val="BE50A0C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1683485F"/>
    <w:multiLevelType w:val="hybridMultilevel"/>
    <w:tmpl w:val="06E61B1C"/>
    <w:lvl w:ilvl="0" w:tplc="96DC093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93D5C40"/>
    <w:multiLevelType w:val="hybridMultilevel"/>
    <w:tmpl w:val="B5AE8A1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1CE93BB7"/>
    <w:multiLevelType w:val="multilevel"/>
    <w:tmpl w:val="DE84FD2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7">
    <w:nsid w:val="20D965E3"/>
    <w:multiLevelType w:val="multilevel"/>
    <w:tmpl w:val="0F5479B0"/>
    <w:lvl w:ilvl="0">
      <w:start w:val="1"/>
      <w:numFmt w:val="decimal"/>
      <w:lvlText w:val="Rys 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1696E5A"/>
    <w:multiLevelType w:val="hybridMultilevel"/>
    <w:tmpl w:val="610EAB82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9">
    <w:nsid w:val="22294267"/>
    <w:multiLevelType w:val="hybridMultilevel"/>
    <w:tmpl w:val="5AF61C7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24296243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1">
    <w:nsid w:val="29932043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2">
    <w:nsid w:val="2D5F51D0"/>
    <w:multiLevelType w:val="hybridMultilevel"/>
    <w:tmpl w:val="0F5479B0"/>
    <w:lvl w:ilvl="0" w:tplc="22044584">
      <w:start w:val="1"/>
      <w:numFmt w:val="decimal"/>
      <w:lvlText w:val="Rys 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F71EF4F8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FBB5D76"/>
    <w:multiLevelType w:val="hybridMultilevel"/>
    <w:tmpl w:val="A530C0A8"/>
    <w:lvl w:ilvl="0" w:tplc="F6EC71D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0E90E3D"/>
    <w:multiLevelType w:val="hybridMultilevel"/>
    <w:tmpl w:val="78781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B082B"/>
    <w:multiLevelType w:val="multilevel"/>
    <w:tmpl w:val="11EE25E0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</w:abstractNum>
  <w:abstractNum w:abstractNumId="16">
    <w:nsid w:val="35D200C4"/>
    <w:multiLevelType w:val="hybridMultilevel"/>
    <w:tmpl w:val="7DC8C5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167AA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8">
    <w:nsid w:val="3F8C2C14"/>
    <w:multiLevelType w:val="multilevel"/>
    <w:tmpl w:val="0415001F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19">
    <w:nsid w:val="41AC2F17"/>
    <w:multiLevelType w:val="hybridMultilevel"/>
    <w:tmpl w:val="834EEB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442F06A6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1">
    <w:nsid w:val="4A7413D1"/>
    <w:multiLevelType w:val="multilevel"/>
    <w:tmpl w:val="0415001F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22">
    <w:nsid w:val="50C43DEB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3">
    <w:nsid w:val="50CC791E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4">
    <w:nsid w:val="50D12557"/>
    <w:multiLevelType w:val="hybridMultilevel"/>
    <w:tmpl w:val="6C7C3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0C6822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6">
    <w:nsid w:val="553B7F56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7">
    <w:nsid w:val="5B6B5774"/>
    <w:multiLevelType w:val="hybridMultilevel"/>
    <w:tmpl w:val="D7E2B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060CC"/>
    <w:multiLevelType w:val="hybridMultilevel"/>
    <w:tmpl w:val="1042F7B8"/>
    <w:lvl w:ilvl="0" w:tplc="FFD0766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58F69E2"/>
    <w:multiLevelType w:val="multilevel"/>
    <w:tmpl w:val="BFD27DC8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0">
    <w:nsid w:val="68C47ABB"/>
    <w:multiLevelType w:val="hybridMultilevel"/>
    <w:tmpl w:val="3914424C"/>
    <w:lvl w:ilvl="0" w:tplc="D39C9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DE7FE4"/>
    <w:multiLevelType w:val="multilevel"/>
    <w:tmpl w:val="2024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1157DA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3">
    <w:nsid w:val="77844E85"/>
    <w:multiLevelType w:val="hybridMultilevel"/>
    <w:tmpl w:val="2A2083D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>
    <w:nsid w:val="780B1691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5">
    <w:nsid w:val="7C5E71A4"/>
    <w:multiLevelType w:val="multilevel"/>
    <w:tmpl w:val="66762460"/>
    <w:lvl w:ilvl="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12"/>
  </w:num>
  <w:num w:numId="4">
    <w:abstractNumId w:val="21"/>
  </w:num>
  <w:num w:numId="5">
    <w:abstractNumId w:val="10"/>
  </w:num>
  <w:num w:numId="6">
    <w:abstractNumId w:val="29"/>
  </w:num>
  <w:num w:numId="7">
    <w:abstractNumId w:val="6"/>
  </w:num>
  <w:num w:numId="8">
    <w:abstractNumId w:val="24"/>
  </w:num>
  <w:num w:numId="9">
    <w:abstractNumId w:val="4"/>
  </w:num>
  <w:num w:numId="10">
    <w:abstractNumId w:val="28"/>
  </w:num>
  <w:num w:numId="11">
    <w:abstractNumId w:val="34"/>
  </w:num>
  <w:num w:numId="12">
    <w:abstractNumId w:val="25"/>
  </w:num>
  <w:num w:numId="13">
    <w:abstractNumId w:val="35"/>
  </w:num>
  <w:num w:numId="14">
    <w:abstractNumId w:val="13"/>
  </w:num>
  <w:num w:numId="15">
    <w:abstractNumId w:val="23"/>
  </w:num>
  <w:num w:numId="16">
    <w:abstractNumId w:val="26"/>
  </w:num>
  <w:num w:numId="17">
    <w:abstractNumId w:val="3"/>
  </w:num>
  <w:num w:numId="18">
    <w:abstractNumId w:val="14"/>
  </w:num>
  <w:num w:numId="19">
    <w:abstractNumId w:val="16"/>
  </w:num>
  <w:num w:numId="20">
    <w:abstractNumId w:val="30"/>
  </w:num>
  <w:num w:numId="21">
    <w:abstractNumId w:val="22"/>
  </w:num>
  <w:num w:numId="22">
    <w:abstractNumId w:val="7"/>
  </w:num>
  <w:num w:numId="23">
    <w:abstractNumId w:val="17"/>
  </w:num>
  <w:num w:numId="24">
    <w:abstractNumId w:val="32"/>
  </w:num>
  <w:num w:numId="25">
    <w:abstractNumId w:val="27"/>
  </w:num>
  <w:num w:numId="26">
    <w:abstractNumId w:val="0"/>
  </w:num>
  <w:num w:numId="27">
    <w:abstractNumId w:val="5"/>
  </w:num>
  <w:num w:numId="28">
    <w:abstractNumId w:val="31"/>
  </w:num>
  <w:num w:numId="29">
    <w:abstractNumId w:val="8"/>
  </w:num>
  <w:num w:numId="30">
    <w:abstractNumId w:val="1"/>
  </w:num>
  <w:num w:numId="31">
    <w:abstractNumId w:val="33"/>
  </w:num>
  <w:num w:numId="32">
    <w:abstractNumId w:val="9"/>
  </w:num>
  <w:num w:numId="33">
    <w:abstractNumId w:val="19"/>
  </w:num>
  <w:num w:numId="34">
    <w:abstractNumId w:val="20"/>
  </w:num>
  <w:num w:numId="35">
    <w:abstractNumId w:val="15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169"/>
    <w:rsid w:val="00001C67"/>
    <w:rsid w:val="00007075"/>
    <w:rsid w:val="000114BA"/>
    <w:rsid w:val="00016D93"/>
    <w:rsid w:val="00017A4F"/>
    <w:rsid w:val="00031148"/>
    <w:rsid w:val="00032009"/>
    <w:rsid w:val="00033207"/>
    <w:rsid w:val="00035BD4"/>
    <w:rsid w:val="000425BB"/>
    <w:rsid w:val="00043467"/>
    <w:rsid w:val="000443EB"/>
    <w:rsid w:val="00045AEA"/>
    <w:rsid w:val="00050DF3"/>
    <w:rsid w:val="000542EC"/>
    <w:rsid w:val="000564BD"/>
    <w:rsid w:val="000625FA"/>
    <w:rsid w:val="000657A3"/>
    <w:rsid w:val="000852FA"/>
    <w:rsid w:val="00087811"/>
    <w:rsid w:val="00090115"/>
    <w:rsid w:val="0009327D"/>
    <w:rsid w:val="00094166"/>
    <w:rsid w:val="00096169"/>
    <w:rsid w:val="000A6F50"/>
    <w:rsid w:val="000B1D4E"/>
    <w:rsid w:val="000B2E8A"/>
    <w:rsid w:val="000B3151"/>
    <w:rsid w:val="000D7B05"/>
    <w:rsid w:val="000E2C0E"/>
    <w:rsid w:val="000E6B02"/>
    <w:rsid w:val="000E6C07"/>
    <w:rsid w:val="000E7DD5"/>
    <w:rsid w:val="000F2031"/>
    <w:rsid w:val="000F424E"/>
    <w:rsid w:val="000F5B69"/>
    <w:rsid w:val="00103144"/>
    <w:rsid w:val="001041B8"/>
    <w:rsid w:val="00104AFE"/>
    <w:rsid w:val="001236D9"/>
    <w:rsid w:val="0012559E"/>
    <w:rsid w:val="00131127"/>
    <w:rsid w:val="0013130A"/>
    <w:rsid w:val="00135874"/>
    <w:rsid w:val="00147707"/>
    <w:rsid w:val="0015424B"/>
    <w:rsid w:val="00165B39"/>
    <w:rsid w:val="00170779"/>
    <w:rsid w:val="001710B7"/>
    <w:rsid w:val="001757F4"/>
    <w:rsid w:val="00182A44"/>
    <w:rsid w:val="001951FC"/>
    <w:rsid w:val="001A05CB"/>
    <w:rsid w:val="001A2713"/>
    <w:rsid w:val="001B346D"/>
    <w:rsid w:val="001B5117"/>
    <w:rsid w:val="001B61B3"/>
    <w:rsid w:val="001B6436"/>
    <w:rsid w:val="001B67AE"/>
    <w:rsid w:val="001C5282"/>
    <w:rsid w:val="001C6347"/>
    <w:rsid w:val="001E156A"/>
    <w:rsid w:val="001E4F4B"/>
    <w:rsid w:val="001F19B7"/>
    <w:rsid w:val="001F3405"/>
    <w:rsid w:val="001F4078"/>
    <w:rsid w:val="00211B1D"/>
    <w:rsid w:val="002151CE"/>
    <w:rsid w:val="00216910"/>
    <w:rsid w:val="00224C98"/>
    <w:rsid w:val="00226478"/>
    <w:rsid w:val="002270AF"/>
    <w:rsid w:val="00237E56"/>
    <w:rsid w:val="002445BA"/>
    <w:rsid w:val="00261701"/>
    <w:rsid w:val="002624CD"/>
    <w:rsid w:val="00263AD4"/>
    <w:rsid w:val="002654D1"/>
    <w:rsid w:val="002655F1"/>
    <w:rsid w:val="00270A4E"/>
    <w:rsid w:val="002720BD"/>
    <w:rsid w:val="0027485C"/>
    <w:rsid w:val="00277CA1"/>
    <w:rsid w:val="002810A6"/>
    <w:rsid w:val="0028430E"/>
    <w:rsid w:val="00286CCF"/>
    <w:rsid w:val="0029179B"/>
    <w:rsid w:val="00293C61"/>
    <w:rsid w:val="00294D71"/>
    <w:rsid w:val="00295710"/>
    <w:rsid w:val="002A0A90"/>
    <w:rsid w:val="002A1564"/>
    <w:rsid w:val="002A30F7"/>
    <w:rsid w:val="002A5DC5"/>
    <w:rsid w:val="002B60FD"/>
    <w:rsid w:val="002C00FF"/>
    <w:rsid w:val="002C229B"/>
    <w:rsid w:val="002C63B0"/>
    <w:rsid w:val="002C7B0D"/>
    <w:rsid w:val="002D3B95"/>
    <w:rsid w:val="002D47BA"/>
    <w:rsid w:val="002D672F"/>
    <w:rsid w:val="002D6908"/>
    <w:rsid w:val="002D7FD2"/>
    <w:rsid w:val="002E1959"/>
    <w:rsid w:val="002E392B"/>
    <w:rsid w:val="002E3EC1"/>
    <w:rsid w:val="002E6027"/>
    <w:rsid w:val="002F10C4"/>
    <w:rsid w:val="002F137F"/>
    <w:rsid w:val="002F2E69"/>
    <w:rsid w:val="002F4B1D"/>
    <w:rsid w:val="00303CB5"/>
    <w:rsid w:val="00310CB5"/>
    <w:rsid w:val="00314184"/>
    <w:rsid w:val="00316129"/>
    <w:rsid w:val="0031646F"/>
    <w:rsid w:val="00320226"/>
    <w:rsid w:val="00321F8B"/>
    <w:rsid w:val="003235B5"/>
    <w:rsid w:val="00323D57"/>
    <w:rsid w:val="003279F6"/>
    <w:rsid w:val="00330777"/>
    <w:rsid w:val="003307D9"/>
    <w:rsid w:val="0034154F"/>
    <w:rsid w:val="00342568"/>
    <w:rsid w:val="00347F88"/>
    <w:rsid w:val="00351DCE"/>
    <w:rsid w:val="00351E79"/>
    <w:rsid w:val="00355D04"/>
    <w:rsid w:val="0036356D"/>
    <w:rsid w:val="003714EC"/>
    <w:rsid w:val="00371BEE"/>
    <w:rsid w:val="00374403"/>
    <w:rsid w:val="003850D1"/>
    <w:rsid w:val="003859A2"/>
    <w:rsid w:val="00391CB8"/>
    <w:rsid w:val="00393329"/>
    <w:rsid w:val="00397B7C"/>
    <w:rsid w:val="003A1A30"/>
    <w:rsid w:val="003A6DF5"/>
    <w:rsid w:val="003B0B0E"/>
    <w:rsid w:val="003B3D9D"/>
    <w:rsid w:val="003C1AF8"/>
    <w:rsid w:val="003C2078"/>
    <w:rsid w:val="003C5087"/>
    <w:rsid w:val="003D1A57"/>
    <w:rsid w:val="003D2C0C"/>
    <w:rsid w:val="003D5EC2"/>
    <w:rsid w:val="003E1764"/>
    <w:rsid w:val="003E5214"/>
    <w:rsid w:val="003F2A17"/>
    <w:rsid w:val="003F5829"/>
    <w:rsid w:val="00401D69"/>
    <w:rsid w:val="00404528"/>
    <w:rsid w:val="00404BF2"/>
    <w:rsid w:val="00405DFF"/>
    <w:rsid w:val="00405FE1"/>
    <w:rsid w:val="00416639"/>
    <w:rsid w:val="00424B1C"/>
    <w:rsid w:val="00425361"/>
    <w:rsid w:val="00426C5E"/>
    <w:rsid w:val="00430FEB"/>
    <w:rsid w:val="004325E6"/>
    <w:rsid w:val="004353BA"/>
    <w:rsid w:val="00441F85"/>
    <w:rsid w:val="00450EC3"/>
    <w:rsid w:val="0045330A"/>
    <w:rsid w:val="004537EA"/>
    <w:rsid w:val="004542F4"/>
    <w:rsid w:val="00457B54"/>
    <w:rsid w:val="0046602A"/>
    <w:rsid w:val="00467361"/>
    <w:rsid w:val="00470A20"/>
    <w:rsid w:val="0047459D"/>
    <w:rsid w:val="004838C1"/>
    <w:rsid w:val="00486D80"/>
    <w:rsid w:val="004956EE"/>
    <w:rsid w:val="004A2161"/>
    <w:rsid w:val="004A43FB"/>
    <w:rsid w:val="004B0378"/>
    <w:rsid w:val="004C10B8"/>
    <w:rsid w:val="004C3FD9"/>
    <w:rsid w:val="004C7B04"/>
    <w:rsid w:val="004C7D3F"/>
    <w:rsid w:val="004D0A68"/>
    <w:rsid w:val="004D2A12"/>
    <w:rsid w:val="004D36E1"/>
    <w:rsid w:val="004D6F6F"/>
    <w:rsid w:val="004D6F9A"/>
    <w:rsid w:val="004D7AB3"/>
    <w:rsid w:val="004D7E21"/>
    <w:rsid w:val="004E3DE4"/>
    <w:rsid w:val="004F1AD3"/>
    <w:rsid w:val="004F3FF2"/>
    <w:rsid w:val="004F721F"/>
    <w:rsid w:val="0050401F"/>
    <w:rsid w:val="0051077B"/>
    <w:rsid w:val="00510F81"/>
    <w:rsid w:val="005112F9"/>
    <w:rsid w:val="005113B6"/>
    <w:rsid w:val="00520BBF"/>
    <w:rsid w:val="00521381"/>
    <w:rsid w:val="00524914"/>
    <w:rsid w:val="00525A97"/>
    <w:rsid w:val="00541C8A"/>
    <w:rsid w:val="005427EF"/>
    <w:rsid w:val="00551357"/>
    <w:rsid w:val="0055640A"/>
    <w:rsid w:val="005758AE"/>
    <w:rsid w:val="0057672D"/>
    <w:rsid w:val="00582B61"/>
    <w:rsid w:val="00590443"/>
    <w:rsid w:val="00594D76"/>
    <w:rsid w:val="005A1E1B"/>
    <w:rsid w:val="005A6A16"/>
    <w:rsid w:val="005B168D"/>
    <w:rsid w:val="005B2444"/>
    <w:rsid w:val="005B3862"/>
    <w:rsid w:val="005B58F8"/>
    <w:rsid w:val="005C238C"/>
    <w:rsid w:val="005D0855"/>
    <w:rsid w:val="005D35AD"/>
    <w:rsid w:val="005D45D2"/>
    <w:rsid w:val="005D5892"/>
    <w:rsid w:val="005E4902"/>
    <w:rsid w:val="005F0A10"/>
    <w:rsid w:val="005F167F"/>
    <w:rsid w:val="005F7E91"/>
    <w:rsid w:val="00600A2D"/>
    <w:rsid w:val="00601DAB"/>
    <w:rsid w:val="00605A78"/>
    <w:rsid w:val="006119D8"/>
    <w:rsid w:val="00612A6D"/>
    <w:rsid w:val="00612AD2"/>
    <w:rsid w:val="006134A0"/>
    <w:rsid w:val="00614DA5"/>
    <w:rsid w:val="006157A5"/>
    <w:rsid w:val="00620132"/>
    <w:rsid w:val="006227E2"/>
    <w:rsid w:val="00624960"/>
    <w:rsid w:val="0063054B"/>
    <w:rsid w:val="00631253"/>
    <w:rsid w:val="00632727"/>
    <w:rsid w:val="00632777"/>
    <w:rsid w:val="006338FE"/>
    <w:rsid w:val="0063593F"/>
    <w:rsid w:val="00635E4C"/>
    <w:rsid w:val="00636EF7"/>
    <w:rsid w:val="00643163"/>
    <w:rsid w:val="00653284"/>
    <w:rsid w:val="006562D3"/>
    <w:rsid w:val="00656F6C"/>
    <w:rsid w:val="006577EB"/>
    <w:rsid w:val="00660C07"/>
    <w:rsid w:val="00660F1D"/>
    <w:rsid w:val="00662F48"/>
    <w:rsid w:val="00667617"/>
    <w:rsid w:val="00674BD2"/>
    <w:rsid w:val="006802DB"/>
    <w:rsid w:val="006828CC"/>
    <w:rsid w:val="0069417E"/>
    <w:rsid w:val="006A3552"/>
    <w:rsid w:val="006A3CC2"/>
    <w:rsid w:val="006A3CD7"/>
    <w:rsid w:val="006A6196"/>
    <w:rsid w:val="006A756E"/>
    <w:rsid w:val="006B3D51"/>
    <w:rsid w:val="006B621E"/>
    <w:rsid w:val="006B65CF"/>
    <w:rsid w:val="006B77CF"/>
    <w:rsid w:val="006C1643"/>
    <w:rsid w:val="006C47BD"/>
    <w:rsid w:val="006C7FC9"/>
    <w:rsid w:val="006D2BEB"/>
    <w:rsid w:val="006D4277"/>
    <w:rsid w:val="006D7796"/>
    <w:rsid w:val="006E0C8A"/>
    <w:rsid w:val="006E28B4"/>
    <w:rsid w:val="006F5AE0"/>
    <w:rsid w:val="00703108"/>
    <w:rsid w:val="007079C5"/>
    <w:rsid w:val="00714D88"/>
    <w:rsid w:val="00721A0C"/>
    <w:rsid w:val="00725466"/>
    <w:rsid w:val="007272A9"/>
    <w:rsid w:val="00737D32"/>
    <w:rsid w:val="00744463"/>
    <w:rsid w:val="0075031E"/>
    <w:rsid w:val="00753D19"/>
    <w:rsid w:val="007568E5"/>
    <w:rsid w:val="00762C90"/>
    <w:rsid w:val="00763505"/>
    <w:rsid w:val="00764BB1"/>
    <w:rsid w:val="00766EF4"/>
    <w:rsid w:val="00787A7A"/>
    <w:rsid w:val="0079102B"/>
    <w:rsid w:val="00791892"/>
    <w:rsid w:val="00794E01"/>
    <w:rsid w:val="00795EE9"/>
    <w:rsid w:val="007A2571"/>
    <w:rsid w:val="007A2AEC"/>
    <w:rsid w:val="007A3688"/>
    <w:rsid w:val="007A3C5B"/>
    <w:rsid w:val="007B3983"/>
    <w:rsid w:val="007B58A8"/>
    <w:rsid w:val="007B7FD1"/>
    <w:rsid w:val="007C0AFB"/>
    <w:rsid w:val="007C10C6"/>
    <w:rsid w:val="007C26A0"/>
    <w:rsid w:val="007C2FE1"/>
    <w:rsid w:val="007D2005"/>
    <w:rsid w:val="007D386A"/>
    <w:rsid w:val="007E501F"/>
    <w:rsid w:val="007E7669"/>
    <w:rsid w:val="007E78D9"/>
    <w:rsid w:val="007F37F3"/>
    <w:rsid w:val="00801D16"/>
    <w:rsid w:val="00802A7B"/>
    <w:rsid w:val="00804696"/>
    <w:rsid w:val="00804B63"/>
    <w:rsid w:val="00811BB9"/>
    <w:rsid w:val="00814100"/>
    <w:rsid w:val="00824D5C"/>
    <w:rsid w:val="00826CAB"/>
    <w:rsid w:val="008275E4"/>
    <w:rsid w:val="00830C10"/>
    <w:rsid w:val="0084074C"/>
    <w:rsid w:val="00842871"/>
    <w:rsid w:val="0084699D"/>
    <w:rsid w:val="00852868"/>
    <w:rsid w:val="00857ACB"/>
    <w:rsid w:val="00861E82"/>
    <w:rsid w:val="008628DB"/>
    <w:rsid w:val="00862B47"/>
    <w:rsid w:val="00870572"/>
    <w:rsid w:val="008743B3"/>
    <w:rsid w:val="00877737"/>
    <w:rsid w:val="00882FEA"/>
    <w:rsid w:val="00886CDF"/>
    <w:rsid w:val="00891C9B"/>
    <w:rsid w:val="008946BD"/>
    <w:rsid w:val="008A54A9"/>
    <w:rsid w:val="008B1E18"/>
    <w:rsid w:val="008B3FAD"/>
    <w:rsid w:val="008B4338"/>
    <w:rsid w:val="008B5032"/>
    <w:rsid w:val="008C00BC"/>
    <w:rsid w:val="008C4B8D"/>
    <w:rsid w:val="008E40F9"/>
    <w:rsid w:val="008F2B93"/>
    <w:rsid w:val="008F582A"/>
    <w:rsid w:val="00901CCA"/>
    <w:rsid w:val="009022FE"/>
    <w:rsid w:val="00902AFA"/>
    <w:rsid w:val="0091498C"/>
    <w:rsid w:val="00920E3E"/>
    <w:rsid w:val="00933A6E"/>
    <w:rsid w:val="00934F63"/>
    <w:rsid w:val="00940B13"/>
    <w:rsid w:val="0094186E"/>
    <w:rsid w:val="0094532D"/>
    <w:rsid w:val="009459FF"/>
    <w:rsid w:val="00945BEC"/>
    <w:rsid w:val="009500C8"/>
    <w:rsid w:val="0095252D"/>
    <w:rsid w:val="00963BFC"/>
    <w:rsid w:val="00967022"/>
    <w:rsid w:val="00983F03"/>
    <w:rsid w:val="00985E33"/>
    <w:rsid w:val="00991CB0"/>
    <w:rsid w:val="00993E50"/>
    <w:rsid w:val="009972C6"/>
    <w:rsid w:val="009A02D7"/>
    <w:rsid w:val="009A1B9A"/>
    <w:rsid w:val="009A2541"/>
    <w:rsid w:val="009A25F2"/>
    <w:rsid w:val="009B5C27"/>
    <w:rsid w:val="009C193C"/>
    <w:rsid w:val="009C1B28"/>
    <w:rsid w:val="009C5F8C"/>
    <w:rsid w:val="009D03D9"/>
    <w:rsid w:val="009E0D7D"/>
    <w:rsid w:val="009E74AC"/>
    <w:rsid w:val="009F35BE"/>
    <w:rsid w:val="009F4DC8"/>
    <w:rsid w:val="009F5965"/>
    <w:rsid w:val="00A00255"/>
    <w:rsid w:val="00A0115B"/>
    <w:rsid w:val="00A041F8"/>
    <w:rsid w:val="00A049D5"/>
    <w:rsid w:val="00A11C86"/>
    <w:rsid w:val="00A1564F"/>
    <w:rsid w:val="00A15E47"/>
    <w:rsid w:val="00A16091"/>
    <w:rsid w:val="00A23686"/>
    <w:rsid w:val="00A23EB0"/>
    <w:rsid w:val="00A248BC"/>
    <w:rsid w:val="00A408DC"/>
    <w:rsid w:val="00A414D2"/>
    <w:rsid w:val="00A54666"/>
    <w:rsid w:val="00A56153"/>
    <w:rsid w:val="00A56910"/>
    <w:rsid w:val="00A574B9"/>
    <w:rsid w:val="00A62709"/>
    <w:rsid w:val="00A70C0D"/>
    <w:rsid w:val="00A84299"/>
    <w:rsid w:val="00A8466F"/>
    <w:rsid w:val="00A86D16"/>
    <w:rsid w:val="00A93ADA"/>
    <w:rsid w:val="00A97640"/>
    <w:rsid w:val="00AA346A"/>
    <w:rsid w:val="00AA3633"/>
    <w:rsid w:val="00AA58F0"/>
    <w:rsid w:val="00AA7A0B"/>
    <w:rsid w:val="00AB79E6"/>
    <w:rsid w:val="00AB7C8A"/>
    <w:rsid w:val="00AC0C3D"/>
    <w:rsid w:val="00AC1283"/>
    <w:rsid w:val="00AC66F2"/>
    <w:rsid w:val="00AC68A3"/>
    <w:rsid w:val="00AC6D65"/>
    <w:rsid w:val="00AC6EF5"/>
    <w:rsid w:val="00AD3C77"/>
    <w:rsid w:val="00AD4765"/>
    <w:rsid w:val="00AE0D6B"/>
    <w:rsid w:val="00AE2E26"/>
    <w:rsid w:val="00AE6DD4"/>
    <w:rsid w:val="00AE7AD3"/>
    <w:rsid w:val="00AF3A3C"/>
    <w:rsid w:val="00B02769"/>
    <w:rsid w:val="00B06C73"/>
    <w:rsid w:val="00B12F59"/>
    <w:rsid w:val="00B13CD4"/>
    <w:rsid w:val="00B1460A"/>
    <w:rsid w:val="00B14D9E"/>
    <w:rsid w:val="00B212A1"/>
    <w:rsid w:val="00B230BF"/>
    <w:rsid w:val="00B23BF6"/>
    <w:rsid w:val="00B30912"/>
    <w:rsid w:val="00B32FC4"/>
    <w:rsid w:val="00B36028"/>
    <w:rsid w:val="00B37935"/>
    <w:rsid w:val="00B46DD0"/>
    <w:rsid w:val="00B4745D"/>
    <w:rsid w:val="00B47645"/>
    <w:rsid w:val="00B51E14"/>
    <w:rsid w:val="00B525FD"/>
    <w:rsid w:val="00B55812"/>
    <w:rsid w:val="00B57D9E"/>
    <w:rsid w:val="00B67307"/>
    <w:rsid w:val="00B727A6"/>
    <w:rsid w:val="00B83B6C"/>
    <w:rsid w:val="00B852CB"/>
    <w:rsid w:val="00B8680B"/>
    <w:rsid w:val="00B91060"/>
    <w:rsid w:val="00B91889"/>
    <w:rsid w:val="00B94085"/>
    <w:rsid w:val="00B94C92"/>
    <w:rsid w:val="00B97D0A"/>
    <w:rsid w:val="00BA27E8"/>
    <w:rsid w:val="00BA6FEB"/>
    <w:rsid w:val="00BB2501"/>
    <w:rsid w:val="00BB2518"/>
    <w:rsid w:val="00BB2B82"/>
    <w:rsid w:val="00BB3948"/>
    <w:rsid w:val="00BC215E"/>
    <w:rsid w:val="00BC5968"/>
    <w:rsid w:val="00BC6C45"/>
    <w:rsid w:val="00BD08A4"/>
    <w:rsid w:val="00BD3DC7"/>
    <w:rsid w:val="00BE0196"/>
    <w:rsid w:val="00BE022E"/>
    <w:rsid w:val="00BE294C"/>
    <w:rsid w:val="00C0151B"/>
    <w:rsid w:val="00C019B0"/>
    <w:rsid w:val="00C0740F"/>
    <w:rsid w:val="00C17093"/>
    <w:rsid w:val="00C230AE"/>
    <w:rsid w:val="00C248D4"/>
    <w:rsid w:val="00C24F15"/>
    <w:rsid w:val="00C44A21"/>
    <w:rsid w:val="00C4712E"/>
    <w:rsid w:val="00C57D22"/>
    <w:rsid w:val="00C57F97"/>
    <w:rsid w:val="00C6031C"/>
    <w:rsid w:val="00C639B3"/>
    <w:rsid w:val="00C659EA"/>
    <w:rsid w:val="00C74437"/>
    <w:rsid w:val="00C83480"/>
    <w:rsid w:val="00C8369A"/>
    <w:rsid w:val="00C85C53"/>
    <w:rsid w:val="00C94468"/>
    <w:rsid w:val="00CA2129"/>
    <w:rsid w:val="00CB0EBD"/>
    <w:rsid w:val="00CB1EC6"/>
    <w:rsid w:val="00CC1C72"/>
    <w:rsid w:val="00CC483C"/>
    <w:rsid w:val="00CC48F6"/>
    <w:rsid w:val="00CC592B"/>
    <w:rsid w:val="00CD0114"/>
    <w:rsid w:val="00CD1606"/>
    <w:rsid w:val="00CE1BF7"/>
    <w:rsid w:val="00CE2B9F"/>
    <w:rsid w:val="00CE6D8D"/>
    <w:rsid w:val="00CF1557"/>
    <w:rsid w:val="00CF3578"/>
    <w:rsid w:val="00CF47D4"/>
    <w:rsid w:val="00D034F3"/>
    <w:rsid w:val="00D044B4"/>
    <w:rsid w:val="00D07745"/>
    <w:rsid w:val="00D13BAC"/>
    <w:rsid w:val="00D15215"/>
    <w:rsid w:val="00D206EF"/>
    <w:rsid w:val="00D23B6C"/>
    <w:rsid w:val="00D3304E"/>
    <w:rsid w:val="00D37811"/>
    <w:rsid w:val="00D37EA0"/>
    <w:rsid w:val="00D42E22"/>
    <w:rsid w:val="00D439D5"/>
    <w:rsid w:val="00D47D65"/>
    <w:rsid w:val="00D5062B"/>
    <w:rsid w:val="00D51403"/>
    <w:rsid w:val="00D54ACB"/>
    <w:rsid w:val="00D56E8C"/>
    <w:rsid w:val="00D6010F"/>
    <w:rsid w:val="00D715E3"/>
    <w:rsid w:val="00D817CC"/>
    <w:rsid w:val="00D82D50"/>
    <w:rsid w:val="00D9379E"/>
    <w:rsid w:val="00DA32B8"/>
    <w:rsid w:val="00DA3FFC"/>
    <w:rsid w:val="00DA456D"/>
    <w:rsid w:val="00DA4DE8"/>
    <w:rsid w:val="00DA5285"/>
    <w:rsid w:val="00DB00AB"/>
    <w:rsid w:val="00DB1990"/>
    <w:rsid w:val="00DB222B"/>
    <w:rsid w:val="00DB6431"/>
    <w:rsid w:val="00DB71E6"/>
    <w:rsid w:val="00DC034F"/>
    <w:rsid w:val="00DC36C3"/>
    <w:rsid w:val="00DD111D"/>
    <w:rsid w:val="00DD30C4"/>
    <w:rsid w:val="00DD3268"/>
    <w:rsid w:val="00DD4D70"/>
    <w:rsid w:val="00DE3019"/>
    <w:rsid w:val="00DE4CA9"/>
    <w:rsid w:val="00DE7246"/>
    <w:rsid w:val="00DF6A53"/>
    <w:rsid w:val="00DF7F81"/>
    <w:rsid w:val="00E00E49"/>
    <w:rsid w:val="00E063FE"/>
    <w:rsid w:val="00E128B9"/>
    <w:rsid w:val="00E165BC"/>
    <w:rsid w:val="00E20AA1"/>
    <w:rsid w:val="00E2310B"/>
    <w:rsid w:val="00E2709D"/>
    <w:rsid w:val="00E27D65"/>
    <w:rsid w:val="00E33727"/>
    <w:rsid w:val="00E34DE9"/>
    <w:rsid w:val="00E43565"/>
    <w:rsid w:val="00E44122"/>
    <w:rsid w:val="00E4462F"/>
    <w:rsid w:val="00E50D0F"/>
    <w:rsid w:val="00E535A2"/>
    <w:rsid w:val="00E56AE4"/>
    <w:rsid w:val="00E60429"/>
    <w:rsid w:val="00E73DF9"/>
    <w:rsid w:val="00E76198"/>
    <w:rsid w:val="00E7720B"/>
    <w:rsid w:val="00E77425"/>
    <w:rsid w:val="00E8026B"/>
    <w:rsid w:val="00E82487"/>
    <w:rsid w:val="00E85C26"/>
    <w:rsid w:val="00E86B54"/>
    <w:rsid w:val="00E977E2"/>
    <w:rsid w:val="00EB3214"/>
    <w:rsid w:val="00EC19B4"/>
    <w:rsid w:val="00EC43C1"/>
    <w:rsid w:val="00EC6504"/>
    <w:rsid w:val="00EE0FC4"/>
    <w:rsid w:val="00EF0219"/>
    <w:rsid w:val="00EF31FE"/>
    <w:rsid w:val="00EF4D1D"/>
    <w:rsid w:val="00F04D64"/>
    <w:rsid w:val="00F07FCE"/>
    <w:rsid w:val="00F17767"/>
    <w:rsid w:val="00F21D35"/>
    <w:rsid w:val="00F22805"/>
    <w:rsid w:val="00F2295B"/>
    <w:rsid w:val="00F22BDD"/>
    <w:rsid w:val="00F25817"/>
    <w:rsid w:val="00F310D7"/>
    <w:rsid w:val="00F42203"/>
    <w:rsid w:val="00F45189"/>
    <w:rsid w:val="00F47025"/>
    <w:rsid w:val="00F4705A"/>
    <w:rsid w:val="00F5322E"/>
    <w:rsid w:val="00F55E0C"/>
    <w:rsid w:val="00F56FD5"/>
    <w:rsid w:val="00F6197A"/>
    <w:rsid w:val="00F75144"/>
    <w:rsid w:val="00F76F56"/>
    <w:rsid w:val="00F86C27"/>
    <w:rsid w:val="00F87BD3"/>
    <w:rsid w:val="00F97CF0"/>
    <w:rsid w:val="00FC03B3"/>
    <w:rsid w:val="00FC09B6"/>
    <w:rsid w:val="00FC2F74"/>
    <w:rsid w:val="00FC4021"/>
    <w:rsid w:val="00FC55A9"/>
    <w:rsid w:val="00FD1772"/>
    <w:rsid w:val="00FD3A75"/>
    <w:rsid w:val="00FD6C86"/>
    <w:rsid w:val="00FE3900"/>
    <w:rsid w:val="00FE6334"/>
    <w:rsid w:val="00FE7294"/>
    <w:rsid w:val="00FF3703"/>
    <w:rsid w:val="00FF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A78"/>
  </w:style>
  <w:style w:type="paragraph" w:styleId="Heading1">
    <w:name w:val="heading 1"/>
    <w:basedOn w:val="Normal"/>
    <w:next w:val="Normal"/>
    <w:link w:val="Heading1Char"/>
    <w:uiPriority w:val="9"/>
    <w:qFormat/>
    <w:rsid w:val="004C3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E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107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4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9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E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07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9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4D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E21"/>
  </w:style>
  <w:style w:type="paragraph" w:styleId="Footer">
    <w:name w:val="footer"/>
    <w:basedOn w:val="Normal"/>
    <w:link w:val="FooterChar"/>
    <w:uiPriority w:val="99"/>
    <w:unhideWhenUsed/>
    <w:rsid w:val="004D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E21"/>
  </w:style>
  <w:style w:type="paragraph" w:styleId="BalloonText">
    <w:name w:val="Balloon Text"/>
    <w:basedOn w:val="Normal"/>
    <w:link w:val="BalloonTextChar"/>
    <w:uiPriority w:val="99"/>
    <w:semiHidden/>
    <w:unhideWhenUsed/>
    <w:rsid w:val="004D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E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910"/>
    <w:pPr>
      <w:ind w:left="720"/>
      <w:contextualSpacing/>
    </w:pPr>
  </w:style>
  <w:style w:type="table" w:styleId="TableGrid">
    <w:name w:val="Table Grid"/>
    <w:basedOn w:val="TableNormal"/>
    <w:uiPriority w:val="59"/>
    <w:rsid w:val="00886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882FEA"/>
  </w:style>
  <w:style w:type="character" w:styleId="Emphasis">
    <w:name w:val="Emphasis"/>
    <w:basedOn w:val="DefaultParagraphFont"/>
    <w:uiPriority w:val="20"/>
    <w:qFormat/>
    <w:rsid w:val="00B212A1"/>
    <w:rPr>
      <w:i/>
      <w:iCs/>
    </w:rPr>
  </w:style>
  <w:style w:type="character" w:customStyle="1" w:styleId="ircsu">
    <w:name w:val="irc_su"/>
    <w:basedOn w:val="DefaultParagraphFont"/>
    <w:rsid w:val="0046602A"/>
  </w:style>
  <w:style w:type="character" w:styleId="Hyperlink">
    <w:name w:val="Hyperlink"/>
    <w:basedOn w:val="DefaultParagraphFont"/>
    <w:uiPriority w:val="99"/>
    <w:unhideWhenUsed/>
    <w:rsid w:val="0051077B"/>
    <w:rPr>
      <w:color w:val="0000FF"/>
      <w:u w:val="single"/>
    </w:rPr>
  </w:style>
  <w:style w:type="character" w:customStyle="1" w:styleId="i">
    <w:name w:val="i"/>
    <w:basedOn w:val="DefaultParagraphFont"/>
    <w:rsid w:val="00614DA5"/>
  </w:style>
  <w:style w:type="paragraph" w:customStyle="1" w:styleId="Domylnie1LTGliederung1">
    <w:name w:val="Domy?lnie 1~LT~Gliederung 1"/>
    <w:uiPriority w:val="99"/>
    <w:rsid w:val="007272A9"/>
    <w:pPr>
      <w:autoSpaceDE w:val="0"/>
      <w:autoSpaceDN w:val="0"/>
      <w:adjustRightInd w:val="0"/>
      <w:spacing w:after="283" w:line="240" w:lineRule="auto"/>
    </w:pPr>
    <w:rPr>
      <w:rFonts w:ascii="Mangal" w:eastAsia="Microsoft YaHei" w:hAnsi="Mangal" w:cs="Mangal"/>
      <w:color w:val="000000"/>
      <w:kern w:val="1"/>
      <w:sz w:val="64"/>
      <w:szCs w:val="64"/>
    </w:rPr>
  </w:style>
  <w:style w:type="paragraph" w:customStyle="1" w:styleId="Domylnie">
    <w:name w:val="Domy?lnie"/>
    <w:rsid w:val="007272A9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sz7b">
    <w:name w:val="sz7b"/>
    <w:basedOn w:val="DefaultParagraphFont"/>
    <w:rsid w:val="006577EB"/>
  </w:style>
  <w:style w:type="paragraph" w:customStyle="1" w:styleId="DomylnieLTTitel">
    <w:name w:val="Domy?lnie~LT~Titel"/>
    <w:uiPriority w:val="99"/>
    <w:rsid w:val="00170779"/>
    <w:pPr>
      <w:autoSpaceDE w:val="0"/>
      <w:autoSpaceDN w:val="0"/>
      <w:adjustRightInd w:val="0"/>
      <w:spacing w:after="0" w:line="240" w:lineRule="auto"/>
    </w:pPr>
    <w:rPr>
      <w:rFonts w:ascii="Mangal" w:eastAsia="Microsoft YaHei" w:hAnsi="Mangal" w:cs="Mangal"/>
      <w:color w:val="000000"/>
      <w:kern w:val="1"/>
      <w:sz w:val="36"/>
      <w:szCs w:val="36"/>
    </w:rPr>
  </w:style>
  <w:style w:type="character" w:styleId="Strong">
    <w:name w:val="Strong"/>
    <w:basedOn w:val="DefaultParagraphFont"/>
    <w:uiPriority w:val="22"/>
    <w:qFormat/>
    <w:rsid w:val="00A002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7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to-textsystem5">
    <w:name w:val="moto-text_system_5"/>
    <w:basedOn w:val="Normal"/>
    <w:rsid w:val="00D5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oto-colorcustom3">
    <w:name w:val="moto-color_custom3"/>
    <w:basedOn w:val="DefaultParagraphFont"/>
    <w:rsid w:val="00D5062B"/>
  </w:style>
  <w:style w:type="paragraph" w:customStyle="1" w:styleId="imgw">
    <w:name w:val="imgw"/>
    <w:basedOn w:val="Normal"/>
    <w:rsid w:val="0045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Cite">
    <w:name w:val="HTML Cite"/>
    <w:basedOn w:val="DefaultParagraphFont"/>
    <w:uiPriority w:val="99"/>
    <w:semiHidden/>
    <w:unhideWhenUsed/>
    <w:rsid w:val="00D47D65"/>
    <w:rPr>
      <w:i/>
      <w:iCs/>
    </w:rPr>
  </w:style>
  <w:style w:type="table" w:customStyle="1" w:styleId="Jasnecieniowanie1">
    <w:name w:val="Jasne cieniowanie1"/>
    <w:basedOn w:val="TableNormal"/>
    <w:uiPriority w:val="60"/>
    <w:rsid w:val="00017A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asiatka1">
    <w:name w:val="Jasna siatka1"/>
    <w:basedOn w:val="TableNormal"/>
    <w:uiPriority w:val="62"/>
    <w:rsid w:val="00017A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25817"/>
    <w:rPr>
      <w:color w:val="800080" w:themeColor="followedHyperlink"/>
      <w:u w:val="single"/>
    </w:rPr>
  </w:style>
  <w:style w:type="character" w:customStyle="1" w:styleId="sz6">
    <w:name w:val="sz6"/>
    <w:basedOn w:val="DefaultParagraphFont"/>
    <w:rsid w:val="00963BFC"/>
  </w:style>
  <w:style w:type="character" w:customStyle="1" w:styleId="tocnumber">
    <w:name w:val="tocnumber"/>
    <w:basedOn w:val="DefaultParagraphFont"/>
    <w:rsid w:val="008628DB"/>
  </w:style>
  <w:style w:type="character" w:customStyle="1" w:styleId="toctext">
    <w:name w:val="toctext"/>
    <w:basedOn w:val="DefaultParagraphFont"/>
    <w:rsid w:val="008628DB"/>
  </w:style>
  <w:style w:type="character" w:customStyle="1" w:styleId="mw-headline">
    <w:name w:val="mw-headline"/>
    <w:basedOn w:val="DefaultParagraphFont"/>
    <w:rsid w:val="008628DB"/>
  </w:style>
  <w:style w:type="paragraph" w:styleId="EndnoteText">
    <w:name w:val="endnote text"/>
    <w:basedOn w:val="Normal"/>
    <w:link w:val="EndnoteTextChar"/>
    <w:uiPriority w:val="99"/>
    <w:semiHidden/>
    <w:unhideWhenUsed/>
    <w:rsid w:val="000D7B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7B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7B05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4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ircho">
    <w:name w:val="irc_ho"/>
    <w:basedOn w:val="DefaultParagraphFont"/>
    <w:rsid w:val="00857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2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7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2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2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9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3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4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9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6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64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03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3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89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6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0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47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3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28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40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85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53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0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60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93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93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68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6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5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0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44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0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2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4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7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1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58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8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84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5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900">
          <w:marLeft w:val="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505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3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8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117" Type="http://schemas.openxmlformats.org/officeDocument/2006/relationships/image" Target="media/image42.jpeg"/><Relationship Id="rId21" Type="http://schemas.openxmlformats.org/officeDocument/2006/relationships/hyperlink" Target="https://pl.wikipedia.org/wiki/Portal" TargetMode="External"/><Relationship Id="rId42" Type="http://schemas.openxmlformats.org/officeDocument/2006/relationships/hyperlink" Target="https://pl.wikipedia.org/wiki/Ferdynand_I_Habsburg" TargetMode="External"/><Relationship Id="rId47" Type="http://schemas.openxmlformats.org/officeDocument/2006/relationships/hyperlink" Target="https://pl.wikipedia.org/wiki/P%C5%82%C3%B3tno" TargetMode="External"/><Relationship Id="rId63" Type="http://schemas.openxmlformats.org/officeDocument/2006/relationships/hyperlink" Target="https://pl.wikipedia.org/wiki/27_marca" TargetMode="External"/><Relationship Id="rId68" Type="http://schemas.openxmlformats.org/officeDocument/2006/relationships/hyperlink" Target="https://pl.wikipedia.org/wiki/1867" TargetMode="External"/><Relationship Id="rId84" Type="http://schemas.openxmlformats.org/officeDocument/2006/relationships/hyperlink" Target="https://pl.pinterest.com" TargetMode="External"/><Relationship Id="rId89" Type="http://schemas.openxmlformats.org/officeDocument/2006/relationships/hyperlink" Target="http://piesi.bydgoszcz.pl/atrakcyjnosc-i-estetyka-przestrzeni-miejskiej-na-przykladzie-torunskiej-starowki/" TargetMode="External"/><Relationship Id="rId112" Type="http://schemas.openxmlformats.org/officeDocument/2006/relationships/header" Target="header1.xml"/><Relationship Id="rId133" Type="http://schemas.openxmlformats.org/officeDocument/2006/relationships/image" Target="media/image52.jpeg"/><Relationship Id="rId138" Type="http://schemas.openxmlformats.org/officeDocument/2006/relationships/image" Target="media/image55.jpeg"/><Relationship Id="rId16" Type="http://schemas.openxmlformats.org/officeDocument/2006/relationships/image" Target="media/image5.jpeg"/><Relationship Id="rId107" Type="http://schemas.openxmlformats.org/officeDocument/2006/relationships/image" Target="media/image37.jpeg"/><Relationship Id="rId11" Type="http://schemas.openxmlformats.org/officeDocument/2006/relationships/image" Target="media/image3.png"/><Relationship Id="rId32" Type="http://schemas.openxmlformats.org/officeDocument/2006/relationships/image" Target="media/image9.jpeg"/><Relationship Id="rId37" Type="http://schemas.openxmlformats.org/officeDocument/2006/relationships/image" Target="media/image13.jpeg"/><Relationship Id="rId53" Type="http://schemas.openxmlformats.org/officeDocument/2006/relationships/hyperlink" Target="https://pl.wikipedia.org/wiki/M%C5%82yn_wodny" TargetMode="External"/><Relationship Id="rId58" Type="http://schemas.openxmlformats.org/officeDocument/2006/relationships/hyperlink" Target="https://pl.wikipedia.org/wiki/Tkactwo" TargetMode="External"/><Relationship Id="rId74" Type="http://schemas.openxmlformats.org/officeDocument/2006/relationships/image" Target="media/image17.jpeg"/><Relationship Id="rId79" Type="http://schemas.openxmlformats.org/officeDocument/2006/relationships/hyperlink" Target="https://bostonpublicspace.wordpress.com/2012/11/05/chinatown-park/" TargetMode="External"/><Relationship Id="rId102" Type="http://schemas.openxmlformats.org/officeDocument/2006/relationships/hyperlink" Target="http://lubawka.jimdo.com/lubawka-1886-1945/" TargetMode="External"/><Relationship Id="rId123" Type="http://schemas.openxmlformats.org/officeDocument/2006/relationships/image" Target="media/image46.png"/><Relationship Id="rId128" Type="http://schemas.openxmlformats.org/officeDocument/2006/relationships/hyperlink" Target="http://www.solls.pl/portfolio/lampa-parkowa-g321/" TargetMode="External"/><Relationship Id="rId144" Type="http://schemas.openxmlformats.org/officeDocument/2006/relationships/image" Target="media/image59.png"/><Relationship Id="rId5" Type="http://schemas.openxmlformats.org/officeDocument/2006/relationships/webSettings" Target="webSettings.xml"/><Relationship Id="rId90" Type="http://schemas.openxmlformats.org/officeDocument/2006/relationships/image" Target="media/image26.jpeg"/><Relationship Id="rId95" Type="http://schemas.openxmlformats.org/officeDocument/2006/relationships/image" Target="media/image29.jpeg"/><Relationship Id="rId22" Type="http://schemas.openxmlformats.org/officeDocument/2006/relationships/hyperlink" Target="https://pl.wikipedia.org/wiki/Herb_Lubawki" TargetMode="External"/><Relationship Id="rId27" Type="http://schemas.openxmlformats.org/officeDocument/2006/relationships/hyperlink" Target="http://dolny-slask.org.pl/3749395,foto.html?idEntity=592143" TargetMode="External"/><Relationship Id="rId43" Type="http://schemas.openxmlformats.org/officeDocument/2006/relationships/hyperlink" Target="https://pl.wikipedia.org/wiki/%C5%9Al%C4%85sk" TargetMode="External"/><Relationship Id="rId48" Type="http://schemas.openxmlformats.org/officeDocument/2006/relationships/hyperlink" Target="https://pl.wikipedia.org/wiki/XVIII_wiek" TargetMode="External"/><Relationship Id="rId64" Type="http://schemas.openxmlformats.org/officeDocument/2006/relationships/hyperlink" Target="https://pl.wikipedia.org/wiki/1793" TargetMode="External"/><Relationship Id="rId69" Type="http://schemas.openxmlformats.org/officeDocument/2006/relationships/hyperlink" Target="https://pl.wikipedia.org/wiki/S%C4%99dzis%C5%82aw_%28wojew%C3%B3dztwo_dolno%C5%9Bl%C4%85skie%29" TargetMode="External"/><Relationship Id="rId113" Type="http://schemas.openxmlformats.org/officeDocument/2006/relationships/footer" Target="footer1.xml"/><Relationship Id="rId118" Type="http://schemas.openxmlformats.org/officeDocument/2006/relationships/image" Target="media/image43.jpeg"/><Relationship Id="rId134" Type="http://schemas.openxmlformats.org/officeDocument/2006/relationships/hyperlink" Target="http://wengroove.pl/zostaw-swoj-1-w-wegrowie/" TargetMode="External"/><Relationship Id="rId139" Type="http://schemas.openxmlformats.org/officeDocument/2006/relationships/hyperlink" Target="http://www.zpkstrzelin.pl/place.html" TargetMode="External"/><Relationship Id="rId80" Type="http://schemas.openxmlformats.org/officeDocument/2006/relationships/hyperlink" Target="http://www.dailymail.co.uk/news/article-3604712/Singing-rain-Boston-s-pavements-come-life-bad-weather-artists-paint-poems-seen-ground-wet.html" TargetMode="External"/><Relationship Id="rId85" Type="http://schemas.openxmlformats.org/officeDocument/2006/relationships/image" Target="media/image23.png"/><Relationship Id="rId3" Type="http://schemas.openxmlformats.org/officeDocument/2006/relationships/styles" Target="styles.xml"/><Relationship Id="rId12" Type="http://schemas.openxmlformats.org/officeDocument/2006/relationships/hyperlink" Target="https://www.google.pl/maps/" TargetMode="External"/><Relationship Id="rId17" Type="http://schemas.openxmlformats.org/officeDocument/2006/relationships/hyperlink" Target="http://dolny-slask.org.pl/974070,foto.html?idEntity=592143" TargetMode="External"/><Relationship Id="rId25" Type="http://schemas.openxmlformats.org/officeDocument/2006/relationships/hyperlink" Target="https://pl.wikipedia.org/wiki/Jan_Nepomucen" TargetMode="External"/><Relationship Id="rId33" Type="http://schemas.openxmlformats.org/officeDocument/2006/relationships/image" Target="media/image10.png"/><Relationship Id="rId38" Type="http://schemas.openxmlformats.org/officeDocument/2006/relationships/hyperlink" Target="http://urbnews.pl/wp-content/uploads/2015/09/Mariahilferstrasse-2015-Gugerell-1600x900.jpg" TargetMode="External"/><Relationship Id="rId46" Type="http://schemas.openxmlformats.org/officeDocument/2006/relationships/hyperlink" Target="https://pl.wikipedia.org/wiki/Wojna_trzydziestoletnia" TargetMode="External"/><Relationship Id="rId59" Type="http://schemas.openxmlformats.org/officeDocument/2006/relationships/hyperlink" Target="https://pl.wikipedia.org/wiki/Krosno" TargetMode="External"/><Relationship Id="rId67" Type="http://schemas.openxmlformats.org/officeDocument/2006/relationships/hyperlink" Target="https://pl.wikipedia.org/wiki/Prz%C4%99dzalnia" TargetMode="External"/><Relationship Id="rId103" Type="http://schemas.openxmlformats.org/officeDocument/2006/relationships/image" Target="media/image33.png"/><Relationship Id="rId108" Type="http://schemas.openxmlformats.org/officeDocument/2006/relationships/image" Target="media/image38.png"/><Relationship Id="rId116" Type="http://schemas.openxmlformats.org/officeDocument/2006/relationships/hyperlink" Target="http://www.pmo.com.pl/mala-architektura/kosze-metalowe/kosz-leszno.html" TargetMode="External"/><Relationship Id="rId124" Type="http://schemas.openxmlformats.org/officeDocument/2006/relationships/hyperlink" Target="http://www.zano.pl" TargetMode="External"/><Relationship Id="rId129" Type="http://schemas.openxmlformats.org/officeDocument/2006/relationships/image" Target="media/image49.png"/><Relationship Id="rId137" Type="http://schemas.openxmlformats.org/officeDocument/2006/relationships/image" Target="media/image54.jpeg"/><Relationship Id="rId20" Type="http://schemas.openxmlformats.org/officeDocument/2006/relationships/hyperlink" Target="https://pl.wikipedia.org/wiki/Wielki_porz%C4%85dek" TargetMode="External"/><Relationship Id="rId41" Type="http://schemas.openxmlformats.org/officeDocument/2006/relationships/hyperlink" Target="https://pl.wikipedia.org/wiki/Habsburgowie" TargetMode="External"/><Relationship Id="rId54" Type="http://schemas.openxmlformats.org/officeDocument/2006/relationships/hyperlink" Target="https://pl.wikipedia.org/wiki/Bielnik" TargetMode="External"/><Relationship Id="rId62" Type="http://schemas.openxmlformats.org/officeDocument/2006/relationships/hyperlink" Target="https://pl.wikipedia.org/wiki/24_marca" TargetMode="External"/><Relationship Id="rId70" Type="http://schemas.openxmlformats.org/officeDocument/2006/relationships/hyperlink" Target="https://pl.wikipedia.org/wiki/Prusy_%28pa%C5%84stwo%29" TargetMode="External"/><Relationship Id="rId75" Type="http://schemas.openxmlformats.org/officeDocument/2006/relationships/hyperlink" Target="http://wirtualnemuzeumtrzcianki.trz.pl/book/export/html/747" TargetMode="External"/><Relationship Id="rId83" Type="http://schemas.openxmlformats.org/officeDocument/2006/relationships/image" Target="media/image22.jpeg"/><Relationship Id="rId88" Type="http://schemas.openxmlformats.org/officeDocument/2006/relationships/image" Target="media/image25.jpeg"/><Relationship Id="rId91" Type="http://schemas.openxmlformats.org/officeDocument/2006/relationships/hyperlink" Target="http://resite.cz/cs/media/" TargetMode="External"/><Relationship Id="rId96" Type="http://schemas.openxmlformats.org/officeDocument/2006/relationships/hyperlink" Target="http://greeneria.pl/index.php/realizacje/ogrodki-sushi-77/" TargetMode="External"/><Relationship Id="rId111" Type="http://schemas.openxmlformats.org/officeDocument/2006/relationships/image" Target="media/image40.jpeg"/><Relationship Id="rId132" Type="http://schemas.openxmlformats.org/officeDocument/2006/relationships/hyperlink" Target="http://www.alumast.eu/" TargetMode="External"/><Relationship Id="rId140" Type="http://schemas.openxmlformats.org/officeDocument/2006/relationships/image" Target="media/image56.jpeg"/><Relationship Id="rId145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l.wikipedia.org/wiki/Klasycyzm" TargetMode="External"/><Relationship Id="rId23" Type="http://schemas.openxmlformats.org/officeDocument/2006/relationships/hyperlink" Target="https://pl.wikipedia.org/wiki/Neogotyk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urbnews.pl/wp-content/uploads/2015/09/Mariahilferstrasse-1908-1600x1151.jpg" TargetMode="External"/><Relationship Id="rId49" Type="http://schemas.openxmlformats.org/officeDocument/2006/relationships/hyperlink" Target="https://pl.wikipedia.org/wiki/Triest" TargetMode="External"/><Relationship Id="rId57" Type="http://schemas.openxmlformats.org/officeDocument/2006/relationships/hyperlink" Target="https://pl.wikipedia.org/wiki/Mieszcza%C5%84stwo" TargetMode="External"/><Relationship Id="rId106" Type="http://schemas.openxmlformats.org/officeDocument/2006/relationships/image" Target="media/image36.jpeg"/><Relationship Id="rId114" Type="http://schemas.openxmlformats.org/officeDocument/2006/relationships/footer" Target="footer2.xml"/><Relationship Id="rId119" Type="http://schemas.openxmlformats.org/officeDocument/2006/relationships/hyperlink" Target="http://www.pmo.com.pl/mala-architektura/slupki-metalowe.html" TargetMode="External"/><Relationship Id="rId127" Type="http://schemas.openxmlformats.org/officeDocument/2006/relationships/image" Target="media/image48.png"/><Relationship Id="rId10" Type="http://schemas.openxmlformats.org/officeDocument/2006/relationships/hyperlink" Target="http://geoportal.kgora.pl" TargetMode="External"/><Relationship Id="rId31" Type="http://schemas.openxmlformats.org/officeDocument/2006/relationships/hyperlink" Target="http://dolny-slask.org.pl/690014,foto.html?idEntity=526900" TargetMode="External"/><Relationship Id="rId44" Type="http://schemas.openxmlformats.org/officeDocument/2006/relationships/hyperlink" Target="https://pl.wikipedia.org/wiki/XVI_wiek" TargetMode="External"/><Relationship Id="rId52" Type="http://schemas.openxmlformats.org/officeDocument/2006/relationships/hyperlink" Target="https://pl.wikipedia.org/wiki/1784" TargetMode="External"/><Relationship Id="rId60" Type="http://schemas.openxmlformats.org/officeDocument/2006/relationships/hyperlink" Target="https://pl.wikipedia.org/wiki/Kamienna_G%C3%B3ra" TargetMode="External"/><Relationship Id="rId65" Type="http://schemas.openxmlformats.org/officeDocument/2006/relationships/hyperlink" Target="https://pl.wikipedia.org/wiki/1857" TargetMode="External"/><Relationship Id="rId73" Type="http://schemas.openxmlformats.org/officeDocument/2006/relationships/image" Target="media/image16.jpeg"/><Relationship Id="rId78" Type="http://schemas.openxmlformats.org/officeDocument/2006/relationships/image" Target="media/image19.jpeg"/><Relationship Id="rId81" Type="http://schemas.openxmlformats.org/officeDocument/2006/relationships/image" Target="media/image20.png"/><Relationship Id="rId86" Type="http://schemas.openxmlformats.org/officeDocument/2006/relationships/image" Target="media/image24.jpeg"/><Relationship Id="rId94" Type="http://schemas.openxmlformats.org/officeDocument/2006/relationships/image" Target="media/image28.jpeg"/><Relationship Id="rId99" Type="http://schemas.openxmlformats.org/officeDocument/2006/relationships/hyperlink" Target="http://lubawka.jimdo.com/lubawka-1886-1945/" TargetMode="External"/><Relationship Id="rId101" Type="http://schemas.openxmlformats.org/officeDocument/2006/relationships/image" Target="media/image32.png"/><Relationship Id="rId122" Type="http://schemas.openxmlformats.org/officeDocument/2006/relationships/image" Target="media/image45.jpeg"/><Relationship Id="rId130" Type="http://schemas.openxmlformats.org/officeDocument/2006/relationships/image" Target="media/image50.png"/><Relationship Id="rId135" Type="http://schemas.openxmlformats.org/officeDocument/2006/relationships/image" Target="media/image53.jpeg"/><Relationship Id="rId143" Type="http://schemas.openxmlformats.org/officeDocument/2006/relationships/image" Target="media/image58.emf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hyperlink" Target="https://pl.wikipedia.org/wiki/Ryzalit" TargetMode="External"/><Relationship Id="rId39" Type="http://schemas.openxmlformats.org/officeDocument/2006/relationships/image" Target="media/image14.jpeg"/><Relationship Id="rId109" Type="http://schemas.openxmlformats.org/officeDocument/2006/relationships/image" Target="media/image39.jpeg"/><Relationship Id="rId34" Type="http://schemas.openxmlformats.org/officeDocument/2006/relationships/image" Target="media/image11.png"/><Relationship Id="rId50" Type="http://schemas.openxmlformats.org/officeDocument/2006/relationships/hyperlink" Target="https://pl.wikipedia.org/wiki/Rzemios%C5%82o" TargetMode="External"/><Relationship Id="rId55" Type="http://schemas.openxmlformats.org/officeDocument/2006/relationships/hyperlink" Target="https://pl.wikipedia.org/wiki/Folusz_%28budynek%29" TargetMode="External"/><Relationship Id="rId76" Type="http://schemas.openxmlformats.org/officeDocument/2006/relationships/hyperlink" Target="http://www.zlocieniecmojemiasto.fora.pl/atrakcje-turystyczne-zlocienca-i-okolic,17/legenda-zamiast-spoznionej-relacji,300.html" TargetMode="External"/><Relationship Id="rId97" Type="http://schemas.openxmlformats.org/officeDocument/2006/relationships/hyperlink" Target="http://www.lodzodkuchni.pl/2012/09/jak-pragne-wina-zapragniesz-tam-wracac.html" TargetMode="External"/><Relationship Id="rId104" Type="http://schemas.openxmlformats.org/officeDocument/2006/relationships/image" Target="media/image34.png"/><Relationship Id="rId120" Type="http://schemas.openxmlformats.org/officeDocument/2006/relationships/image" Target="media/image44.jpeg"/><Relationship Id="rId125" Type="http://schemas.openxmlformats.org/officeDocument/2006/relationships/image" Target="media/image47.png"/><Relationship Id="rId141" Type="http://schemas.openxmlformats.org/officeDocument/2006/relationships/image" Target="media/image57.jpe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pl.wikipedia.org/wiki/1879" TargetMode="External"/><Relationship Id="rId92" Type="http://schemas.openxmlformats.org/officeDocument/2006/relationships/image" Target="media/image27.jpeg"/><Relationship Id="rId2" Type="http://schemas.openxmlformats.org/officeDocument/2006/relationships/numbering" Target="numbering.xml"/><Relationship Id="rId29" Type="http://schemas.openxmlformats.org/officeDocument/2006/relationships/hyperlink" Target="http://dolny-slask.org.pl/804314,foto.html?idEntity=592143" TargetMode="External"/><Relationship Id="rId24" Type="http://schemas.openxmlformats.org/officeDocument/2006/relationships/hyperlink" Target="https://pl.wikipedia.org/wiki/Dach_he%C5%82mowy" TargetMode="External"/><Relationship Id="rId40" Type="http://schemas.openxmlformats.org/officeDocument/2006/relationships/hyperlink" Target="http://www.hobby-welna.pl/webpage/warsztaty-tkackie.html" TargetMode="External"/><Relationship Id="rId45" Type="http://schemas.openxmlformats.org/officeDocument/2006/relationships/hyperlink" Target="https://pl.wikipedia.org/wiki/Tkactwo" TargetMode="External"/><Relationship Id="rId66" Type="http://schemas.openxmlformats.org/officeDocument/2006/relationships/hyperlink" Target="https://pl.wikipedia.org/wiki/1865" TargetMode="External"/><Relationship Id="rId87" Type="http://schemas.openxmlformats.org/officeDocument/2006/relationships/hyperlink" Target="http://zatrzymacswiat.blogspot.com/2015/07/ratusz-olomouc-oomuniec-czechy-kraj.html" TargetMode="External"/><Relationship Id="rId110" Type="http://schemas.openxmlformats.org/officeDocument/2006/relationships/hyperlink" Target="http://www.barrplastics.com/Commercial-Rainwater-Harvesting-Systems_p_1889.html" TargetMode="External"/><Relationship Id="rId115" Type="http://schemas.openxmlformats.org/officeDocument/2006/relationships/image" Target="media/image41.jpeg"/><Relationship Id="rId131" Type="http://schemas.openxmlformats.org/officeDocument/2006/relationships/image" Target="media/image51.jpeg"/><Relationship Id="rId136" Type="http://schemas.openxmlformats.org/officeDocument/2006/relationships/hyperlink" Target="http://jpaczkowska.blogspot.com/2014/09/mazowieckie-wegrow-lustro-twardowskiego.html" TargetMode="External"/><Relationship Id="rId61" Type="http://schemas.openxmlformats.org/officeDocument/2006/relationships/hyperlink" Target="https://pl.wikipedia.org/wiki/Che%C5%82msko_%C5%9Al%C4%85skie" TargetMode="External"/><Relationship Id="rId82" Type="http://schemas.openxmlformats.org/officeDocument/2006/relationships/image" Target="media/image21.jpeg"/><Relationship Id="rId19" Type="http://schemas.openxmlformats.org/officeDocument/2006/relationships/hyperlink" Target="https://pl.wikipedia.org/wiki/Pilaster" TargetMode="External"/><Relationship Id="rId14" Type="http://schemas.openxmlformats.org/officeDocument/2006/relationships/hyperlink" Target="https://pl.wikipedia.org/wiki/%C5%9Awidnica" TargetMode="External"/><Relationship Id="rId30" Type="http://schemas.openxmlformats.org/officeDocument/2006/relationships/image" Target="media/image8.jpeg"/><Relationship Id="rId35" Type="http://schemas.openxmlformats.org/officeDocument/2006/relationships/image" Target="media/image12.jpeg"/><Relationship Id="rId56" Type="http://schemas.openxmlformats.org/officeDocument/2006/relationships/hyperlink" Target="https://pl.wikipedia.org/wiki/Magiel" TargetMode="External"/><Relationship Id="rId77" Type="http://schemas.openxmlformats.org/officeDocument/2006/relationships/image" Target="media/image18.jpeg"/><Relationship Id="rId100" Type="http://schemas.openxmlformats.org/officeDocument/2006/relationships/image" Target="media/image31.png"/><Relationship Id="rId105" Type="http://schemas.openxmlformats.org/officeDocument/2006/relationships/image" Target="media/image35.png"/><Relationship Id="rId126" Type="http://schemas.openxmlformats.org/officeDocument/2006/relationships/hyperlink" Target="http://www.solls.pl/portfolio/lampa-parkowa-g321/" TargetMode="External"/><Relationship Id="rId147" Type="http://schemas.openxmlformats.org/officeDocument/2006/relationships/glossaryDocument" Target="glossary/document.xml"/><Relationship Id="rId8" Type="http://schemas.openxmlformats.org/officeDocument/2006/relationships/image" Target="media/image1.jpeg"/><Relationship Id="rId51" Type="http://schemas.openxmlformats.org/officeDocument/2006/relationships/hyperlink" Target="https://pl.wikipedia.org/wiki/Cech_rzemios%C5%82a" TargetMode="External"/><Relationship Id="rId72" Type="http://schemas.openxmlformats.org/officeDocument/2006/relationships/image" Target="media/image15.jpeg"/><Relationship Id="rId93" Type="http://schemas.openxmlformats.org/officeDocument/2006/relationships/hyperlink" Target="http://www.pinterest.com" TargetMode="External"/><Relationship Id="rId98" Type="http://schemas.openxmlformats.org/officeDocument/2006/relationships/image" Target="media/image30.png"/><Relationship Id="rId121" Type="http://schemas.openxmlformats.org/officeDocument/2006/relationships/hyperlink" Target="http://www.pmo.com.pl/mala-architektura/stojaki-rowerowe/stojak-rowerowy-zeus.html" TargetMode="External"/><Relationship Id="rId142" Type="http://schemas.openxmlformats.org/officeDocument/2006/relationships/hyperlink" Target="http://www.wrkb-granit.pl/kostka-cieta.ph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C79E6"/>
    <w:rsid w:val="00EC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F7863926864CAD906039D9A09D9C71">
    <w:name w:val="F9F7863926864CAD906039D9A09D9C71"/>
    <w:rsid w:val="00EC79E6"/>
  </w:style>
  <w:style w:type="paragraph" w:customStyle="1" w:styleId="43EF0D9CC3DD4D2EB905CC82403356D7">
    <w:name w:val="43EF0D9CC3DD4D2EB905CC82403356D7"/>
    <w:rsid w:val="00EC79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7BA56-A606-416D-819B-EF298950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36</Pages>
  <Words>7456</Words>
  <Characters>44738</Characters>
  <Application>Microsoft Office Word</Application>
  <DocSecurity>0</DocSecurity>
  <Lines>372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Koncepcja projektowa zagospodarowania zieleni na terenie Gminy Lubawka •  Rynek  w Lubawce</vt:lpstr>
      <vt:lpstr>Koncepcja projektowa zagospodarowania zieleni na terenie Gminy Lubawka •  Rynek  w Lubawce</vt:lpstr>
    </vt:vector>
  </TitlesOfParts>
  <Company/>
  <LinksUpToDate>false</LinksUpToDate>
  <CharactersWithSpaces>52090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projektowa zagospodarowania zieleni na terenie Gminy Lubawka •  Rynek  w Lubawce</dc:title>
  <dc:creator>Moni</dc:creator>
  <cp:lastModifiedBy>Moni</cp:lastModifiedBy>
  <cp:revision>12</cp:revision>
  <cp:lastPrinted>2016-08-24T05:38:00Z</cp:lastPrinted>
  <dcterms:created xsi:type="dcterms:W3CDTF">2016-08-23T21:20:00Z</dcterms:created>
  <dcterms:modified xsi:type="dcterms:W3CDTF">2016-08-31T10:51:00Z</dcterms:modified>
</cp:coreProperties>
</file>