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212"/>
      </w:tblGrid>
      <w:tr w:rsidR="0018499F" w:rsidTr="0057247E">
        <w:tc>
          <w:tcPr>
            <w:tcW w:w="9212" w:type="dxa"/>
            <w:shd w:val="clear" w:color="auto" w:fill="808080" w:themeFill="background1" w:themeFillShade="80"/>
          </w:tcPr>
          <w:p w:rsidR="0018499F" w:rsidRPr="00FC2F74" w:rsidRDefault="0018499F" w:rsidP="0057247E">
            <w:pPr>
              <w:autoSpaceDE w:val="0"/>
              <w:autoSpaceDN w:val="0"/>
              <w:adjustRightInd w:val="0"/>
              <w:jc w:val="center"/>
              <w:rPr>
                <w:rFonts w:ascii="Arial" w:hAnsi="Arial" w:cs="Arial"/>
                <w:b/>
                <w:color w:val="FFFFFF" w:themeColor="background1"/>
                <w:sz w:val="28"/>
                <w:szCs w:val="24"/>
              </w:rPr>
            </w:pPr>
            <w:r w:rsidRPr="00FC2F74">
              <w:rPr>
                <w:rFonts w:ascii="Arial" w:hAnsi="Arial" w:cs="Arial"/>
                <w:b/>
                <w:color w:val="FFFFFF" w:themeColor="background1"/>
                <w:sz w:val="28"/>
                <w:szCs w:val="24"/>
              </w:rPr>
              <w:t xml:space="preserve">Koncepcja projektowa zagospodarowanie zieleni na terenie Gminy </w:t>
            </w:r>
          </w:p>
          <w:p w:rsidR="0018499F" w:rsidRPr="00FC2F74" w:rsidRDefault="0018499F" w:rsidP="0057247E">
            <w:pPr>
              <w:autoSpaceDE w:val="0"/>
              <w:autoSpaceDN w:val="0"/>
              <w:adjustRightInd w:val="0"/>
              <w:jc w:val="center"/>
              <w:rPr>
                <w:rFonts w:ascii="Arial" w:hAnsi="Arial" w:cs="Arial"/>
                <w:b/>
                <w:color w:val="FFFFFF" w:themeColor="background1"/>
                <w:sz w:val="28"/>
                <w:szCs w:val="24"/>
              </w:rPr>
            </w:pPr>
            <w:r w:rsidRPr="00FC2F74">
              <w:rPr>
                <w:rFonts w:ascii="Arial" w:hAnsi="Arial" w:cs="Arial"/>
                <w:b/>
                <w:color w:val="FFFFFF" w:themeColor="background1"/>
                <w:sz w:val="28"/>
                <w:szCs w:val="24"/>
              </w:rPr>
              <w:t>Lubawka</w:t>
            </w:r>
          </w:p>
          <w:p w:rsidR="0018499F" w:rsidRDefault="0018499F" w:rsidP="0057247E"/>
        </w:tc>
      </w:tr>
      <w:tr w:rsidR="0018499F" w:rsidTr="0057247E">
        <w:tc>
          <w:tcPr>
            <w:tcW w:w="9212" w:type="dxa"/>
            <w:shd w:val="clear" w:color="auto" w:fill="595959" w:themeFill="text1" w:themeFillTint="A6"/>
          </w:tcPr>
          <w:p w:rsidR="0018499F" w:rsidRPr="00FC2F74" w:rsidRDefault="0018499F" w:rsidP="0057247E">
            <w:pPr>
              <w:jc w:val="center"/>
              <w:rPr>
                <w:rFonts w:ascii="Calibri" w:hAnsi="Calibri"/>
                <w:color w:val="FFFFFF" w:themeColor="background1"/>
                <w:sz w:val="28"/>
              </w:rPr>
            </w:pPr>
          </w:p>
          <w:p w:rsidR="0018499F" w:rsidRPr="0018499F" w:rsidRDefault="0018499F" w:rsidP="0018499F">
            <w:pPr>
              <w:spacing w:after="0"/>
              <w:jc w:val="center"/>
              <w:rPr>
                <w:rFonts w:ascii="Calibri" w:hAnsi="Calibri"/>
                <w:color w:val="FFFFFF" w:themeColor="background1"/>
                <w:sz w:val="28"/>
              </w:rPr>
            </w:pPr>
            <w:r w:rsidRPr="0018499F">
              <w:rPr>
                <w:rFonts w:ascii="Calibri" w:hAnsi="Calibri"/>
                <w:color w:val="FFFFFF" w:themeColor="background1"/>
                <w:sz w:val="28"/>
              </w:rPr>
              <w:t xml:space="preserve">Skwer Miejski położony w Lubawce przy </w:t>
            </w:r>
            <w:r w:rsidRPr="0018499F">
              <w:rPr>
                <w:rFonts w:ascii="Calibri" w:hAnsi="Calibri"/>
                <w:b/>
                <w:color w:val="FFFFFF" w:themeColor="background1"/>
                <w:sz w:val="28"/>
              </w:rPr>
              <w:t>ul. Przyjaciół Żołnierza</w:t>
            </w:r>
            <w:r w:rsidRPr="0018499F">
              <w:rPr>
                <w:rFonts w:ascii="Calibri" w:hAnsi="Calibri"/>
                <w:color w:val="FFFFFF" w:themeColor="background1"/>
                <w:sz w:val="28"/>
              </w:rPr>
              <w:t xml:space="preserve"> </w:t>
            </w:r>
          </w:p>
          <w:p w:rsidR="0018499F" w:rsidRPr="0018499F" w:rsidRDefault="0018499F" w:rsidP="0018499F">
            <w:pPr>
              <w:spacing w:after="0"/>
              <w:jc w:val="center"/>
              <w:rPr>
                <w:rFonts w:ascii="Arial" w:hAnsi="Arial" w:cs="Arial"/>
                <w:color w:val="FFFFFF" w:themeColor="background1"/>
                <w:sz w:val="24"/>
              </w:rPr>
            </w:pPr>
            <w:r w:rsidRPr="0018499F">
              <w:rPr>
                <w:rFonts w:ascii="Arial" w:hAnsi="Arial" w:cs="Arial"/>
                <w:color w:val="FFFFFF" w:themeColor="background1"/>
                <w:sz w:val="24"/>
              </w:rPr>
              <w:t>ul. Przyjaciół Żołnierza</w:t>
            </w:r>
          </w:p>
          <w:p w:rsidR="0018499F" w:rsidRPr="0018499F" w:rsidRDefault="0018499F" w:rsidP="0018499F">
            <w:pPr>
              <w:spacing w:after="0"/>
              <w:jc w:val="center"/>
              <w:rPr>
                <w:rFonts w:ascii="Arial" w:hAnsi="Arial" w:cs="Arial"/>
                <w:color w:val="FFFFFF" w:themeColor="background1"/>
                <w:sz w:val="24"/>
              </w:rPr>
            </w:pPr>
            <w:r w:rsidRPr="0018499F">
              <w:rPr>
                <w:rFonts w:ascii="Arial" w:hAnsi="Arial" w:cs="Arial"/>
                <w:color w:val="FFFFFF" w:themeColor="background1"/>
                <w:sz w:val="24"/>
              </w:rPr>
              <w:t>58-420 Lubawka</w:t>
            </w:r>
          </w:p>
          <w:p w:rsidR="0018499F" w:rsidRPr="0018499F" w:rsidRDefault="003C22E5" w:rsidP="0018499F">
            <w:pPr>
              <w:spacing w:after="0"/>
              <w:jc w:val="center"/>
              <w:rPr>
                <w:rFonts w:ascii="Arial" w:hAnsi="Arial" w:cs="Arial"/>
                <w:color w:val="FFFFFF" w:themeColor="background1"/>
                <w:szCs w:val="28"/>
              </w:rPr>
            </w:pPr>
            <w:r>
              <w:rPr>
                <w:rFonts w:ascii="Arial" w:hAnsi="Arial" w:cs="Arial"/>
                <w:color w:val="FFFFFF" w:themeColor="background1"/>
                <w:szCs w:val="28"/>
              </w:rPr>
              <w:t>Obręb: Lubawka 002</w:t>
            </w:r>
            <w:r w:rsidR="0018499F" w:rsidRPr="0018499F">
              <w:rPr>
                <w:rFonts w:ascii="Arial" w:hAnsi="Arial" w:cs="Arial"/>
                <w:color w:val="FFFFFF" w:themeColor="background1"/>
                <w:szCs w:val="28"/>
              </w:rPr>
              <w:t>; dz. nr 147/1</w:t>
            </w:r>
          </w:p>
          <w:p w:rsidR="0018499F" w:rsidRDefault="0018499F" w:rsidP="0018499F">
            <w:pPr>
              <w:spacing w:after="0"/>
              <w:jc w:val="center"/>
            </w:pPr>
          </w:p>
        </w:tc>
      </w:tr>
      <w:tr w:rsidR="0018499F" w:rsidTr="0057247E">
        <w:tc>
          <w:tcPr>
            <w:tcW w:w="9212" w:type="dxa"/>
          </w:tcPr>
          <w:p w:rsidR="0018499F" w:rsidRDefault="0018499F" w:rsidP="0057247E">
            <w:pPr>
              <w:jc w:val="center"/>
              <w:rPr>
                <w:rFonts w:ascii="Times New Roman" w:hAnsi="Times New Roman" w:cs="Times New Roman"/>
                <w:sz w:val="44"/>
              </w:rPr>
            </w:pPr>
          </w:p>
          <w:p w:rsidR="0018499F" w:rsidRPr="000E6B02" w:rsidRDefault="0018499F" w:rsidP="0057247E">
            <w:pPr>
              <w:jc w:val="center"/>
              <w:rPr>
                <w:rFonts w:ascii="Times New Roman" w:hAnsi="Times New Roman" w:cs="Times New Roman"/>
                <w:sz w:val="44"/>
              </w:rPr>
            </w:pPr>
          </w:p>
        </w:tc>
      </w:tr>
      <w:tr w:rsidR="0018499F" w:rsidRPr="00E75240" w:rsidTr="0057247E">
        <w:tc>
          <w:tcPr>
            <w:tcW w:w="9212" w:type="dxa"/>
            <w:shd w:val="clear" w:color="auto" w:fill="808080" w:themeFill="background1" w:themeFillShade="80"/>
          </w:tcPr>
          <w:p w:rsidR="0018499F" w:rsidRPr="00FC2F74" w:rsidRDefault="0018499F" w:rsidP="0018499F">
            <w:pPr>
              <w:spacing w:after="0" w:line="240" w:lineRule="auto"/>
              <w:jc w:val="center"/>
              <w:rPr>
                <w:rFonts w:ascii="Calibri" w:hAnsi="Calibri"/>
                <w:color w:val="FFFFFF" w:themeColor="background1"/>
                <w:sz w:val="28"/>
              </w:rPr>
            </w:pPr>
            <w:r w:rsidRPr="00FC2F74">
              <w:rPr>
                <w:rFonts w:ascii="Calibri" w:hAnsi="Calibri"/>
                <w:b/>
                <w:color w:val="FFFFFF" w:themeColor="background1"/>
                <w:sz w:val="36"/>
              </w:rPr>
              <w:t xml:space="preserve">Inwestor:  </w:t>
            </w:r>
            <w:r w:rsidRPr="00FC2F74">
              <w:rPr>
                <w:rFonts w:ascii="Calibri" w:hAnsi="Calibri"/>
                <w:color w:val="FFFFFF" w:themeColor="background1"/>
                <w:sz w:val="28"/>
              </w:rPr>
              <w:t>Gmina Lubawka, Plac Wolności 1, 58-420 Lubawka,</w:t>
            </w:r>
          </w:p>
          <w:p w:rsidR="0018499F" w:rsidRPr="00FC2F74" w:rsidRDefault="0018499F" w:rsidP="0018499F">
            <w:pPr>
              <w:spacing w:after="0" w:line="240" w:lineRule="auto"/>
              <w:jc w:val="center"/>
              <w:rPr>
                <w:rFonts w:ascii="Calibri" w:hAnsi="Calibri"/>
                <w:color w:val="FFFFFF" w:themeColor="background1"/>
                <w:sz w:val="28"/>
                <w:lang w:val="en-US"/>
              </w:rPr>
            </w:pPr>
            <w:r w:rsidRPr="00FC2F74">
              <w:rPr>
                <w:rFonts w:ascii="Calibri" w:hAnsi="Calibri"/>
                <w:color w:val="FFFFFF" w:themeColor="background1"/>
                <w:sz w:val="28"/>
                <w:lang w:val="en-US"/>
              </w:rPr>
              <w:t>NIP: 614-10-01-909;  REGON: 230821339</w:t>
            </w:r>
          </w:p>
          <w:p w:rsidR="0018499F" w:rsidRPr="00FC2F74" w:rsidRDefault="0018499F" w:rsidP="0018499F">
            <w:pPr>
              <w:spacing w:after="0" w:line="240" w:lineRule="auto"/>
              <w:jc w:val="center"/>
              <w:rPr>
                <w:rFonts w:ascii="Calibri" w:hAnsi="Calibri"/>
                <w:color w:val="FFFFFF" w:themeColor="background1"/>
                <w:sz w:val="28"/>
                <w:lang w:val="en-US"/>
              </w:rPr>
            </w:pPr>
            <w:r w:rsidRPr="00FC2F74">
              <w:rPr>
                <w:rFonts w:ascii="Calibri" w:hAnsi="Calibri"/>
                <w:color w:val="FFFFFF" w:themeColor="background1"/>
                <w:sz w:val="28"/>
                <w:lang w:val="en-US"/>
              </w:rPr>
              <w:t>tel: + 48 75 74 11 588, 590,  fax: 75 74 11 262</w:t>
            </w:r>
          </w:p>
          <w:p w:rsidR="0018499F" w:rsidRPr="00FC2F74" w:rsidRDefault="0018499F" w:rsidP="0018499F">
            <w:pPr>
              <w:spacing w:after="0" w:line="240" w:lineRule="auto"/>
              <w:jc w:val="center"/>
              <w:rPr>
                <w:rFonts w:ascii="Calibri" w:hAnsi="Calibri"/>
                <w:color w:val="FFFFFF" w:themeColor="background1"/>
                <w:sz w:val="28"/>
                <w:lang w:val="en-US"/>
              </w:rPr>
            </w:pPr>
            <w:r w:rsidRPr="00FC2F74">
              <w:rPr>
                <w:rFonts w:ascii="Calibri" w:hAnsi="Calibri"/>
                <w:color w:val="FFFFFF" w:themeColor="background1"/>
                <w:sz w:val="28"/>
                <w:lang w:val="en-US"/>
              </w:rPr>
              <w:t>email: lubawka@lubawka.net.pl</w:t>
            </w:r>
          </w:p>
          <w:p w:rsidR="0018499F" w:rsidRPr="00FC2F74" w:rsidRDefault="0018499F" w:rsidP="0018499F">
            <w:pPr>
              <w:spacing w:after="0"/>
              <w:rPr>
                <w:lang w:val="en-US"/>
              </w:rPr>
            </w:pPr>
          </w:p>
        </w:tc>
      </w:tr>
      <w:tr w:rsidR="0018499F" w:rsidRPr="00FC2F74" w:rsidTr="0057247E">
        <w:tc>
          <w:tcPr>
            <w:tcW w:w="9212" w:type="dxa"/>
            <w:shd w:val="clear" w:color="auto" w:fill="808080" w:themeFill="background1" w:themeFillShade="80"/>
          </w:tcPr>
          <w:p w:rsidR="0018499F" w:rsidRPr="004D7E21" w:rsidRDefault="0018499F" w:rsidP="0057247E">
            <w:pPr>
              <w:jc w:val="both"/>
              <w:rPr>
                <w:b/>
                <w:sz w:val="32"/>
              </w:rPr>
            </w:pPr>
            <w:r>
              <w:rPr>
                <w:noProof/>
                <w:lang w:eastAsia="pl-PL"/>
              </w:rPr>
              <w:drawing>
                <wp:inline distT="0" distB="0" distL="0" distR="0">
                  <wp:extent cx="5657850" cy="2247900"/>
                  <wp:effectExtent l="19050" t="0" r="0" b="0"/>
                  <wp:docPr id="27" name="Picture 1" descr="https://image.freepik.com/free-vector/park-day-and-night_23-2147517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freepik.com/free-vector/park-day-and-night_23-2147517919.jpg"/>
                          <pic:cNvPicPr>
                            <a:picLocks noChangeAspect="1" noChangeArrowheads="1"/>
                          </pic:cNvPicPr>
                        </pic:nvPicPr>
                        <pic:blipFill>
                          <a:blip r:embed="rId8">
                            <a:lum contrast="10000"/>
                          </a:blip>
                          <a:srcRect t="11661" r="3674" b="50639"/>
                          <a:stretch>
                            <a:fillRect/>
                          </a:stretch>
                        </pic:blipFill>
                        <pic:spPr bwMode="auto">
                          <a:xfrm>
                            <a:off x="0" y="0"/>
                            <a:ext cx="5657850" cy="2247900"/>
                          </a:xfrm>
                          <a:prstGeom prst="rect">
                            <a:avLst/>
                          </a:prstGeom>
                          <a:solidFill>
                            <a:schemeClr val="bg1">
                              <a:lumMod val="50000"/>
                            </a:schemeClr>
                          </a:solidFill>
                          <a:ln w="9525">
                            <a:noFill/>
                            <a:miter lim="800000"/>
                            <a:headEnd/>
                            <a:tailEnd/>
                          </a:ln>
                        </pic:spPr>
                      </pic:pic>
                    </a:graphicData>
                  </a:graphic>
                </wp:inline>
              </w:drawing>
            </w:r>
          </w:p>
        </w:tc>
      </w:tr>
      <w:tr w:rsidR="0018499F" w:rsidRPr="00FC2F74" w:rsidTr="0057247E">
        <w:tc>
          <w:tcPr>
            <w:tcW w:w="9212" w:type="dxa"/>
            <w:shd w:val="clear" w:color="auto" w:fill="808080" w:themeFill="background1" w:themeFillShade="80"/>
          </w:tcPr>
          <w:p w:rsidR="0018499F" w:rsidRPr="00FC2F74" w:rsidRDefault="0018499F" w:rsidP="0018499F">
            <w:pPr>
              <w:spacing w:after="0"/>
              <w:jc w:val="center"/>
              <w:rPr>
                <w:color w:val="FFFFFF" w:themeColor="background1"/>
                <w:sz w:val="32"/>
              </w:rPr>
            </w:pPr>
            <w:r w:rsidRPr="00FC2F74">
              <w:rPr>
                <w:b/>
                <w:color w:val="FFFFFF" w:themeColor="background1"/>
                <w:sz w:val="32"/>
              </w:rPr>
              <w:t>Stadium:</w:t>
            </w:r>
            <w:r w:rsidRPr="00FC2F74">
              <w:rPr>
                <w:color w:val="FFFFFF" w:themeColor="background1"/>
                <w:sz w:val="32"/>
              </w:rPr>
              <w:t xml:space="preserve"> koncepcja projektowa</w:t>
            </w:r>
          </w:p>
          <w:p w:rsidR="0018499F" w:rsidRPr="00FC2F74" w:rsidRDefault="0018499F" w:rsidP="0018499F">
            <w:pPr>
              <w:spacing w:after="0"/>
              <w:rPr>
                <w:color w:val="FFFFFF" w:themeColor="background1"/>
                <w:lang w:val="en-US"/>
              </w:rPr>
            </w:pPr>
          </w:p>
        </w:tc>
      </w:tr>
      <w:tr w:rsidR="0018499F" w:rsidRPr="00FC2F74" w:rsidTr="0057247E">
        <w:tc>
          <w:tcPr>
            <w:tcW w:w="9212" w:type="dxa"/>
            <w:shd w:val="clear" w:color="auto" w:fill="808080" w:themeFill="background1" w:themeFillShade="80"/>
          </w:tcPr>
          <w:p w:rsidR="0018499F" w:rsidRDefault="0018499F" w:rsidP="0018499F">
            <w:pPr>
              <w:spacing w:after="0"/>
              <w:jc w:val="center"/>
              <w:rPr>
                <w:color w:val="FFFFFF" w:themeColor="background1"/>
                <w:sz w:val="32"/>
              </w:rPr>
            </w:pPr>
            <w:r>
              <w:rPr>
                <w:b/>
                <w:color w:val="FFFFFF" w:themeColor="background1"/>
                <w:sz w:val="32"/>
              </w:rPr>
              <w:t>Branża</w:t>
            </w:r>
            <w:r w:rsidRPr="00FC2F74">
              <w:rPr>
                <w:b/>
                <w:color w:val="FFFFFF" w:themeColor="background1"/>
                <w:sz w:val="32"/>
              </w:rPr>
              <w:t>:</w:t>
            </w:r>
            <w:r w:rsidRPr="00FC2F74">
              <w:rPr>
                <w:color w:val="FFFFFF" w:themeColor="background1"/>
                <w:sz w:val="32"/>
              </w:rPr>
              <w:t xml:space="preserve"> </w:t>
            </w:r>
            <w:r>
              <w:rPr>
                <w:color w:val="FFFFFF" w:themeColor="background1"/>
                <w:sz w:val="32"/>
              </w:rPr>
              <w:t>Zieleń</w:t>
            </w:r>
          </w:p>
          <w:p w:rsidR="0018499F" w:rsidRPr="00FC2F74" w:rsidRDefault="0018499F" w:rsidP="0018499F">
            <w:pPr>
              <w:spacing w:after="0"/>
              <w:jc w:val="center"/>
              <w:rPr>
                <w:b/>
                <w:color w:val="FFFFFF" w:themeColor="background1"/>
                <w:sz w:val="32"/>
              </w:rPr>
            </w:pPr>
          </w:p>
        </w:tc>
      </w:tr>
      <w:tr w:rsidR="0018499F" w:rsidRPr="00FC2F74" w:rsidTr="0057247E">
        <w:tc>
          <w:tcPr>
            <w:tcW w:w="9212" w:type="dxa"/>
            <w:shd w:val="clear" w:color="auto" w:fill="808080" w:themeFill="background1" w:themeFillShade="80"/>
          </w:tcPr>
          <w:p w:rsidR="0018499F" w:rsidRPr="00FC2F74" w:rsidRDefault="0018499F" w:rsidP="0018499F">
            <w:pPr>
              <w:spacing w:after="0"/>
              <w:jc w:val="center"/>
              <w:rPr>
                <w:color w:val="FFFFFF" w:themeColor="background1"/>
              </w:rPr>
            </w:pPr>
            <w:r w:rsidRPr="00FC2F74">
              <w:rPr>
                <w:b/>
                <w:color w:val="FFFFFF" w:themeColor="background1"/>
                <w:sz w:val="32"/>
              </w:rPr>
              <w:t>Projekt:</w:t>
            </w:r>
            <w:r w:rsidRPr="00FC2F74">
              <w:rPr>
                <w:color w:val="FFFFFF" w:themeColor="background1"/>
                <w:sz w:val="32"/>
              </w:rPr>
              <w:t xml:space="preserve"> mgr inż. Monika Pec-Święcicka, architekt krajobrazu</w:t>
            </w:r>
          </w:p>
        </w:tc>
      </w:tr>
      <w:tr w:rsidR="0018499F" w:rsidRPr="00FC2F74" w:rsidTr="0057247E">
        <w:tc>
          <w:tcPr>
            <w:tcW w:w="9212" w:type="dxa"/>
            <w:shd w:val="clear" w:color="auto" w:fill="808080" w:themeFill="background1" w:themeFillShade="80"/>
          </w:tcPr>
          <w:p w:rsidR="0018499F" w:rsidRPr="00FC2F74" w:rsidRDefault="0018499F" w:rsidP="0018499F">
            <w:pPr>
              <w:spacing w:after="0"/>
              <w:jc w:val="center"/>
              <w:rPr>
                <w:color w:val="FFFFFF" w:themeColor="background1"/>
                <w:sz w:val="24"/>
              </w:rPr>
            </w:pPr>
            <w:r w:rsidRPr="00FC2F74">
              <w:rPr>
                <w:color w:val="FFFFFF" w:themeColor="background1"/>
                <w:sz w:val="24"/>
              </w:rPr>
              <w:t>Wrocław. Sierpień 2016 r.</w:t>
            </w:r>
          </w:p>
          <w:p w:rsidR="0018499F" w:rsidRPr="00FC2F74" w:rsidRDefault="0018499F" w:rsidP="0018499F">
            <w:pPr>
              <w:spacing w:after="0"/>
              <w:rPr>
                <w:color w:val="FFFFFF" w:themeColor="background1"/>
                <w:lang w:val="en-US"/>
              </w:rPr>
            </w:pPr>
          </w:p>
        </w:tc>
      </w:tr>
    </w:tbl>
    <w:p w:rsidR="00321F8B" w:rsidRDefault="00321F8B" w:rsidP="0018499F">
      <w:pPr>
        <w:spacing w:after="0"/>
      </w:pPr>
    </w:p>
    <w:p w:rsidR="007E2D4A" w:rsidRPr="00F536D3" w:rsidRDefault="007E2D4A" w:rsidP="007E2D4A">
      <w:pPr>
        <w:rPr>
          <w:b/>
          <w:sz w:val="32"/>
        </w:rPr>
      </w:pPr>
      <w:r w:rsidRPr="00F536D3">
        <w:rPr>
          <w:b/>
          <w:sz w:val="32"/>
        </w:rPr>
        <w:t>Spis zawartości opracowania:</w:t>
      </w:r>
    </w:p>
    <w:p w:rsidR="007E2D4A" w:rsidRPr="00F536D3" w:rsidRDefault="007E2D4A" w:rsidP="007E2D4A">
      <w:pPr>
        <w:pStyle w:val="ListParagraph"/>
        <w:numPr>
          <w:ilvl w:val="0"/>
          <w:numId w:val="2"/>
        </w:numPr>
        <w:rPr>
          <w:sz w:val="32"/>
        </w:rPr>
      </w:pPr>
      <w:r w:rsidRPr="00F536D3">
        <w:rPr>
          <w:sz w:val="32"/>
        </w:rPr>
        <w:t>Część opisowa</w:t>
      </w:r>
    </w:p>
    <w:p w:rsidR="007E2D4A" w:rsidRPr="00F536D3" w:rsidRDefault="007E2D4A" w:rsidP="007E2D4A">
      <w:pPr>
        <w:pStyle w:val="ListParagraph"/>
        <w:rPr>
          <w:sz w:val="32"/>
        </w:rPr>
      </w:pPr>
    </w:p>
    <w:p w:rsidR="007E2D4A" w:rsidRPr="001F11F5" w:rsidRDefault="007E2D4A" w:rsidP="007E2D4A">
      <w:pPr>
        <w:pStyle w:val="ListParagraph"/>
        <w:numPr>
          <w:ilvl w:val="0"/>
          <w:numId w:val="1"/>
        </w:numPr>
        <w:rPr>
          <w:sz w:val="24"/>
          <w:szCs w:val="24"/>
        </w:rPr>
      </w:pPr>
      <w:r w:rsidRPr="001F11F5">
        <w:rPr>
          <w:sz w:val="24"/>
          <w:szCs w:val="24"/>
        </w:rPr>
        <w:t>Strona tytułowa</w:t>
      </w:r>
    </w:p>
    <w:p w:rsidR="007E2D4A" w:rsidRPr="001F11F5" w:rsidRDefault="007E2D4A" w:rsidP="007E2D4A">
      <w:pPr>
        <w:pStyle w:val="ListParagraph"/>
        <w:numPr>
          <w:ilvl w:val="0"/>
          <w:numId w:val="1"/>
        </w:numPr>
        <w:rPr>
          <w:sz w:val="24"/>
          <w:szCs w:val="24"/>
        </w:rPr>
      </w:pPr>
      <w:r w:rsidRPr="001F11F5">
        <w:rPr>
          <w:sz w:val="24"/>
          <w:szCs w:val="24"/>
        </w:rPr>
        <w:t>Spis zawartości opracowania</w:t>
      </w:r>
    </w:p>
    <w:p w:rsidR="007E2D4A" w:rsidRPr="001F11F5" w:rsidRDefault="007E2D4A" w:rsidP="007E2D4A">
      <w:pPr>
        <w:pStyle w:val="ListParagraph"/>
        <w:numPr>
          <w:ilvl w:val="0"/>
          <w:numId w:val="1"/>
        </w:numPr>
        <w:rPr>
          <w:sz w:val="24"/>
          <w:szCs w:val="24"/>
        </w:rPr>
      </w:pPr>
      <w:r w:rsidRPr="001F11F5">
        <w:rPr>
          <w:sz w:val="24"/>
          <w:szCs w:val="24"/>
        </w:rPr>
        <w:t>Opis projektu</w:t>
      </w:r>
    </w:p>
    <w:p w:rsidR="007E2D4A" w:rsidRPr="001F11F5" w:rsidRDefault="007E2D4A" w:rsidP="007E2D4A">
      <w:pPr>
        <w:pStyle w:val="ListParagraph"/>
        <w:numPr>
          <w:ilvl w:val="1"/>
          <w:numId w:val="1"/>
        </w:numPr>
        <w:rPr>
          <w:sz w:val="24"/>
          <w:szCs w:val="24"/>
        </w:rPr>
      </w:pPr>
      <w:r w:rsidRPr="001F11F5">
        <w:rPr>
          <w:sz w:val="24"/>
          <w:szCs w:val="24"/>
        </w:rPr>
        <w:t xml:space="preserve"> </w:t>
      </w:r>
      <w:r w:rsidRPr="001F11F5">
        <w:rPr>
          <w:sz w:val="24"/>
          <w:szCs w:val="24"/>
        </w:rPr>
        <w:tab/>
        <w:t>Dane ogólne</w:t>
      </w:r>
    </w:p>
    <w:p w:rsidR="007E2D4A" w:rsidRPr="001F11F5" w:rsidRDefault="007E2D4A" w:rsidP="007E2D4A">
      <w:pPr>
        <w:pStyle w:val="ListParagraph"/>
        <w:numPr>
          <w:ilvl w:val="1"/>
          <w:numId w:val="1"/>
        </w:numPr>
        <w:rPr>
          <w:sz w:val="24"/>
          <w:szCs w:val="24"/>
        </w:rPr>
      </w:pPr>
      <w:r w:rsidRPr="001F11F5">
        <w:rPr>
          <w:sz w:val="24"/>
          <w:szCs w:val="24"/>
        </w:rPr>
        <w:t xml:space="preserve"> </w:t>
      </w:r>
      <w:r w:rsidRPr="001F11F5">
        <w:rPr>
          <w:sz w:val="24"/>
          <w:szCs w:val="24"/>
        </w:rPr>
        <w:tab/>
        <w:t>Podstawa opracowania</w:t>
      </w:r>
    </w:p>
    <w:p w:rsidR="007E2D4A" w:rsidRPr="001F11F5" w:rsidRDefault="007E2D4A" w:rsidP="007E2D4A">
      <w:pPr>
        <w:pStyle w:val="ListParagraph"/>
        <w:numPr>
          <w:ilvl w:val="1"/>
          <w:numId w:val="1"/>
        </w:numPr>
        <w:rPr>
          <w:sz w:val="24"/>
          <w:szCs w:val="24"/>
        </w:rPr>
      </w:pPr>
      <w:r w:rsidRPr="001F11F5">
        <w:rPr>
          <w:sz w:val="24"/>
          <w:szCs w:val="24"/>
        </w:rPr>
        <w:t xml:space="preserve"> </w:t>
      </w:r>
      <w:r w:rsidRPr="001F11F5">
        <w:rPr>
          <w:sz w:val="24"/>
          <w:szCs w:val="24"/>
        </w:rPr>
        <w:tab/>
        <w:t>Zakres i cel opracowania projektowego</w:t>
      </w:r>
    </w:p>
    <w:p w:rsidR="007E2D4A" w:rsidRPr="001F11F5" w:rsidRDefault="007E2D4A" w:rsidP="007E2D4A">
      <w:pPr>
        <w:pStyle w:val="ListParagraph"/>
        <w:numPr>
          <w:ilvl w:val="1"/>
          <w:numId w:val="1"/>
        </w:numPr>
        <w:rPr>
          <w:sz w:val="24"/>
          <w:szCs w:val="24"/>
        </w:rPr>
      </w:pPr>
      <w:r w:rsidRPr="001F11F5">
        <w:rPr>
          <w:sz w:val="24"/>
          <w:szCs w:val="24"/>
        </w:rPr>
        <w:t xml:space="preserve"> </w:t>
      </w:r>
      <w:r w:rsidRPr="001F11F5">
        <w:rPr>
          <w:sz w:val="24"/>
          <w:szCs w:val="24"/>
        </w:rPr>
        <w:tab/>
        <w:t>Stan istniejący</w:t>
      </w:r>
    </w:p>
    <w:p w:rsidR="007E2D4A" w:rsidRPr="001F11F5" w:rsidRDefault="007E2D4A" w:rsidP="007E2D4A">
      <w:pPr>
        <w:pStyle w:val="ListParagraph"/>
        <w:numPr>
          <w:ilvl w:val="1"/>
          <w:numId w:val="1"/>
        </w:numPr>
        <w:rPr>
          <w:sz w:val="24"/>
          <w:szCs w:val="24"/>
        </w:rPr>
      </w:pPr>
      <w:r w:rsidRPr="001F11F5">
        <w:rPr>
          <w:sz w:val="24"/>
          <w:szCs w:val="24"/>
        </w:rPr>
        <w:t xml:space="preserve"> </w:t>
      </w:r>
      <w:r w:rsidRPr="001F11F5">
        <w:rPr>
          <w:sz w:val="24"/>
          <w:szCs w:val="24"/>
        </w:rPr>
        <w:tab/>
        <w:t>Bilans terenu – stan istniejący</w:t>
      </w:r>
    </w:p>
    <w:p w:rsidR="007E2D4A" w:rsidRPr="001F11F5" w:rsidRDefault="007E2D4A" w:rsidP="007E2D4A">
      <w:pPr>
        <w:pStyle w:val="ListParagraph"/>
        <w:numPr>
          <w:ilvl w:val="1"/>
          <w:numId w:val="1"/>
        </w:numPr>
        <w:rPr>
          <w:sz w:val="24"/>
          <w:szCs w:val="24"/>
        </w:rPr>
      </w:pPr>
      <w:r w:rsidRPr="001F11F5">
        <w:rPr>
          <w:sz w:val="24"/>
          <w:szCs w:val="24"/>
        </w:rPr>
        <w:t xml:space="preserve"> </w:t>
      </w:r>
      <w:r w:rsidRPr="001F11F5">
        <w:rPr>
          <w:sz w:val="24"/>
          <w:szCs w:val="24"/>
        </w:rPr>
        <w:tab/>
        <w:t>Zakres rozwiązań projektowych</w:t>
      </w:r>
    </w:p>
    <w:p w:rsidR="007E2D4A" w:rsidRPr="001F11F5" w:rsidRDefault="007E2D4A" w:rsidP="007E2D4A">
      <w:pPr>
        <w:pStyle w:val="ListParagraph"/>
        <w:numPr>
          <w:ilvl w:val="1"/>
          <w:numId w:val="1"/>
        </w:numPr>
        <w:rPr>
          <w:sz w:val="24"/>
          <w:szCs w:val="24"/>
        </w:rPr>
      </w:pPr>
      <w:r w:rsidRPr="001F11F5">
        <w:rPr>
          <w:sz w:val="24"/>
          <w:szCs w:val="24"/>
        </w:rPr>
        <w:tab/>
        <w:t>Nawierzchnie</w:t>
      </w:r>
    </w:p>
    <w:p w:rsidR="007E2D4A" w:rsidRDefault="007E2D4A" w:rsidP="007E2D4A">
      <w:pPr>
        <w:pStyle w:val="ListParagraph"/>
        <w:numPr>
          <w:ilvl w:val="1"/>
          <w:numId w:val="1"/>
        </w:numPr>
        <w:rPr>
          <w:sz w:val="24"/>
          <w:szCs w:val="24"/>
        </w:rPr>
      </w:pPr>
      <w:r w:rsidRPr="001F11F5">
        <w:rPr>
          <w:sz w:val="24"/>
          <w:szCs w:val="24"/>
        </w:rPr>
        <w:t xml:space="preserve">     Projektowane elementy małej architektury</w:t>
      </w:r>
    </w:p>
    <w:p w:rsidR="001F11F5" w:rsidRDefault="001F11F5" w:rsidP="00EA28E0">
      <w:pPr>
        <w:pStyle w:val="ListParagraph"/>
        <w:numPr>
          <w:ilvl w:val="2"/>
          <w:numId w:val="1"/>
        </w:numPr>
        <w:rPr>
          <w:sz w:val="24"/>
          <w:szCs w:val="24"/>
        </w:rPr>
      </w:pPr>
      <w:r w:rsidRPr="00EA28E0">
        <w:rPr>
          <w:sz w:val="24"/>
          <w:szCs w:val="24"/>
        </w:rPr>
        <w:t>Ławki</w:t>
      </w:r>
    </w:p>
    <w:p w:rsidR="00EA28E0" w:rsidRDefault="001F11F5" w:rsidP="00EA28E0">
      <w:pPr>
        <w:pStyle w:val="ListParagraph"/>
        <w:numPr>
          <w:ilvl w:val="2"/>
          <w:numId w:val="1"/>
        </w:numPr>
        <w:rPr>
          <w:sz w:val="24"/>
          <w:szCs w:val="24"/>
        </w:rPr>
      </w:pPr>
      <w:r w:rsidRPr="00EA28E0">
        <w:rPr>
          <w:sz w:val="24"/>
          <w:szCs w:val="24"/>
        </w:rPr>
        <w:t>Kosze miejskie na odpadki</w:t>
      </w:r>
    </w:p>
    <w:p w:rsidR="00EA28E0" w:rsidRDefault="001F11F5" w:rsidP="00EA28E0">
      <w:pPr>
        <w:pStyle w:val="ListParagraph"/>
        <w:numPr>
          <w:ilvl w:val="2"/>
          <w:numId w:val="1"/>
        </w:numPr>
        <w:rPr>
          <w:sz w:val="24"/>
          <w:szCs w:val="24"/>
        </w:rPr>
      </w:pPr>
      <w:r w:rsidRPr="00EA28E0">
        <w:rPr>
          <w:sz w:val="24"/>
          <w:szCs w:val="24"/>
        </w:rPr>
        <w:t xml:space="preserve">Ogrodzenie placu zabaw dla dzieci </w:t>
      </w:r>
    </w:p>
    <w:p w:rsidR="00EA28E0" w:rsidRDefault="001F11F5" w:rsidP="00EA28E0">
      <w:pPr>
        <w:pStyle w:val="ListParagraph"/>
        <w:numPr>
          <w:ilvl w:val="2"/>
          <w:numId w:val="1"/>
        </w:numPr>
        <w:rPr>
          <w:sz w:val="24"/>
          <w:szCs w:val="24"/>
        </w:rPr>
      </w:pPr>
      <w:r w:rsidRPr="00EA28E0">
        <w:rPr>
          <w:sz w:val="24"/>
          <w:szCs w:val="24"/>
        </w:rPr>
        <w:t>Urządzenia zabawowe placu zabaw dla dzieci</w:t>
      </w:r>
    </w:p>
    <w:p w:rsidR="001F11F5" w:rsidRPr="00EA28E0" w:rsidRDefault="001F11F5" w:rsidP="00EA28E0">
      <w:pPr>
        <w:pStyle w:val="ListParagraph"/>
        <w:numPr>
          <w:ilvl w:val="2"/>
          <w:numId w:val="1"/>
        </w:numPr>
        <w:rPr>
          <w:sz w:val="24"/>
          <w:szCs w:val="24"/>
        </w:rPr>
      </w:pPr>
      <w:r w:rsidRPr="00EA28E0">
        <w:rPr>
          <w:sz w:val="24"/>
          <w:szCs w:val="24"/>
        </w:rPr>
        <w:t>Tablice informacyjne</w:t>
      </w:r>
    </w:p>
    <w:p w:rsidR="0056538E" w:rsidRDefault="0056538E" w:rsidP="007E2D4A">
      <w:pPr>
        <w:pStyle w:val="ListParagraph"/>
        <w:numPr>
          <w:ilvl w:val="1"/>
          <w:numId w:val="1"/>
        </w:numPr>
        <w:rPr>
          <w:sz w:val="24"/>
          <w:szCs w:val="24"/>
        </w:rPr>
      </w:pPr>
      <w:r w:rsidRPr="001F11F5">
        <w:rPr>
          <w:sz w:val="24"/>
          <w:szCs w:val="24"/>
        </w:rPr>
        <w:t xml:space="preserve">Bilans terenu – wg projektu </w:t>
      </w:r>
    </w:p>
    <w:p w:rsidR="007E2D4A" w:rsidRPr="001F11F5" w:rsidRDefault="007E2D4A" w:rsidP="007E2D4A">
      <w:pPr>
        <w:pStyle w:val="ListParagraph"/>
        <w:numPr>
          <w:ilvl w:val="1"/>
          <w:numId w:val="1"/>
        </w:numPr>
        <w:rPr>
          <w:sz w:val="24"/>
          <w:szCs w:val="24"/>
        </w:rPr>
      </w:pPr>
      <w:r w:rsidRPr="001F11F5">
        <w:rPr>
          <w:sz w:val="24"/>
          <w:szCs w:val="24"/>
        </w:rPr>
        <w:t>Roboty rozbiórkowe</w:t>
      </w:r>
    </w:p>
    <w:p w:rsidR="00EE0DC0" w:rsidRPr="001F11F5" w:rsidRDefault="007E2D4A" w:rsidP="007E2D4A">
      <w:pPr>
        <w:pStyle w:val="ListParagraph"/>
        <w:numPr>
          <w:ilvl w:val="1"/>
          <w:numId w:val="1"/>
        </w:numPr>
        <w:rPr>
          <w:sz w:val="24"/>
          <w:szCs w:val="24"/>
        </w:rPr>
      </w:pPr>
      <w:r w:rsidRPr="001F11F5">
        <w:rPr>
          <w:sz w:val="24"/>
          <w:szCs w:val="24"/>
        </w:rPr>
        <w:t xml:space="preserve"> </w:t>
      </w:r>
      <w:r w:rsidR="00EE0DC0" w:rsidRPr="001F11F5">
        <w:rPr>
          <w:sz w:val="24"/>
          <w:szCs w:val="24"/>
        </w:rPr>
        <w:t>Zieleń</w:t>
      </w:r>
    </w:p>
    <w:p w:rsidR="00EE0DC0" w:rsidRPr="001F11F5" w:rsidRDefault="00EE0DC0" w:rsidP="00EE0DC0">
      <w:pPr>
        <w:pStyle w:val="ListParagraph"/>
        <w:numPr>
          <w:ilvl w:val="2"/>
          <w:numId w:val="1"/>
        </w:numPr>
        <w:rPr>
          <w:sz w:val="24"/>
          <w:szCs w:val="24"/>
        </w:rPr>
      </w:pPr>
      <w:r w:rsidRPr="001F11F5">
        <w:rPr>
          <w:sz w:val="24"/>
          <w:szCs w:val="24"/>
        </w:rPr>
        <w:t>Inwentaryzacja dendrologiczna</w:t>
      </w:r>
    </w:p>
    <w:p w:rsidR="007E2D4A" w:rsidRDefault="007E2D4A" w:rsidP="00EE0DC0">
      <w:pPr>
        <w:pStyle w:val="ListParagraph"/>
        <w:numPr>
          <w:ilvl w:val="2"/>
          <w:numId w:val="1"/>
        </w:numPr>
        <w:rPr>
          <w:sz w:val="24"/>
          <w:szCs w:val="24"/>
        </w:rPr>
      </w:pPr>
      <w:r w:rsidRPr="001F11F5">
        <w:rPr>
          <w:sz w:val="24"/>
          <w:szCs w:val="24"/>
        </w:rPr>
        <w:t>Projektowana zieleń</w:t>
      </w:r>
    </w:p>
    <w:p w:rsidR="001F11F5" w:rsidRPr="001F11F5" w:rsidRDefault="001F11F5" w:rsidP="001F11F5">
      <w:pPr>
        <w:pStyle w:val="ListParagraph"/>
        <w:ind w:left="2292"/>
        <w:rPr>
          <w:sz w:val="24"/>
          <w:szCs w:val="24"/>
        </w:rPr>
      </w:pPr>
    </w:p>
    <w:p w:rsidR="007E2D4A" w:rsidRPr="001F11F5" w:rsidRDefault="007E2D4A" w:rsidP="007E2D4A">
      <w:pPr>
        <w:pStyle w:val="ListParagraph"/>
        <w:numPr>
          <w:ilvl w:val="0"/>
          <w:numId w:val="2"/>
        </w:numPr>
        <w:rPr>
          <w:sz w:val="32"/>
          <w:szCs w:val="32"/>
        </w:rPr>
      </w:pPr>
      <w:r w:rsidRPr="001F11F5">
        <w:rPr>
          <w:sz w:val="32"/>
          <w:szCs w:val="32"/>
        </w:rPr>
        <w:t>Część graficzna</w:t>
      </w:r>
    </w:p>
    <w:p w:rsidR="007E2D4A" w:rsidRPr="001F11F5" w:rsidRDefault="007E2D4A" w:rsidP="007E2D4A">
      <w:pPr>
        <w:ind w:left="1068"/>
        <w:rPr>
          <w:sz w:val="24"/>
          <w:szCs w:val="24"/>
        </w:rPr>
      </w:pPr>
      <w:r w:rsidRPr="001F11F5">
        <w:rPr>
          <w:sz w:val="24"/>
          <w:szCs w:val="24"/>
        </w:rPr>
        <w:t xml:space="preserve">Rys 0.       Mapa zasadnicza sytuacyjno-wys. </w:t>
      </w:r>
      <w:r w:rsidRPr="001F11F5">
        <w:rPr>
          <w:sz w:val="24"/>
          <w:szCs w:val="24"/>
        </w:rPr>
        <w:tab/>
      </w:r>
      <w:r w:rsidRPr="001F11F5">
        <w:rPr>
          <w:sz w:val="24"/>
          <w:szCs w:val="24"/>
        </w:rPr>
        <w:tab/>
      </w:r>
      <w:r w:rsidRPr="001F11F5">
        <w:rPr>
          <w:sz w:val="24"/>
          <w:szCs w:val="24"/>
        </w:rPr>
        <w:tab/>
      </w:r>
      <w:r w:rsidR="001F11F5">
        <w:rPr>
          <w:sz w:val="24"/>
          <w:szCs w:val="24"/>
        </w:rPr>
        <w:tab/>
      </w:r>
      <w:r w:rsidRPr="001F11F5">
        <w:rPr>
          <w:sz w:val="24"/>
          <w:szCs w:val="24"/>
        </w:rPr>
        <w:t>Skala 1:500</w:t>
      </w:r>
    </w:p>
    <w:p w:rsidR="007E2D4A" w:rsidRPr="001F11F5" w:rsidRDefault="007E2D4A" w:rsidP="007E2D4A">
      <w:pPr>
        <w:pStyle w:val="ListParagraph"/>
        <w:numPr>
          <w:ilvl w:val="0"/>
          <w:numId w:val="3"/>
        </w:numPr>
        <w:rPr>
          <w:sz w:val="24"/>
          <w:szCs w:val="24"/>
        </w:rPr>
      </w:pPr>
      <w:r w:rsidRPr="001F11F5">
        <w:rPr>
          <w:sz w:val="24"/>
          <w:szCs w:val="24"/>
        </w:rPr>
        <w:t xml:space="preserve">Inwentaryzacja terenu   </w:t>
      </w:r>
      <w:r w:rsidRPr="001F11F5">
        <w:rPr>
          <w:sz w:val="24"/>
          <w:szCs w:val="24"/>
        </w:rPr>
        <w:tab/>
      </w:r>
      <w:r w:rsidRPr="001F11F5">
        <w:rPr>
          <w:sz w:val="24"/>
          <w:szCs w:val="24"/>
        </w:rPr>
        <w:tab/>
      </w:r>
      <w:r w:rsidRPr="001F11F5">
        <w:rPr>
          <w:sz w:val="24"/>
          <w:szCs w:val="24"/>
        </w:rPr>
        <w:tab/>
      </w:r>
      <w:r w:rsidRPr="001F11F5">
        <w:rPr>
          <w:sz w:val="24"/>
          <w:szCs w:val="24"/>
        </w:rPr>
        <w:tab/>
      </w:r>
      <w:r w:rsidRPr="001F11F5">
        <w:rPr>
          <w:sz w:val="24"/>
          <w:szCs w:val="24"/>
        </w:rPr>
        <w:tab/>
        <w:t>Skala 1: 250</w:t>
      </w:r>
    </w:p>
    <w:p w:rsidR="007E2D4A" w:rsidRPr="001F11F5" w:rsidRDefault="007E2D4A" w:rsidP="007E2D4A">
      <w:pPr>
        <w:pStyle w:val="ListParagraph"/>
        <w:numPr>
          <w:ilvl w:val="0"/>
          <w:numId w:val="3"/>
        </w:numPr>
        <w:rPr>
          <w:sz w:val="24"/>
          <w:szCs w:val="24"/>
        </w:rPr>
      </w:pPr>
      <w:r w:rsidRPr="001F11F5">
        <w:rPr>
          <w:sz w:val="24"/>
          <w:szCs w:val="24"/>
        </w:rPr>
        <w:t xml:space="preserve">Koncepcja zagospodarowania terenu </w:t>
      </w:r>
      <w:r w:rsidRPr="001F11F5">
        <w:rPr>
          <w:sz w:val="24"/>
          <w:szCs w:val="24"/>
        </w:rPr>
        <w:tab/>
      </w:r>
      <w:r w:rsidRPr="001F11F5">
        <w:rPr>
          <w:sz w:val="24"/>
          <w:szCs w:val="24"/>
        </w:rPr>
        <w:tab/>
      </w:r>
      <w:r w:rsidRPr="001F11F5">
        <w:rPr>
          <w:sz w:val="24"/>
          <w:szCs w:val="24"/>
        </w:rPr>
        <w:tab/>
        <w:t>Skala 1: 250</w:t>
      </w:r>
    </w:p>
    <w:p w:rsidR="007E2D4A" w:rsidRPr="001F11F5" w:rsidRDefault="007E2D4A" w:rsidP="007E2D4A">
      <w:pPr>
        <w:pStyle w:val="ListParagraph"/>
        <w:numPr>
          <w:ilvl w:val="0"/>
          <w:numId w:val="3"/>
        </w:numPr>
        <w:rPr>
          <w:sz w:val="24"/>
          <w:szCs w:val="24"/>
        </w:rPr>
      </w:pPr>
      <w:r w:rsidRPr="001F11F5">
        <w:rPr>
          <w:sz w:val="24"/>
          <w:szCs w:val="24"/>
        </w:rPr>
        <w:t xml:space="preserve">Elementy małej architektury i placu zabaw  </w:t>
      </w:r>
      <w:r w:rsidRPr="001F11F5">
        <w:rPr>
          <w:sz w:val="24"/>
          <w:szCs w:val="24"/>
        </w:rPr>
        <w:tab/>
      </w:r>
      <w:r w:rsidR="001F11F5">
        <w:rPr>
          <w:sz w:val="24"/>
          <w:szCs w:val="24"/>
        </w:rPr>
        <w:tab/>
        <w:t xml:space="preserve"> </w:t>
      </w:r>
      <w:r w:rsidRPr="001F11F5">
        <w:rPr>
          <w:sz w:val="24"/>
          <w:szCs w:val="24"/>
        </w:rPr>
        <w:t>Skala 1: 1000, 1:50</w:t>
      </w:r>
    </w:p>
    <w:p w:rsidR="007E2D4A" w:rsidRPr="001F11F5" w:rsidRDefault="007E2D4A" w:rsidP="007E2D4A">
      <w:pPr>
        <w:pStyle w:val="ListParagraph"/>
        <w:numPr>
          <w:ilvl w:val="0"/>
          <w:numId w:val="3"/>
        </w:numPr>
        <w:rPr>
          <w:sz w:val="24"/>
          <w:szCs w:val="24"/>
        </w:rPr>
      </w:pPr>
      <w:r w:rsidRPr="001F11F5">
        <w:rPr>
          <w:sz w:val="24"/>
          <w:szCs w:val="24"/>
        </w:rPr>
        <w:t xml:space="preserve">Piaskownica z podestami i traktami drewnianymi  </w:t>
      </w:r>
      <w:r w:rsidRPr="001F11F5">
        <w:rPr>
          <w:sz w:val="24"/>
          <w:szCs w:val="24"/>
        </w:rPr>
        <w:tab/>
      </w:r>
      <w:r w:rsidR="00BF307E" w:rsidRPr="001F11F5">
        <w:rPr>
          <w:sz w:val="24"/>
          <w:szCs w:val="24"/>
        </w:rPr>
        <w:t xml:space="preserve">  </w:t>
      </w:r>
      <w:r w:rsidR="001F11F5">
        <w:rPr>
          <w:sz w:val="24"/>
          <w:szCs w:val="24"/>
        </w:rPr>
        <w:tab/>
        <w:t xml:space="preserve">  </w:t>
      </w:r>
      <w:r w:rsidRPr="001F11F5">
        <w:rPr>
          <w:sz w:val="24"/>
          <w:szCs w:val="24"/>
        </w:rPr>
        <w:t>Skala 1: 50</w:t>
      </w:r>
    </w:p>
    <w:p w:rsidR="007E2D4A" w:rsidRDefault="007E2D4A" w:rsidP="007E2D4A">
      <w:pPr>
        <w:rPr>
          <w:sz w:val="32"/>
        </w:rPr>
      </w:pPr>
    </w:p>
    <w:p w:rsidR="007E2D4A" w:rsidRPr="00763505" w:rsidRDefault="00BF307E" w:rsidP="007E2D4A">
      <w:pPr>
        <w:pStyle w:val="ListParagraph"/>
        <w:numPr>
          <w:ilvl w:val="0"/>
          <w:numId w:val="5"/>
        </w:numPr>
        <w:jc w:val="both"/>
        <w:rPr>
          <w:sz w:val="28"/>
        </w:rPr>
      </w:pPr>
      <w:r>
        <w:rPr>
          <w:sz w:val="28"/>
        </w:rPr>
        <w:br w:type="column"/>
      </w:r>
      <w:r w:rsidR="007E2D4A" w:rsidRPr="00763505">
        <w:rPr>
          <w:sz w:val="28"/>
        </w:rPr>
        <w:lastRenderedPageBreak/>
        <w:t>Opis projektu</w:t>
      </w:r>
    </w:p>
    <w:p w:rsidR="007E2D4A" w:rsidRDefault="007E2D4A" w:rsidP="007E2D4A">
      <w:pPr>
        <w:pStyle w:val="ListParagraph"/>
        <w:numPr>
          <w:ilvl w:val="1"/>
          <w:numId w:val="5"/>
        </w:numPr>
        <w:jc w:val="both"/>
        <w:rPr>
          <w:sz w:val="24"/>
        </w:rPr>
      </w:pPr>
      <w:r w:rsidRPr="00763505">
        <w:rPr>
          <w:sz w:val="24"/>
        </w:rPr>
        <w:t xml:space="preserve"> </w:t>
      </w:r>
      <w:r w:rsidRPr="00763505">
        <w:rPr>
          <w:sz w:val="24"/>
        </w:rPr>
        <w:tab/>
        <w:t>Dane ogólne</w:t>
      </w:r>
    </w:p>
    <w:p w:rsidR="007E2D4A" w:rsidRPr="00295710" w:rsidRDefault="007E2D4A" w:rsidP="007E2D4A">
      <w:pPr>
        <w:pStyle w:val="ListParagraph"/>
        <w:numPr>
          <w:ilvl w:val="2"/>
          <w:numId w:val="5"/>
        </w:numPr>
        <w:jc w:val="both"/>
        <w:rPr>
          <w:sz w:val="24"/>
        </w:rPr>
      </w:pPr>
      <w:r w:rsidRPr="00763505">
        <w:rPr>
          <w:b/>
          <w:sz w:val="24"/>
        </w:rPr>
        <w:t>Obiekt:</w:t>
      </w:r>
      <w:r w:rsidRPr="00295710">
        <w:rPr>
          <w:b/>
          <w:sz w:val="24"/>
        </w:rPr>
        <w:t xml:space="preserve"> </w:t>
      </w:r>
      <w:r>
        <w:rPr>
          <w:sz w:val="24"/>
        </w:rPr>
        <w:t>Koncepcja zagospodarowania parku przy ul. Przyjaciół Żołnierza w Lubawce</w:t>
      </w:r>
    </w:p>
    <w:p w:rsidR="007E2D4A" w:rsidRDefault="007E2D4A" w:rsidP="007E2D4A">
      <w:pPr>
        <w:pStyle w:val="ListParagraph"/>
        <w:numPr>
          <w:ilvl w:val="2"/>
          <w:numId w:val="5"/>
        </w:numPr>
        <w:jc w:val="both"/>
        <w:rPr>
          <w:sz w:val="24"/>
        </w:rPr>
      </w:pPr>
      <w:r w:rsidRPr="003E45DC">
        <w:rPr>
          <w:b/>
          <w:sz w:val="24"/>
        </w:rPr>
        <w:t>Adres:</w:t>
      </w:r>
      <w:r w:rsidRPr="00A056E1">
        <w:rPr>
          <w:sz w:val="24"/>
        </w:rPr>
        <w:t xml:space="preserve"> ul. Przyjaciół Żołnierza, 5</w:t>
      </w:r>
      <w:r w:rsidR="005546F7">
        <w:rPr>
          <w:sz w:val="24"/>
        </w:rPr>
        <w:t>8-420 Lubawka, Obręb: Lubawka 002</w:t>
      </w:r>
      <w:r w:rsidRPr="00A056E1">
        <w:rPr>
          <w:sz w:val="24"/>
        </w:rPr>
        <w:t>; dz</w:t>
      </w:r>
      <w:r>
        <w:rPr>
          <w:sz w:val="24"/>
        </w:rPr>
        <w:t>.</w:t>
      </w:r>
      <w:r w:rsidRPr="00A056E1">
        <w:rPr>
          <w:sz w:val="24"/>
        </w:rPr>
        <w:t xml:space="preserve"> nr 147/1</w:t>
      </w:r>
    </w:p>
    <w:p w:rsidR="007E2D4A" w:rsidRPr="00A056E1" w:rsidRDefault="007E2D4A" w:rsidP="007E2D4A">
      <w:pPr>
        <w:pStyle w:val="ListParagraph"/>
        <w:numPr>
          <w:ilvl w:val="2"/>
          <w:numId w:val="5"/>
        </w:numPr>
        <w:jc w:val="both"/>
        <w:rPr>
          <w:sz w:val="24"/>
        </w:rPr>
      </w:pPr>
      <w:r w:rsidRPr="00A056E1">
        <w:rPr>
          <w:b/>
          <w:sz w:val="24"/>
        </w:rPr>
        <w:t>Inwestor:</w:t>
      </w:r>
      <w:r w:rsidRPr="00A056E1">
        <w:rPr>
          <w:sz w:val="24"/>
        </w:rPr>
        <w:t xml:space="preserve"> </w:t>
      </w:r>
      <w:r>
        <w:rPr>
          <w:sz w:val="24"/>
        </w:rPr>
        <w:t>Gmina Lubawka</w:t>
      </w:r>
    </w:p>
    <w:p w:rsidR="007E2D4A" w:rsidRDefault="007E2D4A" w:rsidP="007E2D4A">
      <w:pPr>
        <w:pStyle w:val="ListParagraph"/>
        <w:numPr>
          <w:ilvl w:val="2"/>
          <w:numId w:val="5"/>
        </w:numPr>
        <w:jc w:val="both"/>
        <w:rPr>
          <w:sz w:val="24"/>
        </w:rPr>
      </w:pPr>
      <w:r w:rsidRPr="00763505">
        <w:rPr>
          <w:b/>
          <w:sz w:val="24"/>
        </w:rPr>
        <w:t>Stadium:</w:t>
      </w:r>
      <w:r>
        <w:rPr>
          <w:sz w:val="24"/>
        </w:rPr>
        <w:t xml:space="preserve"> koncepcja</w:t>
      </w:r>
    </w:p>
    <w:p w:rsidR="007E2D4A" w:rsidRDefault="007E2D4A" w:rsidP="007E2D4A">
      <w:pPr>
        <w:pStyle w:val="ListParagraph"/>
        <w:numPr>
          <w:ilvl w:val="2"/>
          <w:numId w:val="5"/>
        </w:numPr>
        <w:jc w:val="both"/>
        <w:rPr>
          <w:sz w:val="24"/>
        </w:rPr>
      </w:pPr>
      <w:r w:rsidRPr="00763505">
        <w:rPr>
          <w:b/>
          <w:sz w:val="24"/>
        </w:rPr>
        <w:t>Projekt:</w:t>
      </w:r>
      <w:r w:rsidRPr="00763505">
        <w:rPr>
          <w:sz w:val="24"/>
        </w:rPr>
        <w:t xml:space="preserve"> mgr inż. Monika Pec-Święcicka, architekt krajobrazu</w:t>
      </w:r>
    </w:p>
    <w:p w:rsidR="007E2D4A" w:rsidRPr="00763505" w:rsidRDefault="007E2D4A" w:rsidP="007E2D4A">
      <w:pPr>
        <w:pStyle w:val="ListParagraph"/>
        <w:numPr>
          <w:ilvl w:val="2"/>
          <w:numId w:val="5"/>
        </w:numPr>
        <w:jc w:val="both"/>
        <w:rPr>
          <w:sz w:val="24"/>
        </w:rPr>
      </w:pPr>
      <w:r w:rsidRPr="00763505">
        <w:rPr>
          <w:b/>
          <w:sz w:val="24"/>
        </w:rPr>
        <w:t>Termin opracowania</w:t>
      </w:r>
      <w:r w:rsidRPr="00763505">
        <w:rPr>
          <w:sz w:val="24"/>
        </w:rPr>
        <w:t xml:space="preserve">: </w:t>
      </w:r>
      <w:r w:rsidR="007D2DEA">
        <w:rPr>
          <w:sz w:val="24"/>
        </w:rPr>
        <w:t>sierpień</w:t>
      </w:r>
      <w:r w:rsidRPr="00763505">
        <w:rPr>
          <w:sz w:val="24"/>
        </w:rPr>
        <w:t xml:space="preserve"> 201</w:t>
      </w:r>
      <w:r>
        <w:rPr>
          <w:sz w:val="24"/>
        </w:rPr>
        <w:t>6</w:t>
      </w:r>
      <w:r w:rsidRPr="00763505">
        <w:rPr>
          <w:sz w:val="24"/>
        </w:rPr>
        <w:t xml:space="preserve"> r.</w:t>
      </w:r>
    </w:p>
    <w:p w:rsidR="007E2D4A" w:rsidRPr="00763505" w:rsidRDefault="007E2D4A" w:rsidP="007E2D4A">
      <w:pPr>
        <w:pStyle w:val="ListParagraph"/>
        <w:ind w:left="1428"/>
        <w:jc w:val="both"/>
        <w:rPr>
          <w:sz w:val="24"/>
        </w:rPr>
      </w:pPr>
    </w:p>
    <w:p w:rsidR="007E2D4A" w:rsidRPr="00763505" w:rsidRDefault="007E2D4A" w:rsidP="007E2D4A">
      <w:pPr>
        <w:pStyle w:val="ListParagraph"/>
        <w:numPr>
          <w:ilvl w:val="1"/>
          <w:numId w:val="5"/>
        </w:numPr>
        <w:jc w:val="both"/>
        <w:rPr>
          <w:sz w:val="24"/>
        </w:rPr>
      </w:pPr>
      <w:r w:rsidRPr="00763505">
        <w:rPr>
          <w:sz w:val="24"/>
        </w:rPr>
        <w:t xml:space="preserve"> </w:t>
      </w:r>
      <w:r w:rsidRPr="00763505">
        <w:rPr>
          <w:sz w:val="24"/>
        </w:rPr>
        <w:tab/>
        <w:t>Podstawa opracowania</w:t>
      </w:r>
    </w:p>
    <w:p w:rsidR="007E2D4A" w:rsidRPr="00763505" w:rsidRDefault="007E2D4A" w:rsidP="007E2D4A">
      <w:pPr>
        <w:pStyle w:val="ListParagraph"/>
        <w:numPr>
          <w:ilvl w:val="2"/>
          <w:numId w:val="5"/>
        </w:numPr>
        <w:jc w:val="both"/>
        <w:rPr>
          <w:sz w:val="24"/>
        </w:rPr>
      </w:pPr>
      <w:r w:rsidRPr="00763505">
        <w:rPr>
          <w:sz w:val="24"/>
        </w:rPr>
        <w:t>Umowa z inwestorem</w:t>
      </w:r>
    </w:p>
    <w:p w:rsidR="007E2D4A" w:rsidRDefault="007E2D4A" w:rsidP="007E2D4A">
      <w:pPr>
        <w:pStyle w:val="ListParagraph"/>
        <w:numPr>
          <w:ilvl w:val="2"/>
          <w:numId w:val="5"/>
        </w:numPr>
        <w:jc w:val="both"/>
        <w:rPr>
          <w:sz w:val="24"/>
        </w:rPr>
      </w:pPr>
      <w:r w:rsidRPr="00763505">
        <w:rPr>
          <w:sz w:val="24"/>
        </w:rPr>
        <w:t>Mapa zasadnicza sytuacyjno-wysokościowa w skali 1:500 do celów opiniodawczych</w:t>
      </w:r>
    </w:p>
    <w:p w:rsidR="007E2D4A" w:rsidRDefault="007E2D4A" w:rsidP="007E2D4A">
      <w:pPr>
        <w:pStyle w:val="ListParagraph"/>
        <w:numPr>
          <w:ilvl w:val="2"/>
          <w:numId w:val="5"/>
        </w:numPr>
        <w:jc w:val="both"/>
        <w:rPr>
          <w:sz w:val="24"/>
        </w:rPr>
      </w:pPr>
      <w:r>
        <w:rPr>
          <w:sz w:val="24"/>
        </w:rPr>
        <w:t>Inwentaryzacja terenu</w:t>
      </w:r>
    </w:p>
    <w:p w:rsidR="007E2D4A" w:rsidRDefault="007E2D4A" w:rsidP="007E2D4A">
      <w:pPr>
        <w:pStyle w:val="ListParagraph"/>
        <w:numPr>
          <w:ilvl w:val="2"/>
          <w:numId w:val="5"/>
        </w:numPr>
        <w:jc w:val="both"/>
        <w:rPr>
          <w:sz w:val="24"/>
        </w:rPr>
      </w:pPr>
      <w:r>
        <w:rPr>
          <w:sz w:val="24"/>
        </w:rPr>
        <w:t>Ustalenia z inwestorem</w:t>
      </w:r>
    </w:p>
    <w:p w:rsidR="007E2D4A" w:rsidRPr="00763505" w:rsidRDefault="007E2D4A" w:rsidP="007E2D4A">
      <w:pPr>
        <w:pStyle w:val="ListParagraph"/>
        <w:ind w:left="2292"/>
        <w:jc w:val="both"/>
        <w:rPr>
          <w:sz w:val="24"/>
        </w:rPr>
      </w:pPr>
    </w:p>
    <w:p w:rsidR="007E2D4A" w:rsidRDefault="007E2D4A" w:rsidP="007E2D4A">
      <w:pPr>
        <w:pStyle w:val="ListParagraph"/>
        <w:numPr>
          <w:ilvl w:val="1"/>
          <w:numId w:val="5"/>
        </w:numPr>
        <w:jc w:val="both"/>
        <w:rPr>
          <w:sz w:val="24"/>
        </w:rPr>
      </w:pPr>
      <w:r w:rsidRPr="00763505">
        <w:rPr>
          <w:sz w:val="24"/>
        </w:rPr>
        <w:t xml:space="preserve"> </w:t>
      </w:r>
      <w:r w:rsidRPr="00763505">
        <w:rPr>
          <w:sz w:val="24"/>
        </w:rPr>
        <w:tab/>
        <w:t>Zakres i cel opracowani</w:t>
      </w:r>
      <w:r>
        <w:rPr>
          <w:sz w:val="24"/>
        </w:rPr>
        <w:t>a</w:t>
      </w:r>
      <w:r w:rsidRPr="00763505">
        <w:rPr>
          <w:sz w:val="24"/>
        </w:rPr>
        <w:t xml:space="preserve"> projektowego</w:t>
      </w:r>
    </w:p>
    <w:p w:rsidR="007E2D4A" w:rsidRDefault="007E2D4A" w:rsidP="007E2D4A">
      <w:pPr>
        <w:ind w:left="709" w:firstLine="707"/>
        <w:jc w:val="both"/>
        <w:rPr>
          <w:sz w:val="24"/>
        </w:rPr>
      </w:pPr>
      <w:r w:rsidRPr="00A056E1">
        <w:rPr>
          <w:sz w:val="24"/>
        </w:rPr>
        <w:t xml:space="preserve">Tematem opracowania jest Koncepcja </w:t>
      </w:r>
      <w:r w:rsidR="002F3619">
        <w:rPr>
          <w:sz w:val="24"/>
        </w:rPr>
        <w:t>zagospodarowania parku przy ul. </w:t>
      </w:r>
      <w:r w:rsidRPr="00A056E1">
        <w:rPr>
          <w:sz w:val="24"/>
        </w:rPr>
        <w:t>Przyjaciół Żołnie</w:t>
      </w:r>
      <w:r w:rsidR="005546F7">
        <w:rPr>
          <w:sz w:val="24"/>
        </w:rPr>
        <w:t>rza w Lubawce, obręb: Lubawka_2</w:t>
      </w:r>
      <w:r w:rsidRPr="00A056E1">
        <w:rPr>
          <w:sz w:val="24"/>
        </w:rPr>
        <w:t>; dz</w:t>
      </w:r>
      <w:r>
        <w:rPr>
          <w:sz w:val="24"/>
        </w:rPr>
        <w:t>.</w:t>
      </w:r>
      <w:r w:rsidR="002F3619">
        <w:rPr>
          <w:sz w:val="24"/>
        </w:rPr>
        <w:t xml:space="preserve"> nr 147/1</w:t>
      </w:r>
      <w:r w:rsidRPr="00A056E1">
        <w:rPr>
          <w:sz w:val="24"/>
        </w:rPr>
        <w:t>, z uwzględnieniem zieleni, elementów małej architektury oraz nawierzchni alejek.</w:t>
      </w:r>
    </w:p>
    <w:p w:rsidR="007E2D4A" w:rsidRDefault="007E2D4A" w:rsidP="007E2D4A">
      <w:pPr>
        <w:ind w:left="709" w:firstLine="707"/>
        <w:jc w:val="both"/>
        <w:rPr>
          <w:sz w:val="24"/>
        </w:rPr>
      </w:pPr>
      <w:r>
        <w:rPr>
          <w:sz w:val="24"/>
        </w:rPr>
        <w:t xml:space="preserve">Modernizacja przedmiotowego terenu polega na zmianie układu geometrycznego alejek i rabat ozdobnych w celu wprowadzenia ładu przestrzennego i spójności kompozycji parku oraz na wprowadzeniu nowych funkcji takich jak plac zabaw przy zachowaniu istniejącego układu komunikacyjnego na terenie inwestycji (niezmienione wejścia na teren parku oraz główne kierunki komunikacji). Ze względu na ich zły stan techniczny, projekt zakłada wymianę starej nawierzchni utwardzonej oraz wykonanie w miejscach wytyczenia nowych alei o nowej nawierzchni utwardzonej, a także wprowadzenie nowych elementów małej architektury. </w:t>
      </w:r>
    </w:p>
    <w:p w:rsidR="007E2D4A" w:rsidRPr="00A056E1" w:rsidRDefault="007E2D4A" w:rsidP="007E2D4A">
      <w:pPr>
        <w:ind w:left="709" w:firstLine="707"/>
        <w:jc w:val="both"/>
        <w:rPr>
          <w:sz w:val="24"/>
        </w:rPr>
      </w:pPr>
      <w:r>
        <w:rPr>
          <w:sz w:val="24"/>
        </w:rPr>
        <w:t>Ponadto planuje się usunięcie istniejących p</w:t>
      </w:r>
      <w:r w:rsidR="002F3619">
        <w:rPr>
          <w:sz w:val="24"/>
        </w:rPr>
        <w:t>niaków</w:t>
      </w:r>
      <w:r>
        <w:rPr>
          <w:sz w:val="24"/>
        </w:rPr>
        <w:t xml:space="preserve"> po wyciętych drzewach, pielęgnację drzew chorych i uszkodzonych, przesadzenie drzew młodych nasadzonych w obszarze planowanego placu zabaw i ciągów komunikacyjnych w miejsce gdzie ich wzrost nie będzie zagrażał bezpieczeństwu użytkowników i rozrostowi innych roślin. Projekt obejmuje także usunięcie istniejących rabat kwiatowych, przesadzenie istniejących krzewów oraz wykonanie nowych nasadzeń w obrębie projektowanych rabat ozdobnych jako kompensację przyrodniczą oraz uzupełnienie architektury krajobrazu. </w:t>
      </w:r>
    </w:p>
    <w:p w:rsidR="007E2D4A" w:rsidRDefault="00BF307E" w:rsidP="007E2D4A">
      <w:pPr>
        <w:pStyle w:val="ListParagraph"/>
        <w:numPr>
          <w:ilvl w:val="1"/>
          <w:numId w:val="5"/>
        </w:numPr>
        <w:jc w:val="both"/>
        <w:rPr>
          <w:sz w:val="24"/>
        </w:rPr>
      </w:pPr>
      <w:r>
        <w:rPr>
          <w:sz w:val="24"/>
        </w:rPr>
        <w:br w:type="column"/>
      </w:r>
      <w:r w:rsidR="007E2D4A" w:rsidRPr="00763505">
        <w:rPr>
          <w:sz w:val="24"/>
        </w:rPr>
        <w:lastRenderedPageBreak/>
        <w:tab/>
        <w:t>Stan istniejący</w:t>
      </w:r>
    </w:p>
    <w:p w:rsidR="007E2D4A" w:rsidRDefault="007E2D4A" w:rsidP="007E2D4A">
      <w:pPr>
        <w:ind w:left="708" w:firstLine="708"/>
        <w:jc w:val="both"/>
        <w:rPr>
          <w:sz w:val="24"/>
        </w:rPr>
      </w:pPr>
      <w:r>
        <w:rPr>
          <w:sz w:val="24"/>
        </w:rPr>
        <w:t>Teren objęty opracowaniem jest publiczną przestrzenią o charakterze parku, usytuowany jest w otoczeniu zaniedbanych terenów ośrodków wypoczynkowych oraz osiedla mieszkaniowego. Z terenem sąsiadują dwie główne ulice miasta i ulice osiedlowe : prowadząca do centrum ul. Szymrychowska, ul. Przyjaciół Żołnierza oraz ślepa ul. Sportowa.</w:t>
      </w:r>
    </w:p>
    <w:p w:rsidR="007E2D4A" w:rsidRDefault="007E2D4A" w:rsidP="007E2D4A">
      <w:pPr>
        <w:ind w:left="708" w:firstLine="708"/>
        <w:jc w:val="both"/>
        <w:rPr>
          <w:sz w:val="24"/>
        </w:rPr>
      </w:pPr>
      <w:r>
        <w:rPr>
          <w:sz w:val="24"/>
        </w:rPr>
        <w:t>Plac zlokalizowany jest przy głównej drodze wyprowadzającej szlaki turystyczne z centrum miasta (ul. Szymrychowska). W poprzednich sezonach jego alejki zostały uregulowane nieestetycznymi obrzeżami betonowymi oraz wykonano centralnie zlokalizowane rabaty kwiatowe, tak by pełnił funkcję skweru miejskiego.</w:t>
      </w:r>
    </w:p>
    <w:p w:rsidR="007E2D4A" w:rsidRDefault="007E2D4A" w:rsidP="007E2D4A">
      <w:pPr>
        <w:ind w:left="708" w:firstLine="708"/>
        <w:jc w:val="both"/>
        <w:rPr>
          <w:sz w:val="24"/>
        </w:rPr>
      </w:pPr>
      <w:r>
        <w:rPr>
          <w:sz w:val="24"/>
        </w:rPr>
        <w:t>Park położony jest na terenie płaskim, otoczonym wzgórzami.</w:t>
      </w:r>
    </w:p>
    <w:p w:rsidR="007E2D4A" w:rsidRDefault="007E2D4A" w:rsidP="007E2D4A">
      <w:pPr>
        <w:ind w:left="708" w:firstLine="708"/>
        <w:jc w:val="both"/>
        <w:rPr>
          <w:sz w:val="24"/>
        </w:rPr>
      </w:pPr>
      <w:r>
        <w:rPr>
          <w:sz w:val="24"/>
        </w:rPr>
        <w:t xml:space="preserve">Stan nawierzchni wokół parku jest dobry, wzdłuż ul. Szymrychowskiej wykonany jest chodnik o nawierzchni z szarej kostki betonowej, z którego prowadzą do parku dwa wejścia: północne oraz północno-zachodnie. Wejście do parku od strony południowo-wschodniej oraz od strony południowo-zachodniej prowadzi od zlokalizowanego pod drugiej stronie ulicy chodnika przy ul. Przyjaciół Żołnierza oraz bezpośrednio z jedni ulicy Sportowej. </w:t>
      </w:r>
    </w:p>
    <w:p w:rsidR="007E2D4A" w:rsidRDefault="007E2D4A" w:rsidP="007E2D4A">
      <w:pPr>
        <w:ind w:left="708" w:firstLine="708"/>
        <w:jc w:val="both"/>
        <w:rPr>
          <w:sz w:val="24"/>
        </w:rPr>
      </w:pPr>
      <w:r>
        <w:rPr>
          <w:sz w:val="24"/>
        </w:rPr>
        <w:t xml:space="preserve">Trawniki pokrywają teren płaski. Niewielka skarpa od strony ul. Sportowej jest porośnięta runem. Trawniki wymagają </w:t>
      </w:r>
      <w:r w:rsidR="002F3619">
        <w:rPr>
          <w:sz w:val="24"/>
        </w:rPr>
        <w:t>rekultywacji</w:t>
      </w:r>
      <w:r>
        <w:rPr>
          <w:sz w:val="24"/>
        </w:rPr>
        <w:t>.</w:t>
      </w:r>
    </w:p>
    <w:p w:rsidR="007E2D4A" w:rsidRDefault="007E2D4A" w:rsidP="007E2D4A">
      <w:pPr>
        <w:ind w:left="708" w:firstLine="708"/>
        <w:jc w:val="both"/>
        <w:rPr>
          <w:sz w:val="24"/>
        </w:rPr>
      </w:pPr>
      <w:r>
        <w:rPr>
          <w:sz w:val="24"/>
        </w:rPr>
        <w:t>Przez teren parku prowadzą dwie skośn</w:t>
      </w:r>
      <w:r w:rsidR="002F3619">
        <w:rPr>
          <w:sz w:val="24"/>
        </w:rPr>
        <w:t>i</w:t>
      </w:r>
      <w:r>
        <w:rPr>
          <w:sz w:val="24"/>
        </w:rPr>
        <w:t xml:space="preserve">e ułożone, złączone centralnym placem z rabatami, aleje. Ich nawierzchnia wykonana jest z utwardzonego żwiru, zaś obrzeża z rozchwianych i wyniesionych ponad teren utwardzony i </w:t>
      </w:r>
      <w:r w:rsidR="002F3619">
        <w:rPr>
          <w:sz w:val="24"/>
        </w:rPr>
        <w:t xml:space="preserve">teren </w:t>
      </w:r>
      <w:r>
        <w:rPr>
          <w:sz w:val="24"/>
        </w:rPr>
        <w:t>ziel</w:t>
      </w:r>
      <w:r w:rsidR="002F3619">
        <w:rPr>
          <w:sz w:val="24"/>
        </w:rPr>
        <w:t>eni</w:t>
      </w:r>
      <w:r>
        <w:rPr>
          <w:sz w:val="24"/>
        </w:rPr>
        <w:t xml:space="preserve"> obrzeży betonowych. Alejki wymagają miejscowego odchwaszczenia, ich kształty oraz kształty rabat </w:t>
      </w:r>
      <w:r w:rsidR="002F3619">
        <w:rPr>
          <w:sz w:val="24"/>
        </w:rPr>
        <w:t>są kanciaste, przypadkowe i nie</w:t>
      </w:r>
      <w:r>
        <w:rPr>
          <w:sz w:val="24"/>
        </w:rPr>
        <w:t>estetyczne. Obrzeża zostały źle osadzone, co skutkuje pogarszającym się ich stanem technicznym.</w:t>
      </w:r>
    </w:p>
    <w:p w:rsidR="007E2D4A" w:rsidRDefault="007E2D4A" w:rsidP="007E2D4A">
      <w:pPr>
        <w:ind w:left="708" w:firstLine="708"/>
        <w:jc w:val="both"/>
        <w:rPr>
          <w:sz w:val="24"/>
        </w:rPr>
      </w:pPr>
      <w:r>
        <w:rPr>
          <w:sz w:val="24"/>
        </w:rPr>
        <w:t>Zieleń na terenie parku to w przeważającej mierze duże drzewa liściaste: starodrzew z topoli czarnych</w:t>
      </w:r>
      <w:r w:rsidR="0018499F">
        <w:rPr>
          <w:sz w:val="24"/>
        </w:rPr>
        <w:t xml:space="preserve"> ‘Italica’</w:t>
      </w:r>
      <w:r>
        <w:rPr>
          <w:sz w:val="24"/>
        </w:rPr>
        <w:t>, buki pospolite, brzozy brodawkowate, klony pospolite, lipy drobnolistne, robinie akacjowe, jesiony wyniosłe i orzechy szare, młode drzewa iglaste: świerki kłujące, sosny czarne, młode drzewa liściaste: głogi pośrednie i analogiczne do drzew starych oraz stare i młode krzewy: sumaki octowce, kaliny koreańskie, oliwniki wąskolistne, jaśminowce wonne oraz forsycje pośrednie, bukszpany, berberysy, trzmieliny, irgi poziome i inne rośliny tworzące rabaty ozdobne. Zieleń wysoka oraz nasadzenia krzewów w większości sprawiają wrażenie przypadkowych. W kompozycji daje się wyróżnić jedynie aleję ze starych lip szerokolistnych drzew wzdłuż ul. Przyjaciół Żołnierza oraz pozostałości starodrzewu topoli czarnych wzdłuż ul. Szymrychowskiej.</w:t>
      </w:r>
    </w:p>
    <w:p w:rsidR="007E2D4A" w:rsidRDefault="007E2D4A" w:rsidP="007E2D4A">
      <w:pPr>
        <w:ind w:left="708" w:firstLine="708"/>
        <w:jc w:val="both"/>
        <w:rPr>
          <w:sz w:val="24"/>
        </w:rPr>
      </w:pPr>
    </w:p>
    <w:p w:rsidR="007E2D4A" w:rsidRPr="00EA28E0" w:rsidRDefault="007E2D4A" w:rsidP="00EA28E0">
      <w:pPr>
        <w:pStyle w:val="ListParagraph"/>
        <w:numPr>
          <w:ilvl w:val="1"/>
          <w:numId w:val="5"/>
        </w:numPr>
        <w:jc w:val="both"/>
        <w:rPr>
          <w:sz w:val="24"/>
        </w:rPr>
      </w:pPr>
      <w:r w:rsidRPr="00EA28E0">
        <w:rPr>
          <w:sz w:val="24"/>
        </w:rPr>
        <w:t>Bilans terenu – stan istniejący</w:t>
      </w:r>
    </w:p>
    <w:tbl>
      <w:tblPr>
        <w:tblStyle w:val="TableGrid"/>
        <w:tblW w:w="0" w:type="auto"/>
        <w:tblInd w:w="1416" w:type="dxa"/>
        <w:tblLook w:val="04A0"/>
      </w:tblPr>
      <w:tblGrid>
        <w:gridCol w:w="535"/>
        <w:gridCol w:w="5954"/>
        <w:gridCol w:w="1383"/>
      </w:tblGrid>
      <w:tr w:rsidR="007E2D4A" w:rsidTr="0057247E">
        <w:tc>
          <w:tcPr>
            <w:tcW w:w="535" w:type="dxa"/>
            <w:shd w:val="clear" w:color="auto" w:fill="A7618E"/>
          </w:tcPr>
          <w:p w:rsidR="007E2D4A" w:rsidRPr="00F04D64" w:rsidRDefault="007E2D4A" w:rsidP="0057247E">
            <w:pPr>
              <w:jc w:val="both"/>
              <w:rPr>
                <w:b/>
                <w:sz w:val="24"/>
              </w:rPr>
            </w:pPr>
            <w:r w:rsidRPr="00F04D64">
              <w:rPr>
                <w:b/>
                <w:sz w:val="24"/>
              </w:rPr>
              <w:t>LP</w:t>
            </w:r>
          </w:p>
        </w:tc>
        <w:tc>
          <w:tcPr>
            <w:tcW w:w="5954" w:type="dxa"/>
            <w:shd w:val="clear" w:color="auto" w:fill="A7618E"/>
          </w:tcPr>
          <w:p w:rsidR="007E2D4A" w:rsidRPr="00F04D64" w:rsidRDefault="007E2D4A" w:rsidP="0057247E">
            <w:pPr>
              <w:jc w:val="both"/>
              <w:rPr>
                <w:b/>
                <w:sz w:val="24"/>
              </w:rPr>
            </w:pPr>
            <w:r w:rsidRPr="00F04D64">
              <w:rPr>
                <w:b/>
                <w:sz w:val="24"/>
              </w:rPr>
              <w:t>Typ powierzchni</w:t>
            </w:r>
          </w:p>
        </w:tc>
        <w:tc>
          <w:tcPr>
            <w:tcW w:w="1383" w:type="dxa"/>
            <w:shd w:val="clear" w:color="auto" w:fill="A7618E"/>
          </w:tcPr>
          <w:p w:rsidR="007E2D4A" w:rsidRPr="00F04D64" w:rsidRDefault="007E2D4A" w:rsidP="0057247E">
            <w:pPr>
              <w:jc w:val="right"/>
              <w:rPr>
                <w:b/>
                <w:sz w:val="24"/>
              </w:rPr>
            </w:pPr>
            <w:r w:rsidRPr="00F04D64">
              <w:rPr>
                <w:b/>
                <w:sz w:val="24"/>
              </w:rPr>
              <w:t>m</w:t>
            </w:r>
            <w:r w:rsidRPr="00F04D64">
              <w:rPr>
                <w:b/>
                <w:sz w:val="24"/>
                <w:vertAlign w:val="superscript"/>
              </w:rPr>
              <w:t>2</w:t>
            </w:r>
          </w:p>
        </w:tc>
      </w:tr>
      <w:tr w:rsidR="007E2D4A" w:rsidTr="0057247E">
        <w:tc>
          <w:tcPr>
            <w:tcW w:w="535" w:type="dxa"/>
            <w:shd w:val="clear" w:color="auto" w:fill="A7618E"/>
          </w:tcPr>
          <w:p w:rsidR="007E2D4A" w:rsidRPr="00F04D64" w:rsidRDefault="007E2D4A" w:rsidP="0057247E">
            <w:pPr>
              <w:jc w:val="both"/>
              <w:rPr>
                <w:b/>
                <w:sz w:val="24"/>
              </w:rPr>
            </w:pPr>
            <w:r w:rsidRPr="00F04D64">
              <w:rPr>
                <w:b/>
                <w:sz w:val="24"/>
              </w:rPr>
              <w:t>1</w:t>
            </w:r>
          </w:p>
        </w:tc>
        <w:tc>
          <w:tcPr>
            <w:tcW w:w="5954" w:type="dxa"/>
          </w:tcPr>
          <w:p w:rsidR="007E2D4A" w:rsidRDefault="007E2D4A" w:rsidP="0057247E">
            <w:pPr>
              <w:jc w:val="both"/>
              <w:rPr>
                <w:sz w:val="24"/>
              </w:rPr>
            </w:pPr>
            <w:r>
              <w:rPr>
                <w:sz w:val="24"/>
              </w:rPr>
              <w:t>Powierzchnia opracowywanego terenu</w:t>
            </w:r>
          </w:p>
        </w:tc>
        <w:tc>
          <w:tcPr>
            <w:tcW w:w="1383" w:type="dxa"/>
          </w:tcPr>
          <w:p w:rsidR="007E2D4A" w:rsidRDefault="007E2D4A" w:rsidP="0057247E">
            <w:pPr>
              <w:jc w:val="right"/>
              <w:rPr>
                <w:sz w:val="24"/>
              </w:rPr>
            </w:pPr>
            <w:r>
              <w:rPr>
                <w:sz w:val="24"/>
              </w:rPr>
              <w:t>6450</w:t>
            </w:r>
          </w:p>
        </w:tc>
      </w:tr>
      <w:tr w:rsidR="007E2D4A" w:rsidTr="0057247E">
        <w:tc>
          <w:tcPr>
            <w:tcW w:w="535" w:type="dxa"/>
            <w:shd w:val="clear" w:color="auto" w:fill="A7618E"/>
          </w:tcPr>
          <w:p w:rsidR="007E2D4A" w:rsidRPr="00F04D64" w:rsidRDefault="007E2D4A" w:rsidP="0057247E">
            <w:pPr>
              <w:jc w:val="both"/>
              <w:rPr>
                <w:b/>
                <w:sz w:val="24"/>
              </w:rPr>
            </w:pPr>
            <w:r w:rsidRPr="00F04D64">
              <w:rPr>
                <w:b/>
                <w:sz w:val="24"/>
              </w:rPr>
              <w:t>2</w:t>
            </w:r>
          </w:p>
        </w:tc>
        <w:tc>
          <w:tcPr>
            <w:tcW w:w="5954" w:type="dxa"/>
          </w:tcPr>
          <w:p w:rsidR="007E2D4A" w:rsidRDefault="007E2D4A" w:rsidP="0057247E">
            <w:pPr>
              <w:jc w:val="both"/>
              <w:rPr>
                <w:sz w:val="24"/>
              </w:rPr>
            </w:pPr>
            <w:r>
              <w:rPr>
                <w:sz w:val="24"/>
              </w:rPr>
              <w:t>Powierzchnia ścieżek istniejących (nawierzchnia żwirowa)</w:t>
            </w:r>
          </w:p>
        </w:tc>
        <w:tc>
          <w:tcPr>
            <w:tcW w:w="1383" w:type="dxa"/>
          </w:tcPr>
          <w:p w:rsidR="007E2D4A" w:rsidRDefault="007E2D4A" w:rsidP="0057247E">
            <w:pPr>
              <w:jc w:val="right"/>
              <w:rPr>
                <w:sz w:val="24"/>
              </w:rPr>
            </w:pPr>
            <w:r>
              <w:rPr>
                <w:sz w:val="24"/>
              </w:rPr>
              <w:t>837</w:t>
            </w:r>
          </w:p>
        </w:tc>
      </w:tr>
      <w:tr w:rsidR="007E2D4A" w:rsidTr="0057247E">
        <w:tc>
          <w:tcPr>
            <w:tcW w:w="535" w:type="dxa"/>
            <w:shd w:val="clear" w:color="auto" w:fill="A7618E"/>
          </w:tcPr>
          <w:p w:rsidR="007E2D4A" w:rsidRPr="00F04D64" w:rsidRDefault="007E2D4A" w:rsidP="0057247E">
            <w:pPr>
              <w:jc w:val="both"/>
              <w:rPr>
                <w:b/>
                <w:sz w:val="24"/>
              </w:rPr>
            </w:pPr>
            <w:r w:rsidRPr="00F04D64">
              <w:rPr>
                <w:b/>
                <w:sz w:val="24"/>
              </w:rPr>
              <w:t>3</w:t>
            </w:r>
          </w:p>
        </w:tc>
        <w:tc>
          <w:tcPr>
            <w:tcW w:w="5954" w:type="dxa"/>
          </w:tcPr>
          <w:p w:rsidR="007E2D4A" w:rsidRDefault="007E2D4A" w:rsidP="0057247E">
            <w:pPr>
              <w:jc w:val="both"/>
              <w:rPr>
                <w:sz w:val="24"/>
              </w:rPr>
            </w:pPr>
            <w:r>
              <w:rPr>
                <w:sz w:val="24"/>
              </w:rPr>
              <w:t>Powierzchnia trawiasta</w:t>
            </w:r>
          </w:p>
        </w:tc>
        <w:tc>
          <w:tcPr>
            <w:tcW w:w="1383" w:type="dxa"/>
          </w:tcPr>
          <w:p w:rsidR="007E2D4A" w:rsidRDefault="007E2D4A" w:rsidP="0057247E">
            <w:pPr>
              <w:jc w:val="right"/>
              <w:rPr>
                <w:sz w:val="24"/>
              </w:rPr>
            </w:pPr>
            <w:r>
              <w:rPr>
                <w:sz w:val="24"/>
              </w:rPr>
              <w:t>3874</w:t>
            </w:r>
          </w:p>
        </w:tc>
      </w:tr>
      <w:tr w:rsidR="007E2D4A" w:rsidTr="0057247E">
        <w:tc>
          <w:tcPr>
            <w:tcW w:w="535" w:type="dxa"/>
            <w:shd w:val="clear" w:color="auto" w:fill="A7618E"/>
          </w:tcPr>
          <w:p w:rsidR="007E2D4A" w:rsidRPr="00F04D64" w:rsidRDefault="007E2D4A" w:rsidP="0057247E">
            <w:pPr>
              <w:jc w:val="both"/>
              <w:rPr>
                <w:b/>
                <w:sz w:val="24"/>
              </w:rPr>
            </w:pPr>
            <w:r>
              <w:rPr>
                <w:b/>
                <w:sz w:val="24"/>
              </w:rPr>
              <w:t>4</w:t>
            </w:r>
          </w:p>
        </w:tc>
        <w:tc>
          <w:tcPr>
            <w:tcW w:w="5954" w:type="dxa"/>
          </w:tcPr>
          <w:p w:rsidR="007E2D4A" w:rsidRDefault="007E2D4A" w:rsidP="0057247E">
            <w:pPr>
              <w:jc w:val="both"/>
              <w:rPr>
                <w:sz w:val="24"/>
              </w:rPr>
            </w:pPr>
            <w:r>
              <w:rPr>
                <w:sz w:val="24"/>
              </w:rPr>
              <w:t>Powierzchnia runa pod koronami drzew i krzewów</w:t>
            </w:r>
          </w:p>
        </w:tc>
        <w:tc>
          <w:tcPr>
            <w:tcW w:w="1383" w:type="dxa"/>
          </w:tcPr>
          <w:p w:rsidR="007E2D4A" w:rsidRDefault="007E2D4A" w:rsidP="0057247E">
            <w:pPr>
              <w:jc w:val="right"/>
              <w:rPr>
                <w:sz w:val="24"/>
              </w:rPr>
            </w:pPr>
            <w:r>
              <w:rPr>
                <w:sz w:val="24"/>
              </w:rPr>
              <w:t>1523</w:t>
            </w:r>
          </w:p>
        </w:tc>
      </w:tr>
      <w:tr w:rsidR="007E2D4A" w:rsidTr="0057247E">
        <w:tc>
          <w:tcPr>
            <w:tcW w:w="535" w:type="dxa"/>
            <w:shd w:val="clear" w:color="auto" w:fill="A7618E"/>
          </w:tcPr>
          <w:p w:rsidR="007E2D4A" w:rsidRPr="00F04D64" w:rsidRDefault="007E2D4A" w:rsidP="0057247E">
            <w:pPr>
              <w:jc w:val="both"/>
              <w:rPr>
                <w:b/>
                <w:sz w:val="24"/>
              </w:rPr>
            </w:pPr>
            <w:r>
              <w:rPr>
                <w:b/>
                <w:sz w:val="24"/>
              </w:rPr>
              <w:t>5</w:t>
            </w:r>
          </w:p>
        </w:tc>
        <w:tc>
          <w:tcPr>
            <w:tcW w:w="5954" w:type="dxa"/>
          </w:tcPr>
          <w:p w:rsidR="007E2D4A" w:rsidRDefault="007E2D4A" w:rsidP="0057247E">
            <w:pPr>
              <w:jc w:val="both"/>
              <w:rPr>
                <w:sz w:val="24"/>
              </w:rPr>
            </w:pPr>
            <w:r>
              <w:rPr>
                <w:sz w:val="24"/>
              </w:rPr>
              <w:t>Powierzchnia rabat – nawierzchnia z grabionej ziemi</w:t>
            </w:r>
          </w:p>
        </w:tc>
        <w:tc>
          <w:tcPr>
            <w:tcW w:w="1383" w:type="dxa"/>
          </w:tcPr>
          <w:p w:rsidR="007E2D4A" w:rsidRDefault="007E2D4A" w:rsidP="0057247E">
            <w:pPr>
              <w:jc w:val="right"/>
              <w:rPr>
                <w:sz w:val="24"/>
              </w:rPr>
            </w:pPr>
            <w:r>
              <w:rPr>
                <w:sz w:val="24"/>
              </w:rPr>
              <w:t>217</w:t>
            </w:r>
          </w:p>
        </w:tc>
      </w:tr>
    </w:tbl>
    <w:p w:rsidR="007E2D4A" w:rsidRDefault="007E2D4A" w:rsidP="007E2D4A">
      <w:pPr>
        <w:jc w:val="both"/>
        <w:rPr>
          <w:sz w:val="24"/>
        </w:rPr>
      </w:pPr>
    </w:p>
    <w:p w:rsidR="007E2D4A" w:rsidRPr="00EA28E0" w:rsidRDefault="007E2D4A" w:rsidP="00EA28E0">
      <w:pPr>
        <w:pStyle w:val="ListParagraph"/>
        <w:numPr>
          <w:ilvl w:val="1"/>
          <w:numId w:val="5"/>
        </w:numPr>
        <w:jc w:val="both"/>
        <w:rPr>
          <w:sz w:val="24"/>
        </w:rPr>
      </w:pPr>
      <w:r w:rsidRPr="00EA28E0">
        <w:rPr>
          <w:sz w:val="24"/>
        </w:rPr>
        <w:tab/>
        <w:t>Zakres rozwiązań projektowych</w:t>
      </w:r>
    </w:p>
    <w:p w:rsidR="007E2D4A" w:rsidRDefault="007E2D4A" w:rsidP="007E2D4A">
      <w:pPr>
        <w:ind w:left="708" w:firstLine="708"/>
        <w:jc w:val="both"/>
        <w:rPr>
          <w:sz w:val="24"/>
        </w:rPr>
      </w:pPr>
      <w:r>
        <w:rPr>
          <w:sz w:val="24"/>
        </w:rPr>
        <w:t>Biorąc pod uwagę lokalizację parku (jedna z głównych ulic miasta wyprowadzająca szlaki turystyczne oraz os</w:t>
      </w:r>
      <w:r w:rsidR="00000803">
        <w:rPr>
          <w:sz w:val="24"/>
        </w:rPr>
        <w:t>iedle domów jednorodzinnych), w </w:t>
      </w:r>
      <w:r>
        <w:rPr>
          <w:sz w:val="24"/>
        </w:rPr>
        <w:t>projektowanej koncepcji do pełnionej obecnie funkcji skweru i parku miejskiego dodano element reprezentacyjności oraz funkcję użyteczności dla lokalnych mieszkańców – plac zabaw dla dzieci. Obecne zagospodarowanie oferowało miejsca wypoczynku oraz zieleń wyższą i rabaty ozdobne, brakowało jednak spójności kompozycji przestrzennej, a stan techniczny obrzeży i zieleni oraz walory krajobrazowe parku wymagały poprawy.</w:t>
      </w:r>
    </w:p>
    <w:p w:rsidR="007E2D4A" w:rsidRDefault="007E2D4A" w:rsidP="007E2D4A">
      <w:pPr>
        <w:ind w:left="708" w:firstLine="708"/>
        <w:jc w:val="both"/>
        <w:rPr>
          <w:sz w:val="24"/>
        </w:rPr>
      </w:pPr>
      <w:r>
        <w:rPr>
          <w:sz w:val="24"/>
        </w:rPr>
        <w:t>Przedmiotowy teren pod względem funkcjonalnym zaprojektowany został jako komunikacyjny, reprezentacyjny, wypoczynkowy i rekreacyjny.</w:t>
      </w:r>
    </w:p>
    <w:p w:rsidR="007E2D4A" w:rsidRDefault="007E2D4A" w:rsidP="007E2D4A">
      <w:pPr>
        <w:ind w:left="708" w:firstLine="708"/>
        <w:jc w:val="both"/>
        <w:rPr>
          <w:sz w:val="24"/>
        </w:rPr>
      </w:pPr>
      <w:r>
        <w:rPr>
          <w:sz w:val="24"/>
        </w:rPr>
        <w:t>Projektując, starano się uwzględnić potrzeby mieszkańców oraz turystów. Przeanalizowano komunikację pieszą wewnątrz, jak i dokoła placu oraz oferowane atrakcje. W oparciu o wnioski, zaprojektowany układ komunikacyjny został nie zmieniony, dodane zostały dodatkowe ścieżki spacerowe oraz uatrakcyjniona warstwa zielona parku i zakres oferowanych mieszkańcom atrakcji.</w:t>
      </w:r>
    </w:p>
    <w:p w:rsidR="007E2D4A" w:rsidRDefault="007E2D4A" w:rsidP="007E2D4A">
      <w:pPr>
        <w:ind w:left="708" w:firstLine="708"/>
        <w:jc w:val="both"/>
        <w:rPr>
          <w:sz w:val="24"/>
        </w:rPr>
      </w:pPr>
      <w:r w:rsidRPr="0018499F">
        <w:rPr>
          <w:sz w:val="24"/>
        </w:rPr>
        <w:t>Dbając o to by przeprojektowywany teren mógł stać się jednym z charakterystycznych reprezentacyjnych punktów miasta oraz aby idea modernizacji była spójna w warstwie projektowania układu geometrycznego i zieleni, wszystkie wprowadzone w przestrzeni parku zmiany połączono motywem tulipana. Korektę kształtu alei oparto o prowadzone po łukach linie idące skośnie w dwóch kierunkach. Te same linie wytyczyły również miejsca lokalizacji nowych rabat ozdobnych tworzących czytelne w przestrzeni „płatki” kwi</w:t>
      </w:r>
      <w:r w:rsidR="0018499F" w:rsidRPr="0018499F">
        <w:rPr>
          <w:sz w:val="24"/>
        </w:rPr>
        <w:t>u</w:t>
      </w:r>
      <w:r w:rsidRPr="0018499F">
        <w:rPr>
          <w:sz w:val="24"/>
        </w:rPr>
        <w:t>tu tulipana. Do motywu nawiązano również wprowadzeniem charakterystycznej dla tulipanów czerwono – różowo – pomarańczowej kolorystyki roślin i krzewów kwitnących oraz użyciu w obwódkach rabat ozdobnych samych tulipanów. Dla podkreślenia idei kształt kwiatu wykorzystano także w projekcie ogrodzenia i nowych ławek parkowych.</w:t>
      </w:r>
    </w:p>
    <w:p w:rsidR="007E2D4A" w:rsidRDefault="007E2D4A" w:rsidP="007E2D4A">
      <w:pPr>
        <w:ind w:left="708" w:firstLine="708"/>
        <w:jc w:val="both"/>
        <w:rPr>
          <w:sz w:val="24"/>
        </w:rPr>
      </w:pPr>
      <w:r>
        <w:rPr>
          <w:sz w:val="24"/>
        </w:rPr>
        <w:lastRenderedPageBreak/>
        <w:t>Stworzona koncepcja opiera się komunikacyjnie na istniejących wejściach do parku (wejście z ul. Sportowej zostało przesunięte o kilka metrów ze względu na kolizję z istniejącą zielenią wysoką oraz stworzenie możliwości wykonania fragmentu chodnika wzdłuż ul. Sportowej) i powiela układ istniejących alei (dwa skośne ciągi piesze prowadzone po łukach złączone w centrum utwardzonymi placami).</w:t>
      </w:r>
    </w:p>
    <w:p w:rsidR="007E2D4A" w:rsidRDefault="007E2D4A" w:rsidP="007E2D4A">
      <w:pPr>
        <w:ind w:left="708" w:firstLine="708"/>
        <w:jc w:val="both"/>
        <w:rPr>
          <w:sz w:val="24"/>
        </w:rPr>
      </w:pPr>
      <w:r>
        <w:rPr>
          <w:sz w:val="24"/>
        </w:rPr>
        <w:t xml:space="preserve">W istniejącej szacie roślinnej, którą w projekcie przeznaczono w większości do pozostawienia i pielęgnacji, zaprojektowano jednobarwne ozdobne geometryczne rabaty z wykorzystaniem krzewów i roślin kwitnących przez cały sezon wegetacyjny. Rabaty w kształcie płatków tulipana usytuowane są w części centralnej parku podkreślając nawiązując do istniejących rabat oraz wykorzystując doskonałe stanowiska słoneczne, zaś podłużne łukowate rabaty krzewów kwitnących prowadzone są po całym terenie parków tak by podkreślały i uatrakcyjniały ciągi piesze oraz spajały swoją barwą centrum z </w:t>
      </w:r>
      <w:r w:rsidR="0057247E">
        <w:rPr>
          <w:sz w:val="24"/>
        </w:rPr>
        <w:t>o</w:t>
      </w:r>
      <w:r>
        <w:rPr>
          <w:sz w:val="24"/>
        </w:rPr>
        <w:t>brzeżami parku w jedną całość.</w:t>
      </w:r>
    </w:p>
    <w:p w:rsidR="007E2D4A" w:rsidRDefault="007E2D4A" w:rsidP="007E2D4A">
      <w:pPr>
        <w:ind w:left="708" w:firstLine="708"/>
        <w:jc w:val="both"/>
        <w:rPr>
          <w:sz w:val="24"/>
        </w:rPr>
      </w:pPr>
      <w:r>
        <w:rPr>
          <w:sz w:val="24"/>
        </w:rPr>
        <w:t>P</w:t>
      </w:r>
      <w:r w:rsidR="0057247E">
        <w:rPr>
          <w:sz w:val="24"/>
        </w:rPr>
        <w:t>niaki</w:t>
      </w:r>
      <w:r>
        <w:rPr>
          <w:sz w:val="24"/>
        </w:rPr>
        <w:t xml:space="preserve"> po wyciętych starych drzewach oraz rośliny suche i chore zaplanowane są do usunięcia. W ramach kompensacji przyrodniczej planowane są nasadzenia atrakcyjnych ze względu na pokrój, barwę liści, kwitnienie roślin. Młode nasadzone w ostatnim czasie drzewa, kolidujące z projektowanym układem funkcjonalnym, przeznacza się do przesadzenia w inne zgodne ze sztuką projektowania zieleni miejsce.</w:t>
      </w:r>
    </w:p>
    <w:p w:rsidR="007E2D4A" w:rsidRDefault="007E2D4A" w:rsidP="007E2D4A">
      <w:pPr>
        <w:ind w:left="708" w:firstLine="708"/>
        <w:jc w:val="both"/>
        <w:rPr>
          <w:sz w:val="24"/>
        </w:rPr>
      </w:pPr>
      <w:r>
        <w:rPr>
          <w:sz w:val="24"/>
        </w:rPr>
        <w:t>Wzdłuż wytyczonych ciągów pieszych zlokalizowano nowoprojektowane wykonywane na zamówienie ławki oraz wskazano nowe miejsca usytuowania nowych koszów miejskich na odpadki i psie odchody.</w:t>
      </w:r>
    </w:p>
    <w:p w:rsidR="007E2D4A" w:rsidRDefault="007E2D4A" w:rsidP="007E2D4A">
      <w:pPr>
        <w:ind w:left="708" w:firstLine="708"/>
        <w:jc w:val="both"/>
        <w:rPr>
          <w:sz w:val="24"/>
        </w:rPr>
      </w:pPr>
      <w:r>
        <w:rPr>
          <w:sz w:val="24"/>
        </w:rPr>
        <w:t>W projekcie przewidziano także przestronny ogrodzony i dostosowany kompozycyjnie do całości parku plac zabaw dla dzieci z wykorzystaniem gotowych produkowanych przez producenta urządzeń zabawowych. Przestrzeń placu podzielono na mniejsze obszary traktami drewnianymi i powielającą motyw płatka tulipana piaskownicą. W obszarze placu zabaw przewidziano także ławki oraz kosze na odpadki. Nawierzchnię zaprojektowano w całości jako żwirową.</w:t>
      </w:r>
    </w:p>
    <w:p w:rsidR="007E2D4A" w:rsidRDefault="007E2D4A" w:rsidP="007E2D4A">
      <w:pPr>
        <w:ind w:left="708" w:firstLine="708"/>
        <w:jc w:val="both"/>
        <w:rPr>
          <w:sz w:val="24"/>
        </w:rPr>
      </w:pPr>
      <w:r>
        <w:rPr>
          <w:sz w:val="24"/>
        </w:rPr>
        <w:t xml:space="preserve">Ścieżki zaprojektowano z zastosowaniem nawierzchni żwirowej </w:t>
      </w:r>
      <w:r w:rsidRPr="00B8680B">
        <w:rPr>
          <w:sz w:val="24"/>
        </w:rPr>
        <w:t>HanseGrand</w:t>
      </w:r>
      <w:r w:rsidRPr="00B8680B">
        <w:rPr>
          <w:sz w:val="32"/>
        </w:rPr>
        <w:t>®</w:t>
      </w:r>
      <w:r>
        <w:rPr>
          <w:sz w:val="24"/>
        </w:rPr>
        <w:t xml:space="preserve">, będącej odpowiednim rozwiązaniem dla alejek parkowych jak i nawierzchni jezdnych.  W kolorystyce planuje się zastosowanie odcieni chłodnych: bieli i szarości kontrastujących z warstwą zieleni i kwiatów. </w:t>
      </w:r>
      <w:r w:rsidRPr="00C8369A">
        <w:rPr>
          <w:sz w:val="24"/>
        </w:rPr>
        <w:t xml:space="preserve">Obrzeża </w:t>
      </w:r>
      <w:r>
        <w:rPr>
          <w:sz w:val="24"/>
        </w:rPr>
        <w:t>terenów utwardzonych</w:t>
      </w:r>
      <w:r w:rsidRPr="00C8369A">
        <w:rPr>
          <w:sz w:val="24"/>
        </w:rPr>
        <w:t xml:space="preserve"> powinny by</w:t>
      </w:r>
      <w:r>
        <w:rPr>
          <w:sz w:val="24"/>
        </w:rPr>
        <w:t>ć wykonane z podwójnej kostki granitowej (z odzysku). Obrzeże powinno być położone na równi z nawierzchnią.</w:t>
      </w:r>
    </w:p>
    <w:p w:rsidR="007E2D4A" w:rsidRPr="005427EF" w:rsidRDefault="00BF307E" w:rsidP="0056538E">
      <w:pPr>
        <w:jc w:val="both"/>
        <w:rPr>
          <w:sz w:val="24"/>
        </w:rPr>
      </w:pPr>
      <w:r>
        <w:rPr>
          <w:sz w:val="24"/>
        </w:rPr>
        <w:br w:type="column"/>
      </w:r>
    </w:p>
    <w:p w:rsidR="007E2D4A" w:rsidRPr="00EA28E0" w:rsidRDefault="007E2D4A" w:rsidP="00EA28E0">
      <w:pPr>
        <w:pStyle w:val="ListParagraph"/>
        <w:numPr>
          <w:ilvl w:val="1"/>
          <w:numId w:val="5"/>
        </w:numPr>
        <w:jc w:val="both"/>
        <w:rPr>
          <w:sz w:val="24"/>
        </w:rPr>
      </w:pPr>
      <w:r w:rsidRPr="00EA28E0">
        <w:rPr>
          <w:sz w:val="24"/>
        </w:rPr>
        <w:t>Nawierzchnie</w:t>
      </w:r>
    </w:p>
    <w:p w:rsidR="007E2D4A" w:rsidRPr="00817395" w:rsidRDefault="007E2D4A" w:rsidP="007E2D4A">
      <w:pPr>
        <w:pStyle w:val="ListParagraph"/>
        <w:numPr>
          <w:ilvl w:val="2"/>
          <w:numId w:val="13"/>
        </w:numPr>
        <w:jc w:val="both"/>
        <w:rPr>
          <w:sz w:val="24"/>
        </w:rPr>
      </w:pPr>
      <w:r w:rsidRPr="00817395">
        <w:rPr>
          <w:sz w:val="24"/>
        </w:rPr>
        <w:t xml:space="preserve">Nawierzchnia utwardzona </w:t>
      </w:r>
      <w:r w:rsidRPr="00B8680B">
        <w:rPr>
          <w:sz w:val="24"/>
        </w:rPr>
        <w:t>HanseGrand</w:t>
      </w:r>
      <w:r w:rsidRPr="008F582A">
        <w:rPr>
          <w:sz w:val="24"/>
        </w:rPr>
        <w:t>®</w:t>
      </w:r>
      <w:r>
        <w:rPr>
          <w:sz w:val="24"/>
        </w:rPr>
        <w:t xml:space="preserve"> </w:t>
      </w:r>
      <w:r w:rsidRPr="008C72DD">
        <w:rPr>
          <w:sz w:val="24"/>
        </w:rPr>
        <w:t xml:space="preserve">- </w:t>
      </w:r>
      <w:r>
        <w:rPr>
          <w:sz w:val="24"/>
        </w:rPr>
        <w:t>917</w:t>
      </w:r>
      <w:r w:rsidRPr="00817395">
        <w:rPr>
          <w:sz w:val="24"/>
        </w:rPr>
        <w:t>m</w:t>
      </w:r>
      <w:r w:rsidRPr="008C72DD">
        <w:rPr>
          <w:sz w:val="24"/>
        </w:rPr>
        <w:t>2</w:t>
      </w:r>
    </w:p>
    <w:p w:rsidR="007E2D4A" w:rsidRDefault="007E2D4A" w:rsidP="007E2D4A">
      <w:pPr>
        <w:pStyle w:val="ListParagraph"/>
        <w:ind w:left="2292"/>
        <w:jc w:val="both"/>
        <w:rPr>
          <w:sz w:val="24"/>
        </w:rPr>
      </w:pPr>
    </w:p>
    <w:p w:rsidR="007E2D4A" w:rsidRDefault="007E2D4A" w:rsidP="007E2D4A">
      <w:pPr>
        <w:ind w:left="708" w:firstLine="708"/>
        <w:jc w:val="both"/>
        <w:rPr>
          <w:sz w:val="24"/>
        </w:rPr>
      </w:pPr>
      <w:r>
        <w:rPr>
          <w:sz w:val="24"/>
        </w:rPr>
        <w:t xml:space="preserve">Ścieżki utwardzono z zastosowaniem biologicznie czynnej nawierzchni żwirowej </w:t>
      </w:r>
      <w:r w:rsidRPr="00B8680B">
        <w:rPr>
          <w:sz w:val="24"/>
        </w:rPr>
        <w:t>HanseGrand</w:t>
      </w:r>
      <w:r w:rsidRPr="008F582A">
        <w:rPr>
          <w:sz w:val="24"/>
        </w:rPr>
        <w:t>®</w:t>
      </w:r>
      <w:r>
        <w:rPr>
          <w:sz w:val="24"/>
        </w:rPr>
        <w:t>, będącej odpowiednim rozwiązaniem dla wodoprzepuszczalnych alejek parkowych jak i nawierzchni jezdnych.  W kolorystyce planuje się zastosowanie odcieni chłodnych: biel (</w:t>
      </w:r>
      <w:r w:rsidRPr="00B8680B">
        <w:rPr>
          <w:sz w:val="24"/>
        </w:rPr>
        <w:t>HanseGrand</w:t>
      </w:r>
      <w:r w:rsidRPr="008F582A">
        <w:rPr>
          <w:sz w:val="24"/>
        </w:rPr>
        <w:t>®</w:t>
      </w:r>
      <w:r w:rsidR="0057247E">
        <w:rPr>
          <w:sz w:val="24"/>
        </w:rPr>
        <w:t xml:space="preserve"> Diament</w:t>
      </w:r>
      <w:r>
        <w:rPr>
          <w:sz w:val="24"/>
        </w:rPr>
        <w:t>)  i kolor popielaty (</w:t>
      </w:r>
      <w:r w:rsidRPr="00B8680B">
        <w:rPr>
          <w:sz w:val="24"/>
        </w:rPr>
        <w:t>HanseGrand</w:t>
      </w:r>
      <w:r w:rsidRPr="008F582A">
        <w:rPr>
          <w:sz w:val="24"/>
        </w:rPr>
        <w:t>®</w:t>
      </w:r>
      <w:r>
        <w:rPr>
          <w:sz w:val="24"/>
        </w:rPr>
        <w:t xml:space="preserve"> Chopin). </w:t>
      </w:r>
      <w:r w:rsidRPr="008F582A">
        <w:rPr>
          <w:sz w:val="24"/>
        </w:rPr>
        <w:t>Wszystkie projektowane ścieżki należy wyprofilować zgodnie ze spadkiem terenu. Odwo</w:t>
      </w:r>
      <w:r>
        <w:rPr>
          <w:sz w:val="24"/>
        </w:rPr>
        <w:t>dnienie ścieżki szerokości 1,5-3</w:t>
      </w:r>
      <w:r w:rsidRPr="008F582A">
        <w:rPr>
          <w:sz w:val="24"/>
        </w:rPr>
        <w:t>,0 m odbywa się poprzez 1,5% dwustronny spadek w kierunku terenów zieleni.</w:t>
      </w:r>
      <w:r>
        <w:rPr>
          <w:sz w:val="24"/>
        </w:rPr>
        <w:t xml:space="preserve"> Ze względu na prawdopodobieństwo najeżdżania na teren pojazdów, zaplanowane są warstwy nawierzchni: 3cm </w:t>
      </w:r>
      <w:r w:rsidRPr="00B8680B">
        <w:rPr>
          <w:sz w:val="24"/>
        </w:rPr>
        <w:t>HanseGrand</w:t>
      </w:r>
      <w:r>
        <w:rPr>
          <w:sz w:val="32"/>
        </w:rPr>
        <w:t xml:space="preserve"> </w:t>
      </w:r>
      <w:r>
        <w:rPr>
          <w:sz w:val="24"/>
        </w:rPr>
        <w:t>Royal o granulacji 0÷8mm, kolejno 5cm warstwa dynamiczna HanseGrand</w:t>
      </w:r>
      <w:r>
        <w:rPr>
          <w:sz w:val="32"/>
        </w:rPr>
        <w:t xml:space="preserve">® </w:t>
      </w:r>
      <w:r>
        <w:rPr>
          <w:sz w:val="24"/>
        </w:rPr>
        <w:t>Mineral o granulacji 0÷16mm, następnie 12cm warstwa odsączająca - podbudowa z kruszywa łamanego 0</w:t>
      </w:r>
      <w:r w:rsidRPr="008C4B8D">
        <w:rPr>
          <w:sz w:val="24"/>
        </w:rPr>
        <w:t>÷</w:t>
      </w:r>
      <w:r>
        <w:rPr>
          <w:sz w:val="24"/>
        </w:rPr>
        <w:t>31,5mm.</w:t>
      </w:r>
      <w:r w:rsidRPr="008C4B8D">
        <w:rPr>
          <w:sz w:val="24"/>
        </w:rPr>
        <w:t xml:space="preserve"> </w:t>
      </w:r>
      <w:r>
        <w:rPr>
          <w:sz w:val="24"/>
        </w:rPr>
        <w:t xml:space="preserve">Ścieżki obrzeżone są pasem podwójnej rolki kamiennej kostki brukowej 10-12 cm (z odzysku) w odcieniu popielatym, na tym samym poziomie co nawierzchnia ścieżek, zaklinowanym po stronie zewnętrznej betonem B15. Dwa kolory nawierzchni oddzielone pasem pojedynczej rolki kamiennej kostki brukowej 10-12 cm (z odzysku) w odcieniu popielatym, na tym samym poziomie co nawierzchnia ścieżek, zaklinowanym obustronnie betonem B15. </w:t>
      </w:r>
      <w:r w:rsidRPr="00D15215">
        <w:rPr>
          <w:sz w:val="24"/>
        </w:rPr>
        <w:t>Poziom</w:t>
      </w:r>
      <w:r>
        <w:rPr>
          <w:sz w:val="24"/>
        </w:rPr>
        <w:t xml:space="preserve"> ścieżek w stosunku do</w:t>
      </w:r>
      <w:r w:rsidRPr="00D15215">
        <w:rPr>
          <w:sz w:val="24"/>
        </w:rPr>
        <w:t xml:space="preserve"> terenów zieleni </w:t>
      </w:r>
      <w:r>
        <w:rPr>
          <w:sz w:val="24"/>
        </w:rPr>
        <w:t>jest wyższy</w:t>
      </w:r>
      <w:r w:rsidRPr="00D15215">
        <w:rPr>
          <w:sz w:val="24"/>
        </w:rPr>
        <w:t xml:space="preserve"> o </w:t>
      </w:r>
      <w:r>
        <w:rPr>
          <w:sz w:val="24"/>
        </w:rPr>
        <w:t>2</w:t>
      </w:r>
      <w:r w:rsidRPr="00D15215">
        <w:rPr>
          <w:sz w:val="24"/>
        </w:rPr>
        <w:t>cm</w:t>
      </w:r>
      <w:r>
        <w:rPr>
          <w:sz w:val="24"/>
        </w:rPr>
        <w:t>. Nawierzchnię należy wykonać zgodnie z technologią i zaleceniami producenta.</w:t>
      </w:r>
    </w:p>
    <w:p w:rsidR="0057247E" w:rsidRDefault="0057247E" w:rsidP="0057247E">
      <w:pPr>
        <w:spacing w:after="0"/>
        <w:ind w:left="709" w:firstLine="709"/>
        <w:jc w:val="both"/>
        <w:rPr>
          <w:sz w:val="24"/>
        </w:rPr>
      </w:pPr>
    </w:p>
    <w:p w:rsidR="0057247E" w:rsidRDefault="0057247E" w:rsidP="0057247E">
      <w:pPr>
        <w:ind w:left="709"/>
        <w:jc w:val="both"/>
        <w:rPr>
          <w:sz w:val="24"/>
        </w:rPr>
      </w:pPr>
      <w:r>
        <w:rPr>
          <w:noProof/>
          <w:sz w:val="24"/>
          <w:lang w:eastAsia="pl-PL"/>
        </w:rPr>
        <w:drawing>
          <wp:inline distT="0" distB="0" distL="0" distR="0">
            <wp:extent cx="5290244" cy="1733107"/>
            <wp:effectExtent l="19050" t="0" r="5656" b="0"/>
            <wp:docPr id="28"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9"/>
                    <a:srcRect l="10361" t="47369" r="14430" b="8852"/>
                    <a:stretch>
                      <a:fillRect/>
                    </a:stretch>
                  </pic:blipFill>
                  <pic:spPr bwMode="auto">
                    <a:xfrm>
                      <a:off x="0" y="0"/>
                      <a:ext cx="5290244" cy="1733107"/>
                    </a:xfrm>
                    <a:prstGeom prst="rect">
                      <a:avLst/>
                    </a:prstGeom>
                    <a:noFill/>
                    <a:ln w="9525">
                      <a:noFill/>
                      <a:miter lim="800000"/>
                      <a:headEnd/>
                      <a:tailEnd/>
                    </a:ln>
                  </pic:spPr>
                </pic:pic>
              </a:graphicData>
            </a:graphic>
          </wp:inline>
        </w:drawing>
      </w:r>
    </w:p>
    <w:p w:rsidR="0057247E" w:rsidRPr="007A3688" w:rsidRDefault="000D07D0" w:rsidP="0057247E">
      <w:pPr>
        <w:ind w:left="709" w:firstLine="707"/>
        <w:jc w:val="both"/>
        <w:rPr>
          <w:sz w:val="18"/>
        </w:rPr>
      </w:pPr>
      <w:hyperlink r:id="rId10" w:history="1">
        <w:r w:rsidR="0057247E" w:rsidRPr="007A3688">
          <w:rPr>
            <w:rStyle w:val="Hyperlink"/>
            <w:sz w:val="18"/>
          </w:rPr>
          <w:t>http://hansegrand.pl/wp-content/uploads/2016/06/przekroj-alejka-z-obrzezami-granitowymi.pdf</w:t>
        </w:r>
      </w:hyperlink>
      <w:r w:rsidR="0057247E" w:rsidRPr="007A3688">
        <w:rPr>
          <w:sz w:val="18"/>
        </w:rPr>
        <w:t xml:space="preserve"> </w:t>
      </w:r>
    </w:p>
    <w:p w:rsidR="0057247E" w:rsidRDefault="0057247E" w:rsidP="007E2D4A">
      <w:pPr>
        <w:ind w:left="708" w:firstLine="708"/>
        <w:jc w:val="both"/>
        <w:rPr>
          <w:sz w:val="24"/>
        </w:rPr>
      </w:pPr>
    </w:p>
    <w:p w:rsidR="007E2D4A" w:rsidRPr="000625FA" w:rsidRDefault="007E2D4A" w:rsidP="007E2D4A">
      <w:pPr>
        <w:ind w:left="708" w:firstLine="708"/>
        <w:jc w:val="both"/>
        <w:rPr>
          <w:sz w:val="24"/>
        </w:rPr>
      </w:pPr>
      <w:r w:rsidRPr="000625FA">
        <w:rPr>
          <w:sz w:val="24"/>
        </w:rPr>
        <w:t xml:space="preserve">Aby uzyskać wysoką jakość </w:t>
      </w:r>
      <w:r>
        <w:rPr>
          <w:sz w:val="24"/>
        </w:rPr>
        <w:t>n</w:t>
      </w:r>
      <w:r w:rsidRPr="000625FA">
        <w:rPr>
          <w:sz w:val="24"/>
        </w:rPr>
        <w:t xml:space="preserve">awierzchni </w:t>
      </w:r>
      <w:r>
        <w:rPr>
          <w:sz w:val="24"/>
        </w:rPr>
        <w:t xml:space="preserve">żwirowych </w:t>
      </w:r>
      <w:r w:rsidRPr="000625FA">
        <w:rPr>
          <w:sz w:val="24"/>
        </w:rPr>
        <w:t xml:space="preserve">i </w:t>
      </w:r>
      <w:r>
        <w:rPr>
          <w:sz w:val="24"/>
        </w:rPr>
        <w:t>ich</w:t>
      </w:r>
      <w:r w:rsidRPr="000625FA">
        <w:rPr>
          <w:sz w:val="24"/>
        </w:rPr>
        <w:t xml:space="preserve"> dobre od</w:t>
      </w:r>
      <w:r>
        <w:rPr>
          <w:sz w:val="24"/>
        </w:rPr>
        <w:t>wodnienie</w:t>
      </w:r>
      <w:r w:rsidRPr="000625FA">
        <w:rPr>
          <w:sz w:val="24"/>
        </w:rPr>
        <w:t xml:space="preserve">, </w:t>
      </w:r>
      <w:r>
        <w:rPr>
          <w:sz w:val="24"/>
        </w:rPr>
        <w:t>n</w:t>
      </w:r>
      <w:r w:rsidRPr="000625FA">
        <w:rPr>
          <w:sz w:val="24"/>
        </w:rPr>
        <w:t xml:space="preserve">awierzchnia nie może zostać odmieszana (ulec rozkładowi). Dlatego nie należy wstrząsać, tylko odwalcowywać. W związku z tym zagęszczanie powinno być tylko </w:t>
      </w:r>
      <w:r w:rsidRPr="000625FA">
        <w:rPr>
          <w:sz w:val="24"/>
        </w:rPr>
        <w:lastRenderedPageBreak/>
        <w:t>statystyczne, a nie dynamiczne. Na małych powierzchniach należy użyć ubijaka ręcznego.</w:t>
      </w:r>
    </w:p>
    <w:p w:rsidR="007E2D4A" w:rsidRPr="000625FA" w:rsidRDefault="007E2D4A" w:rsidP="007E2D4A">
      <w:pPr>
        <w:ind w:left="708" w:firstLine="708"/>
        <w:jc w:val="both"/>
        <w:rPr>
          <w:sz w:val="24"/>
        </w:rPr>
      </w:pPr>
      <w:r w:rsidRPr="000625FA">
        <w:rPr>
          <w:sz w:val="24"/>
        </w:rPr>
        <w:t xml:space="preserve">Materiały do wykonania </w:t>
      </w:r>
      <w:r>
        <w:rPr>
          <w:sz w:val="24"/>
        </w:rPr>
        <w:t>n</w:t>
      </w:r>
      <w:r w:rsidRPr="000625FA">
        <w:rPr>
          <w:sz w:val="24"/>
        </w:rPr>
        <w:t>awierzchni dostarczane są zawsze w stanie, którego wilgotność zbliżona jest do wilgotności ziemi, i charakteryzują się wysoką jakością.</w:t>
      </w:r>
    </w:p>
    <w:p w:rsidR="007E2D4A" w:rsidRPr="000625FA" w:rsidRDefault="007E2D4A" w:rsidP="007E2D4A">
      <w:pPr>
        <w:pStyle w:val="ListParagraph"/>
        <w:numPr>
          <w:ilvl w:val="3"/>
          <w:numId w:val="8"/>
        </w:numPr>
        <w:spacing w:after="0" w:line="240" w:lineRule="auto"/>
        <w:jc w:val="both"/>
        <w:rPr>
          <w:sz w:val="24"/>
        </w:rPr>
      </w:pPr>
      <w:r w:rsidRPr="000625FA">
        <w:rPr>
          <w:sz w:val="24"/>
        </w:rPr>
        <w:t>Nawierzchnię można wykonać przy pomocy układarki, belki profilującej, piaskarki bądź ręcznie.</w:t>
      </w:r>
    </w:p>
    <w:p w:rsidR="007E2D4A" w:rsidRPr="000625FA" w:rsidRDefault="007E2D4A" w:rsidP="007E2D4A">
      <w:pPr>
        <w:pStyle w:val="ListParagraph"/>
        <w:numPr>
          <w:ilvl w:val="3"/>
          <w:numId w:val="8"/>
        </w:numPr>
        <w:spacing w:after="0" w:line="240" w:lineRule="auto"/>
        <w:jc w:val="both"/>
        <w:rPr>
          <w:sz w:val="24"/>
        </w:rPr>
      </w:pPr>
      <w:r w:rsidRPr="000625FA">
        <w:rPr>
          <w:sz w:val="24"/>
        </w:rPr>
        <w:t>Pochylenie podłużne drogi z Nawierzchnią, może w zasadzie wynosić dwukrotność pochylenia poprzecznego. Dla wyjaśnienia: Pochylenie podłużne 10% powinno mieć pochylenie poprzeczne 5%. Od 3% pochylenia poprzecznego musi koniecznie być stosowany profil daszkowy.</w:t>
      </w:r>
    </w:p>
    <w:p w:rsidR="007E2D4A" w:rsidRPr="000625FA" w:rsidRDefault="007E2D4A" w:rsidP="007E2D4A">
      <w:pPr>
        <w:pStyle w:val="ListParagraph"/>
        <w:numPr>
          <w:ilvl w:val="3"/>
          <w:numId w:val="8"/>
        </w:numPr>
        <w:spacing w:after="0" w:line="240" w:lineRule="auto"/>
        <w:jc w:val="both"/>
        <w:rPr>
          <w:sz w:val="24"/>
        </w:rPr>
      </w:pPr>
      <w:r w:rsidRPr="000625FA">
        <w:rPr>
          <w:sz w:val="24"/>
        </w:rPr>
        <w:t>Warstwa wierzchnia Nawierzchni ubijana jest statycznie przy użyciu dostatecznie ciężkiego walca.</w:t>
      </w:r>
    </w:p>
    <w:p w:rsidR="007E2D4A" w:rsidRPr="000625FA" w:rsidRDefault="007E2D4A" w:rsidP="007E2D4A">
      <w:pPr>
        <w:pStyle w:val="ListParagraph"/>
        <w:numPr>
          <w:ilvl w:val="3"/>
          <w:numId w:val="8"/>
        </w:numPr>
        <w:spacing w:after="0" w:line="240" w:lineRule="auto"/>
        <w:jc w:val="both"/>
        <w:rPr>
          <w:sz w:val="24"/>
        </w:rPr>
      </w:pPr>
      <w:r w:rsidRPr="000625FA">
        <w:rPr>
          <w:sz w:val="24"/>
        </w:rPr>
        <w:t>Do mniejszych powierzchni nadaje się również ubijarka ręczna.</w:t>
      </w:r>
    </w:p>
    <w:p w:rsidR="007E2D4A" w:rsidRPr="000625FA" w:rsidRDefault="007E2D4A" w:rsidP="007E2D4A">
      <w:pPr>
        <w:pStyle w:val="ListParagraph"/>
        <w:numPr>
          <w:ilvl w:val="3"/>
          <w:numId w:val="8"/>
        </w:numPr>
        <w:spacing w:after="0" w:line="240" w:lineRule="auto"/>
        <w:jc w:val="both"/>
        <w:rPr>
          <w:sz w:val="24"/>
        </w:rPr>
      </w:pPr>
      <w:r w:rsidRPr="000625FA">
        <w:rPr>
          <w:sz w:val="24"/>
        </w:rPr>
        <w:t>Po wywalcowaniu warstwę zamykającą należy lekko wzruszyć za pomocą grabi bądź miotły. Dzięki temu nawierzchnia będzie chłonąć wodę.</w:t>
      </w:r>
    </w:p>
    <w:p w:rsidR="007E2D4A" w:rsidRPr="000625FA" w:rsidRDefault="007E2D4A" w:rsidP="007E2D4A">
      <w:pPr>
        <w:pStyle w:val="ListParagraph"/>
        <w:numPr>
          <w:ilvl w:val="3"/>
          <w:numId w:val="8"/>
        </w:numPr>
        <w:spacing w:after="0" w:line="240" w:lineRule="auto"/>
        <w:jc w:val="both"/>
        <w:rPr>
          <w:sz w:val="24"/>
        </w:rPr>
      </w:pPr>
      <w:r w:rsidRPr="000625FA">
        <w:rPr>
          <w:sz w:val="24"/>
        </w:rPr>
        <w:t>W czasie silnego nasłonecznienia nawierzchnię należy dodatkowo nawadniać.</w:t>
      </w:r>
    </w:p>
    <w:p w:rsidR="007E2D4A" w:rsidRPr="000625FA" w:rsidRDefault="007E2D4A" w:rsidP="007E2D4A">
      <w:pPr>
        <w:pStyle w:val="ListParagraph"/>
        <w:numPr>
          <w:ilvl w:val="3"/>
          <w:numId w:val="8"/>
        </w:numPr>
        <w:spacing w:after="0" w:line="240" w:lineRule="auto"/>
        <w:jc w:val="both"/>
        <w:rPr>
          <w:sz w:val="24"/>
        </w:rPr>
      </w:pPr>
      <w:r w:rsidRPr="000625FA">
        <w:rPr>
          <w:sz w:val="24"/>
        </w:rPr>
        <w:t>Po wykończeniu wskazane jest chodzenie bądź jeżdżenie po warstwie wierzchniej.</w:t>
      </w:r>
    </w:p>
    <w:p w:rsidR="007E2D4A" w:rsidRPr="000625FA" w:rsidRDefault="007E2D4A" w:rsidP="007E2D4A">
      <w:pPr>
        <w:pStyle w:val="ListParagraph"/>
        <w:numPr>
          <w:ilvl w:val="3"/>
          <w:numId w:val="8"/>
        </w:numPr>
        <w:spacing w:after="0" w:line="240" w:lineRule="auto"/>
        <w:jc w:val="both"/>
        <w:rPr>
          <w:sz w:val="24"/>
        </w:rPr>
      </w:pPr>
      <w:r w:rsidRPr="000625FA">
        <w:rPr>
          <w:sz w:val="24"/>
        </w:rPr>
        <w:t>Ewentualne uszkodzenia będące wynikiem wandalizmu należy zagrabić oraz ponownie ubić nawierzchnię.</w:t>
      </w:r>
    </w:p>
    <w:p w:rsidR="007E2D4A" w:rsidRPr="000625FA" w:rsidRDefault="007E2D4A" w:rsidP="007E2D4A">
      <w:pPr>
        <w:pStyle w:val="ListParagraph"/>
        <w:numPr>
          <w:ilvl w:val="3"/>
          <w:numId w:val="8"/>
        </w:numPr>
        <w:spacing w:after="0" w:line="240" w:lineRule="auto"/>
        <w:jc w:val="both"/>
        <w:rPr>
          <w:sz w:val="24"/>
        </w:rPr>
      </w:pPr>
      <w:r w:rsidRPr="000625FA">
        <w:rPr>
          <w:sz w:val="24"/>
        </w:rPr>
        <w:t>Ostateczne ubicie nawierzchni uzyskuje się z reguły po trzykrotnej zmianie warunków pogodowych (słońce – deszcz – słońce itd.)</w:t>
      </w:r>
    </w:p>
    <w:p w:rsidR="007E2D4A" w:rsidRDefault="007E2D4A" w:rsidP="007E2D4A">
      <w:pPr>
        <w:pStyle w:val="ListParagraph"/>
        <w:numPr>
          <w:ilvl w:val="3"/>
          <w:numId w:val="8"/>
        </w:numPr>
        <w:spacing w:after="0" w:line="240" w:lineRule="auto"/>
        <w:jc w:val="both"/>
        <w:rPr>
          <w:sz w:val="24"/>
        </w:rPr>
      </w:pPr>
      <w:r w:rsidRPr="000625FA">
        <w:rPr>
          <w:sz w:val="24"/>
        </w:rPr>
        <w:t>Nawierzchni nie</w:t>
      </w:r>
      <w:r w:rsidR="00000803">
        <w:rPr>
          <w:sz w:val="24"/>
        </w:rPr>
        <w:t xml:space="preserve"> wykonywać podczas mrozów ani w </w:t>
      </w:r>
      <w:r w:rsidRPr="000625FA">
        <w:rPr>
          <w:sz w:val="24"/>
        </w:rPr>
        <w:t>temperaturze zbliżonej do temperatury zamarzania.</w:t>
      </w:r>
    </w:p>
    <w:p w:rsidR="007E2D4A" w:rsidRDefault="007E2D4A" w:rsidP="007E2D4A">
      <w:pPr>
        <w:jc w:val="both"/>
        <w:rPr>
          <w:sz w:val="24"/>
        </w:rPr>
      </w:pPr>
    </w:p>
    <w:p w:rsidR="007E2D4A" w:rsidRDefault="007E2D4A" w:rsidP="007E2D4A">
      <w:pPr>
        <w:pStyle w:val="ListParagraph"/>
        <w:numPr>
          <w:ilvl w:val="2"/>
          <w:numId w:val="13"/>
        </w:numPr>
        <w:jc w:val="both"/>
        <w:rPr>
          <w:sz w:val="24"/>
        </w:rPr>
      </w:pPr>
      <w:r>
        <w:rPr>
          <w:sz w:val="24"/>
        </w:rPr>
        <w:t xml:space="preserve">Nawierzchnia utwardzona </w:t>
      </w:r>
      <w:r w:rsidRPr="001332A3">
        <w:rPr>
          <w:sz w:val="24"/>
        </w:rPr>
        <w:t xml:space="preserve">żwirowa placu zabaw - </w:t>
      </w:r>
      <w:r>
        <w:rPr>
          <w:sz w:val="24"/>
        </w:rPr>
        <w:t>521m</w:t>
      </w:r>
      <w:r w:rsidRPr="001332A3">
        <w:rPr>
          <w:sz w:val="24"/>
        </w:rPr>
        <w:t>2</w:t>
      </w:r>
    </w:p>
    <w:p w:rsidR="007E2D4A" w:rsidRDefault="007E2D4A" w:rsidP="007E2D4A">
      <w:pPr>
        <w:ind w:left="708" w:firstLine="708"/>
        <w:jc w:val="both"/>
        <w:rPr>
          <w:sz w:val="24"/>
        </w:rPr>
      </w:pPr>
      <w:r>
        <w:rPr>
          <w:sz w:val="24"/>
        </w:rPr>
        <w:t>Nawierzchnię placu zabaw dzieci wykonano ze żwiru</w:t>
      </w:r>
      <w:r w:rsidR="0057247E">
        <w:rPr>
          <w:sz w:val="24"/>
        </w:rPr>
        <w:t xml:space="preserve"> płukanego</w:t>
      </w:r>
      <w:r>
        <w:rPr>
          <w:sz w:val="24"/>
        </w:rPr>
        <w:t xml:space="preserve"> bez cząsteczek mułu lub gliny o frakcji 2-8mm w kolorze jasnym szarym, warstwa 30cm. Żwir od gruntu rodzimego oddzielić geowłókniną. Nawierzchnia zgodna z normą PN-EN 1177 – Nawierzchnie placów zabaw amortyzujące upadki. Nawierzchnia z trzech stron obrzeżona sąsiaduje z alejami spacerowymi, z czwartej z raba</w:t>
      </w:r>
      <w:r w:rsidR="00000803">
        <w:rPr>
          <w:sz w:val="24"/>
        </w:rPr>
        <w:t xml:space="preserve">tą ozdobną – ze </w:t>
      </w:r>
      <w:r>
        <w:rPr>
          <w:sz w:val="24"/>
        </w:rPr>
        <w:t xml:space="preserve">wszystkich stron obrzeżona pasem podwójnej rolki kamiennej kostki brukowej 10-12 cm (z odzysku) w odcieniu popielatym, na tym samym poziomie co nawierzchnia ścieżek i placu zabaw, zaklinowanym betonem B15. </w:t>
      </w:r>
    </w:p>
    <w:p w:rsidR="00982391" w:rsidRDefault="00982391" w:rsidP="007E2D4A">
      <w:pPr>
        <w:ind w:left="708" w:firstLine="708"/>
        <w:jc w:val="both"/>
        <w:rPr>
          <w:sz w:val="24"/>
        </w:rPr>
      </w:pPr>
    </w:p>
    <w:p w:rsidR="00982391" w:rsidRDefault="00982391" w:rsidP="007E2D4A">
      <w:pPr>
        <w:ind w:left="708" w:firstLine="708"/>
        <w:jc w:val="both"/>
        <w:rPr>
          <w:sz w:val="24"/>
        </w:rPr>
      </w:pPr>
    </w:p>
    <w:p w:rsidR="007E2D4A" w:rsidRDefault="007E2D4A" w:rsidP="007E2D4A">
      <w:pPr>
        <w:pStyle w:val="ListParagraph"/>
        <w:numPr>
          <w:ilvl w:val="2"/>
          <w:numId w:val="13"/>
        </w:numPr>
        <w:jc w:val="both"/>
        <w:rPr>
          <w:sz w:val="24"/>
        </w:rPr>
      </w:pPr>
      <w:r>
        <w:rPr>
          <w:sz w:val="24"/>
        </w:rPr>
        <w:lastRenderedPageBreak/>
        <w:t>Trakty i podesty drewniane – 28,5m</w:t>
      </w:r>
      <w:r w:rsidRPr="00323D57">
        <w:rPr>
          <w:sz w:val="24"/>
          <w:vertAlign w:val="superscript"/>
        </w:rPr>
        <w:t>2</w:t>
      </w:r>
    </w:p>
    <w:p w:rsidR="007E2D4A" w:rsidRDefault="007E2D4A" w:rsidP="007E2D4A">
      <w:pPr>
        <w:ind w:left="708" w:firstLine="708"/>
        <w:jc w:val="both"/>
        <w:rPr>
          <w:sz w:val="24"/>
        </w:rPr>
      </w:pPr>
      <w:r>
        <w:rPr>
          <w:sz w:val="24"/>
        </w:rPr>
        <w:t>Trakty drewniane o szerokości 80cm w poziomie nawierzchni placu zabaw zaprojektowano z desek z modrzewia syberyjskiego olejowanych. Deski o szerokości 15cm i grubości 4cm układać poprzecznie do traktu pozostawiając między nimi szczeliny o szer. min. 1,5</w:t>
      </w:r>
      <w:r w:rsidR="0057247E">
        <w:rPr>
          <w:sz w:val="24"/>
        </w:rPr>
        <w:t xml:space="preserve"> </w:t>
      </w:r>
      <w:r>
        <w:rPr>
          <w:sz w:val="24"/>
        </w:rPr>
        <w:t>cm. Deski mocowane wkrętami ze stali nierdzewnej do podwalin drewnianych z modrzewia syberyjskiego</w:t>
      </w:r>
      <w:r w:rsidR="00000803">
        <w:rPr>
          <w:sz w:val="24"/>
        </w:rPr>
        <w:t xml:space="preserve"> olejowanych. Całość zagłębić w </w:t>
      </w:r>
      <w:r>
        <w:rPr>
          <w:sz w:val="24"/>
        </w:rPr>
        <w:t>żwirowej nawierzchni, tak by trakt pozostał wyniesiony na wysokość 4cm ponad żwir. Rozwiązanie przedstawiono na rys. nr 04.</w:t>
      </w:r>
    </w:p>
    <w:p w:rsidR="007E2D4A" w:rsidRDefault="007E2D4A" w:rsidP="007E2D4A">
      <w:pPr>
        <w:ind w:left="708" w:firstLine="708"/>
        <w:jc w:val="both"/>
        <w:rPr>
          <w:sz w:val="24"/>
        </w:rPr>
      </w:pPr>
      <w:r>
        <w:rPr>
          <w:sz w:val="24"/>
        </w:rPr>
        <w:t xml:space="preserve">Podesty drewniane o szerokości 150cm otaczające z dwóch stron piaskownicę wykonać w sposób pokazany na rysunku. Ranty piaskownicy oraz konstrukcję podestu wykonać z rur stalowych ocynkowanych malowanych proszkowo na kolor </w:t>
      </w:r>
      <w:r w:rsidR="0057247E">
        <w:rPr>
          <w:sz w:val="24"/>
        </w:rPr>
        <w:t>grafitowy RAL 7016</w:t>
      </w:r>
      <w:r>
        <w:rPr>
          <w:sz w:val="24"/>
        </w:rPr>
        <w:t>, ustawionych pionowo w rozstawie co 100cm i zabetonowanych w ławie fundamentowej wylanej po obrysie piaskownicy</w:t>
      </w:r>
      <w:r w:rsidR="00000803">
        <w:rPr>
          <w:sz w:val="24"/>
        </w:rPr>
        <w:t xml:space="preserve"> i podestu. Brzeg piaskownicy o </w:t>
      </w:r>
      <w:r>
        <w:rPr>
          <w:sz w:val="24"/>
        </w:rPr>
        <w:t xml:space="preserve">wysokości 20cm ponad teren obić szczelnie deskami z modrzewia syberyjskiego olejowanymi o wymiarach 15x4cm w sposób widoczny na rys. nr 04. Deska górna powinna być zaokrąglona na brzegach. </w:t>
      </w:r>
    </w:p>
    <w:p w:rsidR="007E2D4A" w:rsidRDefault="007E2D4A" w:rsidP="007E2D4A">
      <w:pPr>
        <w:ind w:left="708" w:firstLine="1"/>
        <w:jc w:val="both"/>
        <w:rPr>
          <w:sz w:val="24"/>
        </w:rPr>
      </w:pPr>
      <w:r>
        <w:rPr>
          <w:sz w:val="24"/>
        </w:rPr>
        <w:t xml:space="preserve">Podest wyniesiony o 30cm ponad teren wykonać przykręcając do zabetonowanych stalowych słupów poziome belki, na belkach ułożyć i przykręcić w poprzek łaty ze stalowych rur w rozstawie co ok. 45cm. Rury stalowe należy ocynkować i pomalować proszkowo na kolor </w:t>
      </w:r>
      <w:r w:rsidR="0057247E">
        <w:rPr>
          <w:sz w:val="24"/>
        </w:rPr>
        <w:t>grafitowy RAL 7016</w:t>
      </w:r>
      <w:r>
        <w:rPr>
          <w:sz w:val="24"/>
        </w:rPr>
        <w:t>. Gó</w:t>
      </w:r>
      <w:r w:rsidR="00000803">
        <w:rPr>
          <w:sz w:val="24"/>
        </w:rPr>
        <w:t>rę i bok podestu obić deskami z </w:t>
      </w:r>
      <w:r>
        <w:rPr>
          <w:sz w:val="24"/>
        </w:rPr>
        <w:t>modrzewia syberyjskiego olejowanymi o wymiarach 15x4cm w sposób widoczny na rys. nr 04 pozostawiając między nimi szczelinę min. 1,5 cm.</w:t>
      </w:r>
    </w:p>
    <w:p w:rsidR="007E2D4A" w:rsidRPr="00AB7C8A" w:rsidRDefault="007E2D4A" w:rsidP="007E2D4A">
      <w:pPr>
        <w:pStyle w:val="ListParagraph"/>
        <w:numPr>
          <w:ilvl w:val="2"/>
          <w:numId w:val="13"/>
        </w:numPr>
        <w:spacing w:after="0"/>
        <w:jc w:val="both"/>
        <w:rPr>
          <w:sz w:val="24"/>
        </w:rPr>
      </w:pPr>
      <w:r>
        <w:rPr>
          <w:sz w:val="24"/>
        </w:rPr>
        <w:t>Kora wokół roślin na rabatach ozdobnych - 1106m</w:t>
      </w:r>
      <w:r w:rsidRPr="00323D57">
        <w:rPr>
          <w:sz w:val="24"/>
          <w:vertAlign w:val="superscript"/>
        </w:rPr>
        <w:t>2</w:t>
      </w:r>
    </w:p>
    <w:p w:rsidR="007E2D4A" w:rsidRDefault="007E2D4A" w:rsidP="007E2D4A">
      <w:pPr>
        <w:spacing w:after="0"/>
        <w:jc w:val="both"/>
        <w:rPr>
          <w:sz w:val="24"/>
        </w:rPr>
      </w:pPr>
    </w:p>
    <w:p w:rsidR="007E2D4A" w:rsidRDefault="007E2D4A" w:rsidP="007E2D4A">
      <w:pPr>
        <w:ind w:left="708" w:firstLine="708"/>
        <w:jc w:val="both"/>
        <w:rPr>
          <w:sz w:val="24"/>
        </w:rPr>
      </w:pPr>
      <w:r>
        <w:rPr>
          <w:sz w:val="24"/>
        </w:rPr>
        <w:t>Założone rabaty położyć na agrowłókninie i ściółkować przekompostowaną korą na głębokość 5 cm. Miejsca przeznaczone pod rośliny cebulowe i byliny należy pozostawić bez agrowłókniny.</w:t>
      </w:r>
    </w:p>
    <w:p w:rsidR="007E2D4A" w:rsidRDefault="007E2D4A" w:rsidP="00EA28E0">
      <w:pPr>
        <w:pStyle w:val="ListParagraph"/>
        <w:numPr>
          <w:ilvl w:val="1"/>
          <w:numId w:val="27"/>
        </w:numPr>
        <w:jc w:val="both"/>
        <w:rPr>
          <w:sz w:val="24"/>
        </w:rPr>
      </w:pPr>
      <w:r w:rsidRPr="00EA28E0">
        <w:rPr>
          <w:sz w:val="24"/>
        </w:rPr>
        <w:t>Projektowane elementy małej architektury</w:t>
      </w:r>
    </w:p>
    <w:p w:rsidR="00EA28E0" w:rsidRPr="00EA28E0" w:rsidRDefault="00EA28E0" w:rsidP="00EA28E0">
      <w:pPr>
        <w:pStyle w:val="ListParagraph"/>
        <w:ind w:left="1434"/>
        <w:jc w:val="both"/>
        <w:rPr>
          <w:sz w:val="24"/>
        </w:rPr>
      </w:pPr>
    </w:p>
    <w:p w:rsidR="007E2D4A" w:rsidRPr="006B488B" w:rsidRDefault="007E2D4A" w:rsidP="0056538E">
      <w:pPr>
        <w:pStyle w:val="ListParagraph"/>
        <w:numPr>
          <w:ilvl w:val="2"/>
          <w:numId w:val="27"/>
        </w:numPr>
        <w:spacing w:after="0"/>
        <w:jc w:val="both"/>
        <w:rPr>
          <w:sz w:val="24"/>
        </w:rPr>
      </w:pPr>
      <w:r>
        <w:rPr>
          <w:sz w:val="24"/>
        </w:rPr>
        <w:t>Ławki</w:t>
      </w:r>
    </w:p>
    <w:p w:rsidR="007E2D4A" w:rsidRDefault="007E2D4A" w:rsidP="007E2D4A">
      <w:pPr>
        <w:spacing w:after="0"/>
        <w:jc w:val="both"/>
        <w:rPr>
          <w:sz w:val="24"/>
        </w:rPr>
      </w:pPr>
    </w:p>
    <w:p w:rsidR="007E2D4A" w:rsidRDefault="007E2D4A" w:rsidP="007E2D4A">
      <w:pPr>
        <w:ind w:left="708" w:firstLine="708"/>
        <w:jc w:val="both"/>
        <w:rPr>
          <w:sz w:val="24"/>
        </w:rPr>
      </w:pPr>
      <w:r>
        <w:rPr>
          <w:sz w:val="24"/>
        </w:rPr>
        <w:t>Projektowane ławki prowadzone po liniach łukowych</w:t>
      </w:r>
      <w:r w:rsidR="005546F7">
        <w:rPr>
          <w:sz w:val="24"/>
        </w:rPr>
        <w:t>,</w:t>
      </w:r>
      <w:r w:rsidR="00000803">
        <w:rPr>
          <w:sz w:val="24"/>
        </w:rPr>
        <w:t xml:space="preserve"> podążających za </w:t>
      </w:r>
      <w:r>
        <w:rPr>
          <w:sz w:val="24"/>
        </w:rPr>
        <w:t>rysunkiem nawierzchni</w:t>
      </w:r>
      <w:r w:rsidR="005546F7">
        <w:rPr>
          <w:sz w:val="24"/>
        </w:rPr>
        <w:t>,</w:t>
      </w:r>
      <w:r>
        <w:rPr>
          <w:sz w:val="24"/>
        </w:rPr>
        <w:t xml:space="preserve"> należy wykonać na indywidualne zamówienie</w:t>
      </w:r>
      <w:r w:rsidR="005546F7">
        <w:rPr>
          <w:sz w:val="24"/>
        </w:rPr>
        <w:t>,</w:t>
      </w:r>
      <w:r w:rsidR="00000803">
        <w:rPr>
          <w:sz w:val="24"/>
        </w:rPr>
        <w:t xml:space="preserve"> zgodnie ze </w:t>
      </w:r>
      <w:r>
        <w:rPr>
          <w:sz w:val="24"/>
        </w:rPr>
        <w:t>wskazaniami rysunku nr 03</w:t>
      </w:r>
      <w:r w:rsidR="005546F7">
        <w:rPr>
          <w:sz w:val="24"/>
        </w:rPr>
        <w:t>,</w:t>
      </w:r>
      <w:r>
        <w:rPr>
          <w:sz w:val="24"/>
        </w:rPr>
        <w:t xml:space="preserve"> stanowiącego załącznik graficzny do projektu. Zaprojektowane ławki składają się z powtarzalnych elementów betonowych (betonowe siedziska „tulipany” dwustronne i jednostronne oraz betonowe nogi ławki). Na betonowych elementach osadzon</w:t>
      </w:r>
      <w:r w:rsidR="00000803">
        <w:rPr>
          <w:sz w:val="24"/>
        </w:rPr>
        <w:t>ych na stopach fundamentowych w </w:t>
      </w:r>
      <w:r>
        <w:rPr>
          <w:sz w:val="24"/>
        </w:rPr>
        <w:t xml:space="preserve">gruncie oparto ramy stalowe ocynkowane, malowane ogniowo na kolor grafitowy </w:t>
      </w:r>
      <w:r>
        <w:rPr>
          <w:sz w:val="24"/>
        </w:rPr>
        <w:lastRenderedPageBreak/>
        <w:t>RAL 7016 stanowiące podstawę dla desek drewnianych z modrzewia syberyjskiego olejowanego, z którego projektuje się wykonanie siedziska. Do stalowych ram należy mocować pod kątem moduły stanowiące oparcia ławek (powtarzające motyw płatków tulipana ramy stalowe ocynkowane i malowane proszkowo z deskami drewnianymi z modrzewia syberyjskiego olejowanego).</w:t>
      </w:r>
    </w:p>
    <w:p w:rsidR="007E2D4A" w:rsidRDefault="007E2D4A" w:rsidP="007E2D4A">
      <w:pPr>
        <w:ind w:left="708" w:firstLine="708"/>
        <w:jc w:val="both"/>
        <w:rPr>
          <w:sz w:val="24"/>
        </w:rPr>
      </w:pPr>
      <w:r>
        <w:rPr>
          <w:sz w:val="24"/>
        </w:rPr>
        <w:t>Zestawienie ilościowe elementów ławek:</w:t>
      </w:r>
    </w:p>
    <w:tbl>
      <w:tblPr>
        <w:tblStyle w:val="TableGrid"/>
        <w:tblW w:w="0" w:type="auto"/>
        <w:jc w:val="center"/>
        <w:tblInd w:w="708" w:type="dxa"/>
        <w:tblLook w:val="04A0"/>
      </w:tblPr>
      <w:tblGrid>
        <w:gridCol w:w="4327"/>
        <w:gridCol w:w="1594"/>
      </w:tblGrid>
      <w:tr w:rsidR="007E2D4A" w:rsidTr="0057247E">
        <w:trPr>
          <w:jc w:val="center"/>
        </w:trPr>
        <w:tc>
          <w:tcPr>
            <w:tcW w:w="4327" w:type="dxa"/>
          </w:tcPr>
          <w:p w:rsidR="007E2D4A" w:rsidRPr="0058776F" w:rsidRDefault="007E2D4A" w:rsidP="0057247E">
            <w:pPr>
              <w:jc w:val="both"/>
              <w:rPr>
                <w:b/>
                <w:sz w:val="24"/>
              </w:rPr>
            </w:pPr>
            <w:r w:rsidRPr="0058776F">
              <w:rPr>
                <w:b/>
                <w:sz w:val="24"/>
              </w:rPr>
              <w:t>ELEMENT</w:t>
            </w:r>
          </w:p>
        </w:tc>
        <w:tc>
          <w:tcPr>
            <w:tcW w:w="1594" w:type="dxa"/>
          </w:tcPr>
          <w:p w:rsidR="007E2D4A" w:rsidRPr="0058776F" w:rsidRDefault="007E2D4A" w:rsidP="0057247E">
            <w:pPr>
              <w:jc w:val="both"/>
              <w:rPr>
                <w:b/>
                <w:sz w:val="24"/>
              </w:rPr>
            </w:pPr>
            <w:r w:rsidRPr="0058776F">
              <w:rPr>
                <w:b/>
                <w:sz w:val="24"/>
              </w:rPr>
              <w:t>ILOŚĆ</w:t>
            </w:r>
          </w:p>
        </w:tc>
      </w:tr>
      <w:tr w:rsidR="007E2D4A" w:rsidTr="0057247E">
        <w:trPr>
          <w:jc w:val="center"/>
        </w:trPr>
        <w:tc>
          <w:tcPr>
            <w:tcW w:w="4327" w:type="dxa"/>
          </w:tcPr>
          <w:p w:rsidR="007E2D4A" w:rsidRDefault="007E2D4A" w:rsidP="0057247E">
            <w:pPr>
              <w:jc w:val="both"/>
              <w:rPr>
                <w:sz w:val="24"/>
              </w:rPr>
            </w:pPr>
            <w:r>
              <w:rPr>
                <w:sz w:val="24"/>
              </w:rPr>
              <w:t>ławki – suma wszystkich długości</w:t>
            </w:r>
          </w:p>
        </w:tc>
        <w:tc>
          <w:tcPr>
            <w:tcW w:w="1594" w:type="dxa"/>
          </w:tcPr>
          <w:p w:rsidR="007E2D4A" w:rsidRDefault="007E2D4A" w:rsidP="0057247E">
            <w:pPr>
              <w:jc w:val="both"/>
              <w:rPr>
                <w:sz w:val="24"/>
              </w:rPr>
            </w:pPr>
            <w:r>
              <w:rPr>
                <w:sz w:val="24"/>
              </w:rPr>
              <w:t>134 mb</w:t>
            </w:r>
          </w:p>
        </w:tc>
      </w:tr>
      <w:tr w:rsidR="007E2D4A" w:rsidTr="0057247E">
        <w:trPr>
          <w:jc w:val="center"/>
        </w:trPr>
        <w:tc>
          <w:tcPr>
            <w:tcW w:w="4327" w:type="dxa"/>
          </w:tcPr>
          <w:p w:rsidR="007E2D4A" w:rsidRDefault="007E2D4A" w:rsidP="0057247E">
            <w:pPr>
              <w:jc w:val="both"/>
              <w:rPr>
                <w:sz w:val="24"/>
              </w:rPr>
            </w:pPr>
            <w:r>
              <w:rPr>
                <w:sz w:val="24"/>
              </w:rPr>
              <w:t>betonowa noga</w:t>
            </w:r>
          </w:p>
        </w:tc>
        <w:tc>
          <w:tcPr>
            <w:tcW w:w="1594" w:type="dxa"/>
          </w:tcPr>
          <w:p w:rsidR="007E2D4A" w:rsidRDefault="007E2D4A" w:rsidP="0057247E">
            <w:pPr>
              <w:jc w:val="both"/>
              <w:rPr>
                <w:sz w:val="24"/>
              </w:rPr>
            </w:pPr>
            <w:r>
              <w:rPr>
                <w:sz w:val="24"/>
              </w:rPr>
              <w:t>42 szt</w:t>
            </w:r>
          </w:p>
        </w:tc>
      </w:tr>
      <w:tr w:rsidR="007E2D4A" w:rsidTr="0057247E">
        <w:trPr>
          <w:jc w:val="center"/>
        </w:trPr>
        <w:tc>
          <w:tcPr>
            <w:tcW w:w="4327" w:type="dxa"/>
          </w:tcPr>
          <w:p w:rsidR="007E2D4A" w:rsidRDefault="007E2D4A" w:rsidP="0057247E">
            <w:pPr>
              <w:jc w:val="both"/>
              <w:rPr>
                <w:sz w:val="24"/>
              </w:rPr>
            </w:pPr>
            <w:r>
              <w:rPr>
                <w:sz w:val="24"/>
              </w:rPr>
              <w:t>betonowe siedzisko dwustronne</w:t>
            </w:r>
          </w:p>
        </w:tc>
        <w:tc>
          <w:tcPr>
            <w:tcW w:w="1594" w:type="dxa"/>
          </w:tcPr>
          <w:p w:rsidR="007E2D4A" w:rsidRDefault="007E2D4A" w:rsidP="0057247E">
            <w:pPr>
              <w:jc w:val="both"/>
              <w:rPr>
                <w:sz w:val="24"/>
              </w:rPr>
            </w:pPr>
            <w:r>
              <w:rPr>
                <w:sz w:val="24"/>
              </w:rPr>
              <w:t>15 szt</w:t>
            </w:r>
          </w:p>
        </w:tc>
      </w:tr>
      <w:tr w:rsidR="007E2D4A" w:rsidTr="0057247E">
        <w:trPr>
          <w:jc w:val="center"/>
        </w:trPr>
        <w:tc>
          <w:tcPr>
            <w:tcW w:w="4327" w:type="dxa"/>
          </w:tcPr>
          <w:p w:rsidR="007E2D4A" w:rsidRDefault="007E2D4A" w:rsidP="0057247E">
            <w:pPr>
              <w:jc w:val="both"/>
              <w:rPr>
                <w:sz w:val="24"/>
              </w:rPr>
            </w:pPr>
            <w:r>
              <w:rPr>
                <w:sz w:val="24"/>
              </w:rPr>
              <w:t>betonowe siedzisko jednostronne</w:t>
            </w:r>
          </w:p>
        </w:tc>
        <w:tc>
          <w:tcPr>
            <w:tcW w:w="1594" w:type="dxa"/>
          </w:tcPr>
          <w:p w:rsidR="007E2D4A" w:rsidRDefault="007E2D4A" w:rsidP="0057247E">
            <w:pPr>
              <w:jc w:val="both"/>
              <w:rPr>
                <w:sz w:val="24"/>
              </w:rPr>
            </w:pPr>
            <w:r>
              <w:rPr>
                <w:sz w:val="24"/>
              </w:rPr>
              <w:t>11 szt</w:t>
            </w:r>
          </w:p>
        </w:tc>
      </w:tr>
      <w:tr w:rsidR="007E2D4A" w:rsidTr="0057247E">
        <w:trPr>
          <w:jc w:val="center"/>
        </w:trPr>
        <w:tc>
          <w:tcPr>
            <w:tcW w:w="4327" w:type="dxa"/>
          </w:tcPr>
          <w:p w:rsidR="007E2D4A" w:rsidRDefault="007E2D4A" w:rsidP="0057247E">
            <w:pPr>
              <w:jc w:val="both"/>
              <w:rPr>
                <w:sz w:val="24"/>
              </w:rPr>
            </w:pPr>
            <w:r>
              <w:rPr>
                <w:sz w:val="24"/>
              </w:rPr>
              <w:t>rama oparcia z wypełnieniem</w:t>
            </w:r>
          </w:p>
        </w:tc>
        <w:tc>
          <w:tcPr>
            <w:tcW w:w="1594" w:type="dxa"/>
          </w:tcPr>
          <w:p w:rsidR="007E2D4A" w:rsidRDefault="007E2D4A" w:rsidP="0057247E">
            <w:pPr>
              <w:jc w:val="both"/>
              <w:rPr>
                <w:sz w:val="24"/>
              </w:rPr>
            </w:pPr>
            <w:r>
              <w:rPr>
                <w:sz w:val="24"/>
              </w:rPr>
              <w:t>25 szt</w:t>
            </w:r>
          </w:p>
        </w:tc>
      </w:tr>
      <w:tr w:rsidR="007E2D4A" w:rsidTr="0057247E">
        <w:trPr>
          <w:jc w:val="center"/>
        </w:trPr>
        <w:tc>
          <w:tcPr>
            <w:tcW w:w="4327" w:type="dxa"/>
          </w:tcPr>
          <w:p w:rsidR="007E2D4A" w:rsidRDefault="007E2D4A" w:rsidP="0057247E">
            <w:pPr>
              <w:jc w:val="both"/>
              <w:rPr>
                <w:sz w:val="24"/>
              </w:rPr>
            </w:pPr>
            <w:r>
              <w:rPr>
                <w:sz w:val="24"/>
              </w:rPr>
              <w:t>rama siedziska z wypełnieniem</w:t>
            </w:r>
          </w:p>
        </w:tc>
        <w:tc>
          <w:tcPr>
            <w:tcW w:w="1594" w:type="dxa"/>
          </w:tcPr>
          <w:p w:rsidR="007E2D4A" w:rsidRDefault="007E2D4A" w:rsidP="0057247E">
            <w:pPr>
              <w:jc w:val="both"/>
              <w:rPr>
                <w:sz w:val="24"/>
              </w:rPr>
            </w:pPr>
            <w:r>
              <w:rPr>
                <w:sz w:val="24"/>
              </w:rPr>
              <w:t>95 mb</w:t>
            </w:r>
          </w:p>
        </w:tc>
      </w:tr>
    </w:tbl>
    <w:p w:rsidR="007E2D4A" w:rsidRDefault="007E2D4A" w:rsidP="007E2D4A">
      <w:pPr>
        <w:ind w:left="708" w:firstLine="708"/>
        <w:jc w:val="both"/>
        <w:rPr>
          <w:sz w:val="24"/>
        </w:rPr>
      </w:pPr>
    </w:p>
    <w:p w:rsidR="007E2D4A" w:rsidRPr="00D40FF7" w:rsidRDefault="007E2D4A" w:rsidP="0056538E">
      <w:pPr>
        <w:pStyle w:val="ListParagraph"/>
        <w:numPr>
          <w:ilvl w:val="2"/>
          <w:numId w:val="27"/>
        </w:numPr>
        <w:spacing w:after="0"/>
        <w:jc w:val="both"/>
        <w:rPr>
          <w:sz w:val="24"/>
        </w:rPr>
      </w:pPr>
      <w:r w:rsidRPr="00D40FF7">
        <w:rPr>
          <w:sz w:val="24"/>
        </w:rPr>
        <w:t xml:space="preserve">Kosze </w:t>
      </w:r>
      <w:r>
        <w:rPr>
          <w:sz w:val="24"/>
        </w:rPr>
        <w:t xml:space="preserve">miejskie </w:t>
      </w:r>
      <w:r w:rsidRPr="00D40FF7">
        <w:rPr>
          <w:sz w:val="24"/>
        </w:rPr>
        <w:t>na odpadki</w:t>
      </w:r>
    </w:p>
    <w:p w:rsidR="007E2D4A" w:rsidRDefault="007E2D4A" w:rsidP="007E2D4A">
      <w:pPr>
        <w:spacing w:after="0"/>
        <w:jc w:val="both"/>
        <w:rPr>
          <w:sz w:val="24"/>
        </w:rPr>
      </w:pPr>
    </w:p>
    <w:p w:rsidR="007E2D4A" w:rsidRDefault="007E2D4A" w:rsidP="007E2D4A">
      <w:pPr>
        <w:ind w:left="708" w:firstLine="708"/>
        <w:jc w:val="both"/>
        <w:rPr>
          <w:sz w:val="24"/>
        </w:rPr>
      </w:pPr>
      <w:r>
        <w:rPr>
          <w:sz w:val="24"/>
        </w:rPr>
        <w:t>Projektuje się ustawienie koszy miejskich na odpadki przy ławkach parkowych. Kosze miejskie firmy Metalico ROCCO – 9 sztuk.</w:t>
      </w:r>
    </w:p>
    <w:p w:rsidR="007E2D4A" w:rsidRDefault="007E2D4A" w:rsidP="007E2D4A">
      <w:pPr>
        <w:ind w:left="708" w:firstLine="708"/>
        <w:jc w:val="both"/>
        <w:rPr>
          <w:sz w:val="24"/>
        </w:rPr>
      </w:pPr>
      <w:r>
        <w:rPr>
          <w:sz w:val="24"/>
        </w:rPr>
        <w:t xml:space="preserve">         </w:t>
      </w:r>
      <w:r>
        <w:rPr>
          <w:noProof/>
          <w:sz w:val="24"/>
          <w:lang w:eastAsia="pl-PL"/>
        </w:rPr>
        <w:drawing>
          <wp:inline distT="0" distB="0" distL="0" distR="0">
            <wp:extent cx="3209925" cy="2357542"/>
            <wp:effectExtent l="19050" t="0" r="9525" b="0"/>
            <wp:docPr id="14" name="Obraz 1" descr="D:\PROJEKTY MONIKA\LUBAWKA_zieleniec_ul przyjaciół żołnieża\kosz roc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JEKTY MONIKA\LUBAWKA_zieleniec_ul przyjaciół żołnieża\kosz rocco.jpg"/>
                    <pic:cNvPicPr>
                      <a:picLocks noChangeAspect="1" noChangeArrowheads="1"/>
                    </pic:cNvPicPr>
                  </pic:nvPicPr>
                  <pic:blipFill>
                    <a:blip r:embed="rId11"/>
                    <a:srcRect/>
                    <a:stretch>
                      <a:fillRect/>
                    </a:stretch>
                  </pic:blipFill>
                  <pic:spPr bwMode="auto">
                    <a:xfrm>
                      <a:off x="0" y="0"/>
                      <a:ext cx="3209925" cy="2357542"/>
                    </a:xfrm>
                    <a:prstGeom prst="rect">
                      <a:avLst/>
                    </a:prstGeom>
                    <a:noFill/>
                    <a:ln w="9525">
                      <a:noFill/>
                      <a:miter lim="800000"/>
                      <a:headEnd/>
                      <a:tailEnd/>
                    </a:ln>
                  </pic:spPr>
                </pic:pic>
              </a:graphicData>
            </a:graphic>
          </wp:inline>
        </w:drawing>
      </w:r>
    </w:p>
    <w:p w:rsidR="007E2D4A" w:rsidRPr="004E3945" w:rsidRDefault="007E2D4A" w:rsidP="007E2D4A">
      <w:pPr>
        <w:ind w:left="708" w:firstLine="708"/>
        <w:jc w:val="center"/>
        <w:rPr>
          <w:sz w:val="18"/>
          <w:szCs w:val="18"/>
        </w:rPr>
      </w:pPr>
      <w:r w:rsidRPr="004E3945">
        <w:rPr>
          <w:sz w:val="18"/>
          <w:szCs w:val="18"/>
        </w:rPr>
        <w:t>http://metalico.pl/produkty/meble-miejskie/smietniki,178.html</w:t>
      </w:r>
    </w:p>
    <w:p w:rsidR="007E2D4A" w:rsidRPr="004E3945" w:rsidRDefault="007E2D4A" w:rsidP="007E2D4A">
      <w:pPr>
        <w:shd w:val="clear" w:color="auto" w:fill="FFFFFF"/>
        <w:spacing w:before="100" w:beforeAutospacing="1" w:after="100" w:afterAutospacing="1" w:line="240" w:lineRule="auto"/>
        <w:ind w:left="709"/>
        <w:outlineLvl w:val="1"/>
        <w:rPr>
          <w:sz w:val="24"/>
        </w:rPr>
      </w:pPr>
      <w:r w:rsidRPr="004E3945">
        <w:rPr>
          <w:sz w:val="24"/>
        </w:rPr>
        <w:t>Wymiary</w:t>
      </w:r>
      <w:r>
        <w:rPr>
          <w:sz w:val="24"/>
        </w:rPr>
        <w:t xml:space="preserve"> kosza:</w:t>
      </w:r>
    </w:p>
    <w:tbl>
      <w:tblPr>
        <w:tblW w:w="0" w:type="auto"/>
        <w:shd w:val="clear" w:color="auto" w:fill="FFFFFF"/>
        <w:tblCellMar>
          <w:top w:w="15" w:type="dxa"/>
          <w:left w:w="15" w:type="dxa"/>
          <w:bottom w:w="15" w:type="dxa"/>
          <w:right w:w="15" w:type="dxa"/>
        </w:tblCellMar>
        <w:tblLook w:val="04A0"/>
      </w:tblPr>
      <w:tblGrid>
        <w:gridCol w:w="1948"/>
        <w:gridCol w:w="1750"/>
      </w:tblGrid>
      <w:tr w:rsidR="007E2D4A" w:rsidRPr="004E3945" w:rsidTr="0057247E">
        <w:tc>
          <w:tcPr>
            <w:tcW w:w="0" w:type="auto"/>
            <w:shd w:val="clear" w:color="auto" w:fill="FFFFFF"/>
            <w:tcMar>
              <w:top w:w="0" w:type="dxa"/>
              <w:left w:w="0" w:type="dxa"/>
              <w:bottom w:w="0" w:type="dxa"/>
              <w:right w:w="225" w:type="dxa"/>
            </w:tcMar>
            <w:vAlign w:val="center"/>
            <w:hideMark/>
          </w:tcPr>
          <w:p w:rsidR="007E2D4A" w:rsidRPr="004E3945" w:rsidRDefault="007E2D4A" w:rsidP="0057247E">
            <w:pPr>
              <w:spacing w:after="0" w:line="360" w:lineRule="atLeast"/>
              <w:ind w:left="709"/>
              <w:rPr>
                <w:sz w:val="24"/>
              </w:rPr>
            </w:pPr>
            <w:r w:rsidRPr="004E3945">
              <w:rPr>
                <w:sz w:val="24"/>
              </w:rPr>
              <w:t>długość:</w:t>
            </w:r>
          </w:p>
        </w:tc>
        <w:tc>
          <w:tcPr>
            <w:tcW w:w="0" w:type="auto"/>
            <w:shd w:val="clear" w:color="auto" w:fill="FFFFFF"/>
            <w:tcMar>
              <w:top w:w="0" w:type="dxa"/>
              <w:left w:w="225" w:type="dxa"/>
              <w:bottom w:w="0" w:type="dxa"/>
              <w:right w:w="225" w:type="dxa"/>
            </w:tcMar>
            <w:vAlign w:val="center"/>
            <w:hideMark/>
          </w:tcPr>
          <w:p w:rsidR="007E2D4A" w:rsidRPr="004E3945" w:rsidRDefault="007E2D4A" w:rsidP="0057247E">
            <w:pPr>
              <w:spacing w:after="0" w:line="360" w:lineRule="atLeast"/>
              <w:ind w:left="709"/>
              <w:rPr>
                <w:sz w:val="24"/>
              </w:rPr>
            </w:pPr>
            <w:r w:rsidRPr="004E3945">
              <w:rPr>
                <w:sz w:val="24"/>
              </w:rPr>
              <w:t>54 cm</w:t>
            </w:r>
          </w:p>
        </w:tc>
      </w:tr>
      <w:tr w:rsidR="007E2D4A" w:rsidRPr="004E3945" w:rsidTr="0057247E">
        <w:tc>
          <w:tcPr>
            <w:tcW w:w="0" w:type="auto"/>
            <w:shd w:val="clear" w:color="auto" w:fill="FFFFFF"/>
            <w:tcMar>
              <w:top w:w="0" w:type="dxa"/>
              <w:left w:w="0" w:type="dxa"/>
              <w:bottom w:w="0" w:type="dxa"/>
              <w:right w:w="225" w:type="dxa"/>
            </w:tcMar>
            <w:vAlign w:val="center"/>
            <w:hideMark/>
          </w:tcPr>
          <w:p w:rsidR="007E2D4A" w:rsidRPr="004E3945" w:rsidRDefault="007E2D4A" w:rsidP="0057247E">
            <w:pPr>
              <w:spacing w:after="0" w:line="360" w:lineRule="atLeast"/>
              <w:ind w:left="709"/>
              <w:rPr>
                <w:sz w:val="24"/>
              </w:rPr>
            </w:pPr>
            <w:r w:rsidRPr="004E3945">
              <w:rPr>
                <w:sz w:val="24"/>
              </w:rPr>
              <w:t>wysokość:</w:t>
            </w:r>
          </w:p>
        </w:tc>
        <w:tc>
          <w:tcPr>
            <w:tcW w:w="0" w:type="auto"/>
            <w:shd w:val="clear" w:color="auto" w:fill="FFFFFF"/>
            <w:tcMar>
              <w:top w:w="0" w:type="dxa"/>
              <w:left w:w="225" w:type="dxa"/>
              <w:bottom w:w="0" w:type="dxa"/>
              <w:right w:w="225" w:type="dxa"/>
            </w:tcMar>
            <w:vAlign w:val="center"/>
            <w:hideMark/>
          </w:tcPr>
          <w:p w:rsidR="007E2D4A" w:rsidRPr="004E3945" w:rsidRDefault="007E2D4A" w:rsidP="0057247E">
            <w:pPr>
              <w:spacing w:after="0" w:line="360" w:lineRule="atLeast"/>
              <w:ind w:left="709"/>
              <w:rPr>
                <w:sz w:val="24"/>
              </w:rPr>
            </w:pPr>
            <w:r w:rsidRPr="004E3945">
              <w:rPr>
                <w:sz w:val="24"/>
              </w:rPr>
              <w:t>85 cm</w:t>
            </w:r>
          </w:p>
        </w:tc>
      </w:tr>
      <w:tr w:rsidR="007E2D4A" w:rsidRPr="004E3945" w:rsidTr="0057247E">
        <w:tc>
          <w:tcPr>
            <w:tcW w:w="0" w:type="auto"/>
            <w:shd w:val="clear" w:color="auto" w:fill="FFFFFF"/>
            <w:tcMar>
              <w:top w:w="0" w:type="dxa"/>
              <w:left w:w="0" w:type="dxa"/>
              <w:bottom w:w="0" w:type="dxa"/>
              <w:right w:w="225" w:type="dxa"/>
            </w:tcMar>
            <w:vAlign w:val="center"/>
            <w:hideMark/>
          </w:tcPr>
          <w:p w:rsidR="007E2D4A" w:rsidRPr="004E3945" w:rsidRDefault="007E2D4A" w:rsidP="0057247E">
            <w:pPr>
              <w:spacing w:after="0" w:line="360" w:lineRule="atLeast"/>
              <w:ind w:left="709"/>
              <w:rPr>
                <w:sz w:val="24"/>
              </w:rPr>
            </w:pPr>
            <w:r w:rsidRPr="004E3945">
              <w:rPr>
                <w:sz w:val="24"/>
              </w:rPr>
              <w:t>szerokość:</w:t>
            </w:r>
          </w:p>
        </w:tc>
        <w:tc>
          <w:tcPr>
            <w:tcW w:w="0" w:type="auto"/>
            <w:shd w:val="clear" w:color="auto" w:fill="FFFFFF"/>
            <w:tcMar>
              <w:top w:w="0" w:type="dxa"/>
              <w:left w:w="225" w:type="dxa"/>
              <w:bottom w:w="0" w:type="dxa"/>
              <w:right w:w="225" w:type="dxa"/>
            </w:tcMar>
            <w:vAlign w:val="center"/>
            <w:hideMark/>
          </w:tcPr>
          <w:p w:rsidR="007E2D4A" w:rsidRPr="004E3945" w:rsidRDefault="007E2D4A" w:rsidP="0057247E">
            <w:pPr>
              <w:spacing w:after="0" w:line="360" w:lineRule="atLeast"/>
              <w:ind w:left="709"/>
              <w:rPr>
                <w:sz w:val="24"/>
              </w:rPr>
            </w:pPr>
            <w:r w:rsidRPr="004E3945">
              <w:rPr>
                <w:sz w:val="24"/>
              </w:rPr>
              <w:t>54 cm</w:t>
            </w:r>
          </w:p>
        </w:tc>
      </w:tr>
      <w:tr w:rsidR="007E2D4A" w:rsidRPr="004E3945" w:rsidTr="0057247E">
        <w:tc>
          <w:tcPr>
            <w:tcW w:w="0" w:type="auto"/>
            <w:shd w:val="clear" w:color="auto" w:fill="FFFFFF"/>
            <w:tcMar>
              <w:top w:w="0" w:type="dxa"/>
              <w:left w:w="0" w:type="dxa"/>
              <w:bottom w:w="0" w:type="dxa"/>
              <w:right w:w="225" w:type="dxa"/>
            </w:tcMar>
            <w:vAlign w:val="center"/>
            <w:hideMark/>
          </w:tcPr>
          <w:p w:rsidR="007E2D4A" w:rsidRPr="004E3945" w:rsidRDefault="007E2D4A" w:rsidP="0057247E">
            <w:pPr>
              <w:spacing w:after="0" w:line="360" w:lineRule="atLeast"/>
              <w:ind w:left="709"/>
              <w:rPr>
                <w:sz w:val="24"/>
              </w:rPr>
            </w:pPr>
            <w:r w:rsidRPr="004E3945">
              <w:rPr>
                <w:sz w:val="24"/>
              </w:rPr>
              <w:t>waga:</w:t>
            </w:r>
          </w:p>
        </w:tc>
        <w:tc>
          <w:tcPr>
            <w:tcW w:w="0" w:type="auto"/>
            <w:shd w:val="clear" w:color="auto" w:fill="FFFFFF"/>
            <w:tcMar>
              <w:top w:w="0" w:type="dxa"/>
              <w:left w:w="225" w:type="dxa"/>
              <w:bottom w:w="0" w:type="dxa"/>
              <w:right w:w="225" w:type="dxa"/>
            </w:tcMar>
            <w:vAlign w:val="center"/>
            <w:hideMark/>
          </w:tcPr>
          <w:p w:rsidR="007E2D4A" w:rsidRPr="004E3945" w:rsidRDefault="007E2D4A" w:rsidP="0057247E">
            <w:pPr>
              <w:spacing w:after="0" w:line="360" w:lineRule="atLeast"/>
              <w:ind w:left="709"/>
              <w:rPr>
                <w:sz w:val="24"/>
              </w:rPr>
            </w:pPr>
            <w:r w:rsidRPr="004E3945">
              <w:rPr>
                <w:sz w:val="24"/>
              </w:rPr>
              <w:t>29 kg</w:t>
            </w:r>
          </w:p>
        </w:tc>
      </w:tr>
      <w:tr w:rsidR="007E2D4A" w:rsidRPr="004E3945" w:rsidTr="0057247E">
        <w:tc>
          <w:tcPr>
            <w:tcW w:w="0" w:type="auto"/>
            <w:shd w:val="clear" w:color="auto" w:fill="FFFFFF"/>
            <w:tcMar>
              <w:top w:w="0" w:type="dxa"/>
              <w:left w:w="0" w:type="dxa"/>
              <w:bottom w:w="0" w:type="dxa"/>
              <w:right w:w="225" w:type="dxa"/>
            </w:tcMar>
            <w:vAlign w:val="center"/>
            <w:hideMark/>
          </w:tcPr>
          <w:p w:rsidR="007E2D4A" w:rsidRPr="004E3945" w:rsidRDefault="007E2D4A" w:rsidP="0057247E">
            <w:pPr>
              <w:spacing w:after="0" w:line="360" w:lineRule="atLeast"/>
              <w:ind w:left="709"/>
              <w:rPr>
                <w:sz w:val="24"/>
              </w:rPr>
            </w:pPr>
            <w:r w:rsidRPr="004E3945">
              <w:rPr>
                <w:sz w:val="24"/>
              </w:rPr>
              <w:t>materiały:</w:t>
            </w:r>
          </w:p>
        </w:tc>
        <w:tc>
          <w:tcPr>
            <w:tcW w:w="0" w:type="auto"/>
            <w:shd w:val="clear" w:color="auto" w:fill="FFFFFF"/>
            <w:tcMar>
              <w:top w:w="0" w:type="dxa"/>
              <w:left w:w="225" w:type="dxa"/>
              <w:bottom w:w="0" w:type="dxa"/>
              <w:right w:w="225" w:type="dxa"/>
            </w:tcMar>
            <w:vAlign w:val="center"/>
            <w:hideMark/>
          </w:tcPr>
          <w:p w:rsidR="007E2D4A" w:rsidRPr="004E3945" w:rsidRDefault="007E2D4A" w:rsidP="0057247E">
            <w:pPr>
              <w:spacing w:after="0" w:line="360" w:lineRule="atLeast"/>
              <w:ind w:left="709"/>
              <w:rPr>
                <w:sz w:val="24"/>
              </w:rPr>
            </w:pPr>
            <w:r w:rsidRPr="004E3945">
              <w:rPr>
                <w:sz w:val="24"/>
              </w:rPr>
              <w:t>Stal</w:t>
            </w:r>
          </w:p>
        </w:tc>
      </w:tr>
    </w:tbl>
    <w:p w:rsidR="007E2D4A" w:rsidRDefault="007E2D4A" w:rsidP="007E2D4A">
      <w:pPr>
        <w:ind w:left="708" w:firstLine="708"/>
        <w:jc w:val="both"/>
        <w:rPr>
          <w:sz w:val="24"/>
        </w:rPr>
      </w:pPr>
    </w:p>
    <w:p w:rsidR="007E2D4A" w:rsidRPr="004E3945" w:rsidRDefault="007E2D4A" w:rsidP="007E2D4A">
      <w:pPr>
        <w:ind w:left="708" w:firstLine="708"/>
        <w:jc w:val="both"/>
        <w:rPr>
          <w:sz w:val="24"/>
        </w:rPr>
      </w:pPr>
      <w:r w:rsidRPr="004E3945">
        <w:rPr>
          <w:bCs/>
          <w:sz w:val="24"/>
        </w:rPr>
        <w:lastRenderedPageBreak/>
        <w:t>W koszach</w:t>
      </w:r>
      <w:r w:rsidRPr="004E3945">
        <w:rPr>
          <w:sz w:val="24"/>
        </w:rPr>
        <w:t xml:space="preserve"> zastosowano profile ze stali węglowej o bardzo wysokiej jakości, specjalnie produkowane pod zaostrzone wymogi estetyczne przemysłu meblarskiego. Stelaż metalowy kosza oraz wkład wewnętrzny kosza w celu zabezpieczenia przeciw procesowi korozji jest poddany </w:t>
      </w:r>
      <w:r w:rsidRPr="004E3945">
        <w:rPr>
          <w:bCs/>
          <w:sz w:val="24"/>
        </w:rPr>
        <w:t>ocynkowaniu</w:t>
      </w:r>
      <w:r w:rsidRPr="004E3945">
        <w:rPr>
          <w:sz w:val="24"/>
        </w:rPr>
        <w:t xml:space="preserve"> oraz malowany proszkowo na wybrany kolor RAL – kolor grafitowy RAL 7016.</w:t>
      </w:r>
    </w:p>
    <w:p w:rsidR="007E2D4A" w:rsidRPr="000625FA" w:rsidRDefault="007E2D4A" w:rsidP="007E2D4A">
      <w:pPr>
        <w:spacing w:after="0" w:line="240" w:lineRule="auto"/>
        <w:jc w:val="both"/>
        <w:rPr>
          <w:sz w:val="24"/>
        </w:rPr>
      </w:pPr>
    </w:p>
    <w:p w:rsidR="007E2D4A" w:rsidRPr="006B488B" w:rsidRDefault="007E2D4A" w:rsidP="0056538E">
      <w:pPr>
        <w:pStyle w:val="ListParagraph"/>
        <w:numPr>
          <w:ilvl w:val="2"/>
          <w:numId w:val="27"/>
        </w:numPr>
        <w:spacing w:after="0"/>
        <w:jc w:val="both"/>
        <w:rPr>
          <w:sz w:val="24"/>
        </w:rPr>
      </w:pPr>
      <w:r w:rsidRPr="006B488B">
        <w:rPr>
          <w:sz w:val="24"/>
        </w:rPr>
        <w:t>Ogrodzenie placu zabaw dla dzieci</w:t>
      </w:r>
      <w:r>
        <w:rPr>
          <w:sz w:val="24"/>
        </w:rPr>
        <w:t xml:space="preserve"> – 102mb</w:t>
      </w:r>
    </w:p>
    <w:p w:rsidR="007E2D4A" w:rsidRDefault="007E2D4A" w:rsidP="007E2D4A">
      <w:pPr>
        <w:spacing w:after="0"/>
        <w:jc w:val="both"/>
        <w:rPr>
          <w:sz w:val="24"/>
        </w:rPr>
      </w:pPr>
    </w:p>
    <w:p w:rsidR="007E2D4A" w:rsidRPr="000625FA" w:rsidRDefault="007E2D4A" w:rsidP="00EA28E0">
      <w:pPr>
        <w:ind w:left="708" w:firstLine="708"/>
        <w:jc w:val="both"/>
        <w:rPr>
          <w:sz w:val="24"/>
        </w:rPr>
      </w:pPr>
      <w:r>
        <w:rPr>
          <w:sz w:val="24"/>
        </w:rPr>
        <w:t>Rozwiązanie ogrodzenia placu zabaw dla dzi</w:t>
      </w:r>
      <w:r w:rsidR="005546F7">
        <w:rPr>
          <w:sz w:val="24"/>
        </w:rPr>
        <w:t>eci przedstawiono na rysunku nr </w:t>
      </w:r>
      <w:r>
        <w:rPr>
          <w:sz w:val="24"/>
        </w:rPr>
        <w:t>03 stanowiącym załącznik graficzny do projektu</w:t>
      </w:r>
      <w:r w:rsidR="005546F7">
        <w:rPr>
          <w:sz w:val="24"/>
        </w:rPr>
        <w:t>. Stalowe, ocynkowane ogniowo i </w:t>
      </w:r>
      <w:r>
        <w:rPr>
          <w:sz w:val="24"/>
        </w:rPr>
        <w:t>pomalowane proszkowo na kolor grafitowy R</w:t>
      </w:r>
      <w:r w:rsidR="005546F7">
        <w:rPr>
          <w:sz w:val="24"/>
        </w:rPr>
        <w:t>AL 7016 przęsła o długości 2m i </w:t>
      </w:r>
      <w:r>
        <w:rPr>
          <w:sz w:val="24"/>
        </w:rPr>
        <w:t>wysokości 1m mocować do stalowych ocynkowanych ogniowo i malowanych proszkowo na kolor szary słupów ogrodzeniowych osadzonych w betonowych stopach fundamentowych. Należy zadbać aby ogrodzenie nie posiadało ostrych wystających krawędzi, rury słupów powinny być zamknięte od góry bezpiecznymi dla dzieci prefabrykowanymi zaślepkami przeznaczonymi do tego celu.</w:t>
      </w:r>
    </w:p>
    <w:p w:rsidR="007E2D4A" w:rsidRPr="006B488B" w:rsidRDefault="007E2D4A" w:rsidP="0056538E">
      <w:pPr>
        <w:pStyle w:val="ListParagraph"/>
        <w:numPr>
          <w:ilvl w:val="2"/>
          <w:numId w:val="27"/>
        </w:numPr>
        <w:spacing w:after="0"/>
        <w:jc w:val="both"/>
        <w:rPr>
          <w:sz w:val="24"/>
        </w:rPr>
      </w:pPr>
      <w:r>
        <w:rPr>
          <w:sz w:val="24"/>
        </w:rPr>
        <w:t>Urządzenia zabawowe placu zabaw dla dzieci</w:t>
      </w:r>
    </w:p>
    <w:p w:rsidR="007E2D4A" w:rsidRDefault="007E2D4A" w:rsidP="007E2D4A">
      <w:pPr>
        <w:spacing w:after="0"/>
        <w:jc w:val="both"/>
        <w:rPr>
          <w:sz w:val="24"/>
        </w:rPr>
      </w:pPr>
    </w:p>
    <w:p w:rsidR="007E2D4A" w:rsidRDefault="007E2D4A" w:rsidP="007E2D4A">
      <w:pPr>
        <w:ind w:left="708" w:firstLine="708"/>
        <w:jc w:val="both"/>
        <w:rPr>
          <w:sz w:val="24"/>
        </w:rPr>
      </w:pPr>
      <w:r>
        <w:rPr>
          <w:sz w:val="24"/>
        </w:rPr>
        <w:t>Zestawienie, parametry techniczne oraz usytuowanie urządzeń zabawowych placu zabaw dla dzieci przedstawiono na rysunku nr 03 stanowiącym załącznik graficzny do projektu.</w:t>
      </w:r>
    </w:p>
    <w:p w:rsidR="007E2D4A" w:rsidRDefault="007E2D4A" w:rsidP="007E2D4A">
      <w:pPr>
        <w:ind w:left="708" w:firstLine="708"/>
        <w:jc w:val="both"/>
        <w:rPr>
          <w:sz w:val="24"/>
          <w:u w:val="single"/>
        </w:rPr>
      </w:pPr>
      <w:r>
        <w:rPr>
          <w:sz w:val="24"/>
        </w:rPr>
        <w:t xml:space="preserve">Plac zabaw zaprojektowano z wykorzystaniem gotowych produktów firmy FreeKids. Urządzenia należy rozstawić na placu zabaw oraz zamontować zgodnie z wszystkimi wytycznymi firmy FreeKids (parametry techniczne, sposób montażu oraz pola powierzchni zderzenia zgodnie z katalogiem i wytycznymi producenta). </w:t>
      </w:r>
      <w:r w:rsidRPr="00EA08B8">
        <w:rPr>
          <w:sz w:val="24"/>
          <w:u w:val="single"/>
        </w:rPr>
        <w:t>Urządzenia zabawowe należy zamówić w wersji jednobarwnej w tonacji czerwonej, niezależnie od kart katalogowych producenta oraz kolorystyki pokazanej na rysunku.</w:t>
      </w:r>
    </w:p>
    <w:p w:rsidR="003943C4" w:rsidRDefault="003943C4" w:rsidP="00E75240">
      <w:pPr>
        <w:ind w:left="1418"/>
        <w:jc w:val="both"/>
        <w:rPr>
          <w:sz w:val="24"/>
        </w:rPr>
      </w:pPr>
      <w:r>
        <w:rPr>
          <w:noProof/>
          <w:sz w:val="24"/>
          <w:lang w:eastAsia="pl-PL"/>
        </w:rPr>
        <w:drawing>
          <wp:inline distT="0" distB="0" distL="0" distR="0">
            <wp:extent cx="3371850" cy="130472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l="45582" t="40405" r="21207" b="36751"/>
                    <a:stretch>
                      <a:fillRect/>
                    </a:stretch>
                  </pic:blipFill>
                  <pic:spPr bwMode="auto">
                    <a:xfrm>
                      <a:off x="0" y="0"/>
                      <a:ext cx="3371850" cy="1304725"/>
                    </a:xfrm>
                    <a:prstGeom prst="rect">
                      <a:avLst/>
                    </a:prstGeom>
                    <a:noFill/>
                    <a:ln w="9525">
                      <a:noFill/>
                      <a:miter lim="800000"/>
                      <a:headEnd/>
                      <a:tailEnd/>
                    </a:ln>
                  </pic:spPr>
                </pic:pic>
              </a:graphicData>
            </a:graphic>
          </wp:inline>
        </w:drawing>
      </w:r>
    </w:p>
    <w:p w:rsidR="007E2D4A" w:rsidRDefault="007E2D4A" w:rsidP="007E2D4A">
      <w:pPr>
        <w:ind w:left="708" w:firstLine="708"/>
        <w:jc w:val="both"/>
        <w:rPr>
          <w:sz w:val="24"/>
        </w:rPr>
      </w:pPr>
      <w:r>
        <w:rPr>
          <w:sz w:val="24"/>
        </w:rPr>
        <w:t>Elementy zabawowe FreeKids użyte w projekcie:</w:t>
      </w:r>
    </w:p>
    <w:p w:rsidR="007E2D4A" w:rsidRDefault="007E2D4A" w:rsidP="007E2D4A">
      <w:pPr>
        <w:ind w:left="708" w:firstLine="708"/>
        <w:jc w:val="both"/>
        <w:rPr>
          <w:sz w:val="24"/>
        </w:rPr>
      </w:pPr>
      <w:r>
        <w:rPr>
          <w:sz w:val="24"/>
        </w:rPr>
        <w:t xml:space="preserve">a - </w:t>
      </w:r>
      <w:r w:rsidRPr="00654CF2">
        <w:rPr>
          <w:sz w:val="24"/>
        </w:rPr>
        <w:t xml:space="preserve">HUŚTAWKA BOCIANIE GNIAZDO (wg FeeKids) </w:t>
      </w:r>
      <w:r>
        <w:rPr>
          <w:sz w:val="24"/>
        </w:rPr>
        <w:t>– 1szt.</w:t>
      </w:r>
    </w:p>
    <w:p w:rsidR="007E2D4A" w:rsidRDefault="007E2D4A" w:rsidP="007E2D4A">
      <w:pPr>
        <w:ind w:left="708" w:firstLine="708"/>
        <w:jc w:val="both"/>
        <w:rPr>
          <w:sz w:val="24"/>
        </w:rPr>
      </w:pPr>
      <w:r>
        <w:rPr>
          <w:sz w:val="24"/>
        </w:rPr>
        <w:t xml:space="preserve">b - </w:t>
      </w:r>
      <w:r w:rsidRPr="00654CF2">
        <w:rPr>
          <w:sz w:val="24"/>
        </w:rPr>
        <w:t>BUJAK SPRĘŻYNOWY (wg FeeKids)</w:t>
      </w:r>
      <w:r>
        <w:rPr>
          <w:sz w:val="24"/>
        </w:rPr>
        <w:t xml:space="preserve"> – 2szt.</w:t>
      </w:r>
    </w:p>
    <w:p w:rsidR="007E2D4A" w:rsidRDefault="007E2D4A" w:rsidP="007E2D4A">
      <w:pPr>
        <w:ind w:left="708" w:firstLine="708"/>
        <w:jc w:val="both"/>
        <w:rPr>
          <w:sz w:val="24"/>
        </w:rPr>
      </w:pPr>
      <w:r>
        <w:rPr>
          <w:sz w:val="24"/>
        </w:rPr>
        <w:lastRenderedPageBreak/>
        <w:t xml:space="preserve">c - </w:t>
      </w:r>
      <w:r w:rsidRPr="00654CF2">
        <w:rPr>
          <w:sz w:val="24"/>
        </w:rPr>
        <w:t xml:space="preserve">ZESTAW DREWNIANY BASZTA 3 (wg FeeKids) </w:t>
      </w:r>
      <w:r>
        <w:rPr>
          <w:sz w:val="24"/>
        </w:rPr>
        <w:t>– 1szt.</w:t>
      </w:r>
    </w:p>
    <w:p w:rsidR="007E2D4A" w:rsidRDefault="007E2D4A" w:rsidP="007E2D4A">
      <w:pPr>
        <w:ind w:left="708" w:firstLine="708"/>
        <w:jc w:val="both"/>
        <w:rPr>
          <w:sz w:val="24"/>
        </w:rPr>
      </w:pPr>
      <w:r>
        <w:rPr>
          <w:sz w:val="24"/>
        </w:rPr>
        <w:t xml:space="preserve">d - </w:t>
      </w:r>
      <w:r w:rsidRPr="00654CF2">
        <w:rPr>
          <w:sz w:val="24"/>
        </w:rPr>
        <w:t xml:space="preserve">ZESTAW DREWNIANY WAROWNIA 9 (wg FeeKids) </w:t>
      </w:r>
      <w:r>
        <w:rPr>
          <w:sz w:val="24"/>
        </w:rPr>
        <w:t>– 1szt.</w:t>
      </w:r>
    </w:p>
    <w:p w:rsidR="007E2D4A" w:rsidRDefault="007E2D4A" w:rsidP="007E2D4A">
      <w:pPr>
        <w:ind w:left="708" w:firstLine="708"/>
        <w:jc w:val="both"/>
        <w:rPr>
          <w:sz w:val="24"/>
        </w:rPr>
      </w:pPr>
      <w:r>
        <w:rPr>
          <w:sz w:val="24"/>
        </w:rPr>
        <w:t xml:space="preserve">e - </w:t>
      </w:r>
      <w:r w:rsidRPr="00654CF2">
        <w:rPr>
          <w:sz w:val="24"/>
        </w:rPr>
        <w:t xml:space="preserve">PIRAMIDA ŚREDNIA (wg FeeKids) </w:t>
      </w:r>
      <w:r>
        <w:rPr>
          <w:sz w:val="24"/>
        </w:rPr>
        <w:t>– 1szt.</w:t>
      </w:r>
    </w:p>
    <w:p w:rsidR="007E2D4A" w:rsidRDefault="007E2D4A" w:rsidP="007E2D4A">
      <w:pPr>
        <w:ind w:left="708" w:firstLine="708"/>
        <w:jc w:val="both"/>
        <w:rPr>
          <w:sz w:val="24"/>
        </w:rPr>
      </w:pPr>
      <w:r>
        <w:rPr>
          <w:sz w:val="24"/>
        </w:rPr>
        <w:t xml:space="preserve">f - </w:t>
      </w:r>
      <w:r w:rsidRPr="00654CF2">
        <w:rPr>
          <w:sz w:val="24"/>
        </w:rPr>
        <w:t xml:space="preserve">KARUZELA MŁYNEK  (wg FeeKids) </w:t>
      </w:r>
      <w:r>
        <w:rPr>
          <w:sz w:val="24"/>
        </w:rPr>
        <w:t>– 1szt.</w:t>
      </w:r>
    </w:p>
    <w:p w:rsidR="007E2D4A" w:rsidRPr="000625FA" w:rsidRDefault="007E2D4A" w:rsidP="007E2D4A">
      <w:pPr>
        <w:spacing w:after="0" w:line="240" w:lineRule="auto"/>
        <w:jc w:val="both"/>
        <w:rPr>
          <w:sz w:val="24"/>
        </w:rPr>
      </w:pPr>
    </w:p>
    <w:p w:rsidR="007E2D4A" w:rsidRPr="009D5A89" w:rsidRDefault="007E2D4A" w:rsidP="0056538E">
      <w:pPr>
        <w:pStyle w:val="ListParagraph"/>
        <w:numPr>
          <w:ilvl w:val="3"/>
          <w:numId w:val="27"/>
        </w:numPr>
        <w:spacing w:after="0"/>
        <w:jc w:val="both"/>
        <w:rPr>
          <w:sz w:val="24"/>
        </w:rPr>
      </w:pPr>
      <w:r>
        <w:rPr>
          <w:sz w:val="24"/>
        </w:rPr>
        <w:t>Piaskownica – 14,5</w:t>
      </w:r>
      <w:r w:rsidRPr="009D5A89">
        <w:rPr>
          <w:sz w:val="24"/>
        </w:rPr>
        <w:t xml:space="preserve"> </w:t>
      </w:r>
      <w:r>
        <w:rPr>
          <w:sz w:val="24"/>
        </w:rPr>
        <w:t>m</w:t>
      </w:r>
      <w:r w:rsidRPr="00323D57">
        <w:rPr>
          <w:sz w:val="24"/>
          <w:vertAlign w:val="superscript"/>
        </w:rPr>
        <w:t>2</w:t>
      </w:r>
    </w:p>
    <w:p w:rsidR="007E2D4A" w:rsidRDefault="007E2D4A" w:rsidP="007E2D4A">
      <w:pPr>
        <w:ind w:left="708" w:firstLine="708"/>
        <w:jc w:val="both"/>
        <w:rPr>
          <w:sz w:val="24"/>
        </w:rPr>
      </w:pPr>
      <w:r>
        <w:rPr>
          <w:sz w:val="24"/>
        </w:rPr>
        <w:t>Piaskownicę dla dzieci należy wykona</w:t>
      </w:r>
      <w:r w:rsidR="00000803">
        <w:rPr>
          <w:sz w:val="24"/>
        </w:rPr>
        <w:t>ć zgodnie z wszelkimi normami i </w:t>
      </w:r>
      <w:r>
        <w:rPr>
          <w:sz w:val="24"/>
        </w:rPr>
        <w:t>wytycznymi dotyczącymi takich urządzeń zabawowych. Schemat wykonania obudowy piaskownicy przedstawiono na rysunku nr 04 stanowiącym załącznik graficzny do projektu. Z dwóch stron piaskownica otoczona jest podestami z desek drewnianych, z dwóch pozostałych drewnianym brzegiem wyniesionym 20cm ponad otaczający teren. Sposób wykonania obudowy i podestów opisano na rysunku oraz w punkcie 3.8.3. Trakty i podesty drewniane.</w:t>
      </w:r>
    </w:p>
    <w:p w:rsidR="007E2D4A" w:rsidRDefault="007E2D4A" w:rsidP="007E2D4A">
      <w:pPr>
        <w:ind w:left="708" w:firstLine="708"/>
        <w:jc w:val="both"/>
        <w:rPr>
          <w:sz w:val="24"/>
        </w:rPr>
      </w:pPr>
      <w:r>
        <w:rPr>
          <w:sz w:val="24"/>
        </w:rPr>
        <w:t>Warstwę 50cm atestowanego piasku o przeznaczeniu do piaskownic należy oddzielić od gruntu rodzimego warstwą geowłókniny.</w:t>
      </w:r>
    </w:p>
    <w:p w:rsidR="007E2D4A" w:rsidRPr="009D5A89" w:rsidRDefault="007E2D4A" w:rsidP="0056538E">
      <w:pPr>
        <w:pStyle w:val="ListParagraph"/>
        <w:numPr>
          <w:ilvl w:val="2"/>
          <w:numId w:val="27"/>
        </w:numPr>
        <w:jc w:val="both"/>
        <w:rPr>
          <w:sz w:val="24"/>
        </w:rPr>
      </w:pPr>
      <w:r>
        <w:rPr>
          <w:sz w:val="24"/>
        </w:rPr>
        <w:t>Tablice informacyjne</w:t>
      </w:r>
    </w:p>
    <w:p w:rsidR="007E2D4A" w:rsidRPr="00EE1825" w:rsidRDefault="007E2D4A" w:rsidP="007E2D4A">
      <w:pPr>
        <w:ind w:left="708" w:firstLine="708"/>
        <w:jc w:val="both"/>
        <w:rPr>
          <w:sz w:val="24"/>
        </w:rPr>
      </w:pPr>
      <w:r w:rsidRPr="00EE1825">
        <w:rPr>
          <w:sz w:val="24"/>
        </w:rPr>
        <w:t>Planuje się wykonanie 5 tablic informacyjnych, wykonanych wg indywidualnego projektu, w taki sposób by kompon</w:t>
      </w:r>
      <w:r w:rsidR="00000803">
        <w:rPr>
          <w:sz w:val="24"/>
        </w:rPr>
        <w:t xml:space="preserve">owały się z całym założeniem. 4 </w:t>
      </w:r>
      <w:r w:rsidRPr="00EE1825">
        <w:rPr>
          <w:sz w:val="24"/>
        </w:rPr>
        <w:t>tablice informacyjne o parku przy każdym wejściu i 1 tablicę z regulaminem korzystania z placu zabaw dla dzieci. Wysokość 240 cm, szerokość 220 cm. Rama wykonana z profili zamkniętych stalowych 70x70 mm, ocynkowanych ogniowo, malowanych proszkowo na kolor z palety RAL gra</w:t>
      </w:r>
      <w:r w:rsidR="00000803">
        <w:rPr>
          <w:sz w:val="24"/>
        </w:rPr>
        <w:t>fitowy 7016 i blachy stalowej z </w:t>
      </w:r>
      <w:r w:rsidRPr="00EE1825">
        <w:rPr>
          <w:sz w:val="24"/>
        </w:rPr>
        <w:t>wyciętymi literami nazwy parku i wytłoczonym laserowo grafikami i informacjami tekstowymi. Tablica na stopach stalowych 25x25 cm, montowana do słupów fundamentowych za pomocą kotew chemicznych.</w:t>
      </w:r>
    </w:p>
    <w:p w:rsidR="007E2D4A" w:rsidRPr="00EC19B4" w:rsidRDefault="007E2D4A" w:rsidP="009B50D2">
      <w:pPr>
        <w:ind w:left="708" w:firstLine="1"/>
        <w:jc w:val="both"/>
        <w:rPr>
          <w:sz w:val="24"/>
        </w:rPr>
      </w:pPr>
      <w:r>
        <w:rPr>
          <w:sz w:val="24"/>
        </w:rPr>
        <w:t xml:space="preserve">                           </w:t>
      </w:r>
      <w:r w:rsidR="009B50D2">
        <w:rPr>
          <w:noProof/>
          <w:sz w:val="24"/>
          <w:lang w:eastAsia="pl-PL"/>
        </w:rPr>
        <w:drawing>
          <wp:inline distT="0" distB="0" distL="0" distR="0">
            <wp:extent cx="3248025" cy="2329392"/>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l="17521" t="17647" r="33388" b="19706"/>
                    <a:stretch>
                      <a:fillRect/>
                    </a:stretch>
                  </pic:blipFill>
                  <pic:spPr bwMode="auto">
                    <a:xfrm>
                      <a:off x="0" y="0"/>
                      <a:ext cx="3252161" cy="2332359"/>
                    </a:xfrm>
                    <a:prstGeom prst="rect">
                      <a:avLst/>
                    </a:prstGeom>
                    <a:noFill/>
                    <a:ln w="9525">
                      <a:noFill/>
                      <a:miter lim="800000"/>
                      <a:headEnd/>
                      <a:tailEnd/>
                    </a:ln>
                  </pic:spPr>
                </pic:pic>
              </a:graphicData>
            </a:graphic>
          </wp:inline>
        </w:drawing>
      </w:r>
    </w:p>
    <w:p w:rsidR="0056538E" w:rsidRPr="0056538E" w:rsidRDefault="0056538E" w:rsidP="0056538E">
      <w:pPr>
        <w:pStyle w:val="ListParagraph"/>
        <w:numPr>
          <w:ilvl w:val="1"/>
          <w:numId w:val="27"/>
        </w:numPr>
        <w:jc w:val="both"/>
        <w:rPr>
          <w:sz w:val="24"/>
        </w:rPr>
      </w:pPr>
      <w:r w:rsidRPr="0056538E">
        <w:rPr>
          <w:sz w:val="24"/>
        </w:rPr>
        <w:lastRenderedPageBreak/>
        <w:t>Bilans terenu – wg projektu</w:t>
      </w:r>
    </w:p>
    <w:tbl>
      <w:tblPr>
        <w:tblStyle w:val="TableGrid"/>
        <w:tblW w:w="0" w:type="auto"/>
        <w:tblInd w:w="1416" w:type="dxa"/>
        <w:tblLook w:val="04A0"/>
      </w:tblPr>
      <w:tblGrid>
        <w:gridCol w:w="535"/>
        <w:gridCol w:w="5954"/>
        <w:gridCol w:w="1383"/>
      </w:tblGrid>
      <w:tr w:rsidR="0056538E" w:rsidTr="002312A1">
        <w:tc>
          <w:tcPr>
            <w:tcW w:w="535" w:type="dxa"/>
            <w:shd w:val="clear" w:color="auto" w:fill="A7618E"/>
          </w:tcPr>
          <w:p w:rsidR="0056538E" w:rsidRPr="00F04D64" w:rsidRDefault="0056538E" w:rsidP="002312A1">
            <w:pPr>
              <w:jc w:val="both"/>
              <w:rPr>
                <w:b/>
                <w:sz w:val="24"/>
              </w:rPr>
            </w:pPr>
            <w:r w:rsidRPr="00F04D64">
              <w:rPr>
                <w:b/>
                <w:sz w:val="24"/>
              </w:rPr>
              <w:t>LP</w:t>
            </w:r>
          </w:p>
        </w:tc>
        <w:tc>
          <w:tcPr>
            <w:tcW w:w="5954" w:type="dxa"/>
            <w:shd w:val="clear" w:color="auto" w:fill="A7618E"/>
          </w:tcPr>
          <w:p w:rsidR="0056538E" w:rsidRPr="00F04D64" w:rsidRDefault="0056538E" w:rsidP="002312A1">
            <w:pPr>
              <w:jc w:val="both"/>
              <w:rPr>
                <w:b/>
                <w:sz w:val="24"/>
              </w:rPr>
            </w:pPr>
            <w:r w:rsidRPr="00F04D64">
              <w:rPr>
                <w:b/>
                <w:sz w:val="24"/>
              </w:rPr>
              <w:t>Typ powierzchni</w:t>
            </w:r>
          </w:p>
        </w:tc>
        <w:tc>
          <w:tcPr>
            <w:tcW w:w="1383" w:type="dxa"/>
            <w:shd w:val="clear" w:color="auto" w:fill="A7618E"/>
          </w:tcPr>
          <w:p w:rsidR="0056538E" w:rsidRPr="00F04D64" w:rsidRDefault="0056538E" w:rsidP="002312A1">
            <w:pPr>
              <w:jc w:val="right"/>
              <w:rPr>
                <w:b/>
                <w:sz w:val="24"/>
              </w:rPr>
            </w:pPr>
            <w:r w:rsidRPr="00F04D64">
              <w:rPr>
                <w:b/>
                <w:sz w:val="24"/>
              </w:rPr>
              <w:t>m</w:t>
            </w:r>
            <w:r w:rsidRPr="00F04D64">
              <w:rPr>
                <w:b/>
                <w:sz w:val="24"/>
                <w:vertAlign w:val="superscript"/>
              </w:rPr>
              <w:t>2</w:t>
            </w:r>
          </w:p>
        </w:tc>
      </w:tr>
      <w:tr w:rsidR="0056538E" w:rsidTr="002312A1">
        <w:tc>
          <w:tcPr>
            <w:tcW w:w="535" w:type="dxa"/>
            <w:shd w:val="clear" w:color="auto" w:fill="A7618E"/>
          </w:tcPr>
          <w:p w:rsidR="0056538E" w:rsidRPr="00F04D64" w:rsidRDefault="0056538E" w:rsidP="002312A1">
            <w:pPr>
              <w:jc w:val="both"/>
              <w:rPr>
                <w:b/>
                <w:sz w:val="24"/>
              </w:rPr>
            </w:pPr>
            <w:r w:rsidRPr="00F04D64">
              <w:rPr>
                <w:b/>
                <w:sz w:val="24"/>
              </w:rPr>
              <w:t>1</w:t>
            </w:r>
          </w:p>
        </w:tc>
        <w:tc>
          <w:tcPr>
            <w:tcW w:w="5954" w:type="dxa"/>
          </w:tcPr>
          <w:p w:rsidR="0056538E" w:rsidRDefault="0056538E" w:rsidP="002312A1">
            <w:pPr>
              <w:jc w:val="both"/>
              <w:rPr>
                <w:sz w:val="24"/>
              </w:rPr>
            </w:pPr>
            <w:r>
              <w:rPr>
                <w:sz w:val="24"/>
              </w:rPr>
              <w:t>Powierzchnia opracowywanego terenu</w:t>
            </w:r>
          </w:p>
        </w:tc>
        <w:tc>
          <w:tcPr>
            <w:tcW w:w="1383" w:type="dxa"/>
          </w:tcPr>
          <w:p w:rsidR="0056538E" w:rsidRDefault="0056538E" w:rsidP="002312A1">
            <w:pPr>
              <w:jc w:val="right"/>
              <w:rPr>
                <w:sz w:val="24"/>
              </w:rPr>
            </w:pPr>
            <w:r>
              <w:rPr>
                <w:sz w:val="24"/>
              </w:rPr>
              <w:t>6450</w:t>
            </w:r>
          </w:p>
        </w:tc>
      </w:tr>
      <w:tr w:rsidR="0056538E" w:rsidTr="002312A1">
        <w:tc>
          <w:tcPr>
            <w:tcW w:w="535" w:type="dxa"/>
            <w:shd w:val="clear" w:color="auto" w:fill="A7618E"/>
          </w:tcPr>
          <w:p w:rsidR="0056538E" w:rsidRPr="00F04D64" w:rsidRDefault="0056538E" w:rsidP="002312A1">
            <w:pPr>
              <w:jc w:val="both"/>
              <w:rPr>
                <w:b/>
                <w:sz w:val="24"/>
              </w:rPr>
            </w:pPr>
            <w:r w:rsidRPr="00F04D64">
              <w:rPr>
                <w:b/>
                <w:sz w:val="24"/>
              </w:rPr>
              <w:t>2</w:t>
            </w:r>
          </w:p>
        </w:tc>
        <w:tc>
          <w:tcPr>
            <w:tcW w:w="5954" w:type="dxa"/>
          </w:tcPr>
          <w:p w:rsidR="0056538E" w:rsidRDefault="0056538E" w:rsidP="002312A1">
            <w:pPr>
              <w:jc w:val="both"/>
              <w:rPr>
                <w:sz w:val="24"/>
              </w:rPr>
            </w:pPr>
            <w:r>
              <w:rPr>
                <w:sz w:val="24"/>
              </w:rPr>
              <w:t xml:space="preserve">Powierzchnia utwardzona </w:t>
            </w:r>
            <w:r w:rsidRPr="00B8680B">
              <w:rPr>
                <w:sz w:val="24"/>
              </w:rPr>
              <w:t>HanseGrand</w:t>
            </w:r>
            <w:r w:rsidRPr="008F582A">
              <w:rPr>
                <w:sz w:val="24"/>
              </w:rPr>
              <w:t>®</w:t>
            </w:r>
          </w:p>
        </w:tc>
        <w:tc>
          <w:tcPr>
            <w:tcW w:w="1383" w:type="dxa"/>
          </w:tcPr>
          <w:p w:rsidR="0056538E" w:rsidRDefault="0056538E" w:rsidP="002312A1">
            <w:pPr>
              <w:jc w:val="right"/>
              <w:rPr>
                <w:sz w:val="24"/>
              </w:rPr>
            </w:pPr>
            <w:r>
              <w:rPr>
                <w:sz w:val="24"/>
              </w:rPr>
              <w:t>917</w:t>
            </w:r>
          </w:p>
        </w:tc>
      </w:tr>
      <w:tr w:rsidR="0056538E" w:rsidTr="002312A1">
        <w:tc>
          <w:tcPr>
            <w:tcW w:w="535" w:type="dxa"/>
            <w:shd w:val="clear" w:color="auto" w:fill="A7618E"/>
          </w:tcPr>
          <w:p w:rsidR="0056538E" w:rsidRPr="00F04D64" w:rsidRDefault="0056538E" w:rsidP="002312A1">
            <w:pPr>
              <w:jc w:val="both"/>
              <w:rPr>
                <w:b/>
                <w:sz w:val="24"/>
              </w:rPr>
            </w:pPr>
            <w:r>
              <w:rPr>
                <w:b/>
                <w:sz w:val="24"/>
              </w:rPr>
              <w:t>3</w:t>
            </w:r>
          </w:p>
        </w:tc>
        <w:tc>
          <w:tcPr>
            <w:tcW w:w="5954" w:type="dxa"/>
          </w:tcPr>
          <w:p w:rsidR="0056538E" w:rsidRDefault="0056538E" w:rsidP="002312A1">
            <w:pPr>
              <w:jc w:val="both"/>
              <w:rPr>
                <w:sz w:val="24"/>
              </w:rPr>
            </w:pPr>
            <w:r>
              <w:rPr>
                <w:sz w:val="24"/>
              </w:rPr>
              <w:t>Powierzchnia placu zabaw – nawierzchnia żwirowa</w:t>
            </w:r>
          </w:p>
        </w:tc>
        <w:tc>
          <w:tcPr>
            <w:tcW w:w="1383" w:type="dxa"/>
          </w:tcPr>
          <w:p w:rsidR="0056538E" w:rsidRDefault="0056538E" w:rsidP="002312A1">
            <w:pPr>
              <w:jc w:val="right"/>
              <w:rPr>
                <w:sz w:val="24"/>
              </w:rPr>
            </w:pPr>
            <w:r>
              <w:rPr>
                <w:sz w:val="24"/>
              </w:rPr>
              <w:t>521</w:t>
            </w:r>
          </w:p>
        </w:tc>
      </w:tr>
      <w:tr w:rsidR="0056538E" w:rsidTr="002312A1">
        <w:tc>
          <w:tcPr>
            <w:tcW w:w="535" w:type="dxa"/>
            <w:shd w:val="clear" w:color="auto" w:fill="A7618E"/>
          </w:tcPr>
          <w:p w:rsidR="0056538E" w:rsidRPr="00F04D64" w:rsidRDefault="0056538E" w:rsidP="002312A1">
            <w:pPr>
              <w:jc w:val="both"/>
              <w:rPr>
                <w:b/>
                <w:sz w:val="24"/>
              </w:rPr>
            </w:pPr>
            <w:r>
              <w:rPr>
                <w:b/>
                <w:sz w:val="24"/>
              </w:rPr>
              <w:t>4</w:t>
            </w:r>
          </w:p>
        </w:tc>
        <w:tc>
          <w:tcPr>
            <w:tcW w:w="5954" w:type="dxa"/>
          </w:tcPr>
          <w:p w:rsidR="0056538E" w:rsidRDefault="0056538E" w:rsidP="002312A1">
            <w:pPr>
              <w:jc w:val="both"/>
              <w:rPr>
                <w:sz w:val="24"/>
              </w:rPr>
            </w:pPr>
            <w:r>
              <w:rPr>
                <w:sz w:val="24"/>
              </w:rPr>
              <w:t>Powierzchnia piaskownicy - piasek</w:t>
            </w:r>
          </w:p>
        </w:tc>
        <w:tc>
          <w:tcPr>
            <w:tcW w:w="1383" w:type="dxa"/>
          </w:tcPr>
          <w:p w:rsidR="0056538E" w:rsidRDefault="0056538E" w:rsidP="002312A1">
            <w:pPr>
              <w:jc w:val="right"/>
              <w:rPr>
                <w:sz w:val="24"/>
              </w:rPr>
            </w:pPr>
            <w:r>
              <w:rPr>
                <w:sz w:val="24"/>
              </w:rPr>
              <w:t>14,5</w:t>
            </w:r>
          </w:p>
        </w:tc>
      </w:tr>
      <w:tr w:rsidR="0056538E" w:rsidTr="002312A1">
        <w:tc>
          <w:tcPr>
            <w:tcW w:w="535" w:type="dxa"/>
            <w:shd w:val="clear" w:color="auto" w:fill="A7618E"/>
          </w:tcPr>
          <w:p w:rsidR="0056538E" w:rsidRPr="00F04D64" w:rsidRDefault="0056538E" w:rsidP="002312A1">
            <w:pPr>
              <w:jc w:val="both"/>
              <w:rPr>
                <w:b/>
                <w:sz w:val="24"/>
              </w:rPr>
            </w:pPr>
            <w:r>
              <w:rPr>
                <w:b/>
                <w:sz w:val="24"/>
              </w:rPr>
              <w:t>5</w:t>
            </w:r>
          </w:p>
        </w:tc>
        <w:tc>
          <w:tcPr>
            <w:tcW w:w="5954" w:type="dxa"/>
          </w:tcPr>
          <w:p w:rsidR="0056538E" w:rsidRDefault="0056538E" w:rsidP="002312A1">
            <w:pPr>
              <w:jc w:val="both"/>
              <w:rPr>
                <w:sz w:val="24"/>
              </w:rPr>
            </w:pPr>
            <w:r>
              <w:rPr>
                <w:sz w:val="24"/>
              </w:rPr>
              <w:t>Powierzchnia traktów drewnianych</w:t>
            </w:r>
          </w:p>
        </w:tc>
        <w:tc>
          <w:tcPr>
            <w:tcW w:w="1383" w:type="dxa"/>
          </w:tcPr>
          <w:p w:rsidR="0056538E" w:rsidRDefault="0056538E" w:rsidP="002312A1">
            <w:pPr>
              <w:jc w:val="right"/>
              <w:rPr>
                <w:sz w:val="24"/>
              </w:rPr>
            </w:pPr>
            <w:r>
              <w:rPr>
                <w:sz w:val="24"/>
              </w:rPr>
              <w:t>28,5</w:t>
            </w:r>
          </w:p>
        </w:tc>
      </w:tr>
      <w:tr w:rsidR="0056538E" w:rsidTr="002312A1">
        <w:tc>
          <w:tcPr>
            <w:tcW w:w="535" w:type="dxa"/>
            <w:shd w:val="clear" w:color="auto" w:fill="A7618E"/>
          </w:tcPr>
          <w:p w:rsidR="0056538E" w:rsidRPr="00F04D64" w:rsidRDefault="0056538E" w:rsidP="002312A1">
            <w:pPr>
              <w:jc w:val="both"/>
              <w:rPr>
                <w:b/>
                <w:sz w:val="24"/>
              </w:rPr>
            </w:pPr>
            <w:r>
              <w:rPr>
                <w:b/>
                <w:sz w:val="24"/>
              </w:rPr>
              <w:t>6</w:t>
            </w:r>
          </w:p>
        </w:tc>
        <w:tc>
          <w:tcPr>
            <w:tcW w:w="5954" w:type="dxa"/>
          </w:tcPr>
          <w:p w:rsidR="0056538E" w:rsidRDefault="0056538E" w:rsidP="002312A1">
            <w:pPr>
              <w:jc w:val="both"/>
              <w:rPr>
                <w:sz w:val="24"/>
              </w:rPr>
            </w:pPr>
            <w:r>
              <w:rPr>
                <w:sz w:val="24"/>
              </w:rPr>
              <w:t>Powierzchnia trawiasta</w:t>
            </w:r>
          </w:p>
        </w:tc>
        <w:tc>
          <w:tcPr>
            <w:tcW w:w="1383" w:type="dxa"/>
          </w:tcPr>
          <w:p w:rsidR="0056538E" w:rsidRDefault="0056538E" w:rsidP="002312A1">
            <w:pPr>
              <w:jc w:val="right"/>
              <w:rPr>
                <w:sz w:val="24"/>
              </w:rPr>
            </w:pPr>
            <w:r>
              <w:rPr>
                <w:sz w:val="24"/>
              </w:rPr>
              <w:t>2422</w:t>
            </w:r>
          </w:p>
        </w:tc>
      </w:tr>
      <w:tr w:rsidR="0056538E" w:rsidTr="002312A1">
        <w:tc>
          <w:tcPr>
            <w:tcW w:w="535" w:type="dxa"/>
            <w:shd w:val="clear" w:color="auto" w:fill="A7618E"/>
          </w:tcPr>
          <w:p w:rsidR="0056538E" w:rsidRPr="00F04D64" w:rsidRDefault="0056538E" w:rsidP="002312A1">
            <w:pPr>
              <w:jc w:val="both"/>
              <w:rPr>
                <w:b/>
                <w:sz w:val="24"/>
              </w:rPr>
            </w:pPr>
            <w:r>
              <w:rPr>
                <w:b/>
                <w:sz w:val="24"/>
              </w:rPr>
              <w:t>7</w:t>
            </w:r>
          </w:p>
        </w:tc>
        <w:tc>
          <w:tcPr>
            <w:tcW w:w="5954" w:type="dxa"/>
          </w:tcPr>
          <w:p w:rsidR="0056538E" w:rsidRDefault="0056538E" w:rsidP="002312A1">
            <w:pPr>
              <w:jc w:val="both"/>
              <w:rPr>
                <w:sz w:val="24"/>
              </w:rPr>
            </w:pPr>
            <w:r>
              <w:rPr>
                <w:sz w:val="24"/>
              </w:rPr>
              <w:t>Powierzchnia runa pod koronami drzew i krzewów</w:t>
            </w:r>
          </w:p>
        </w:tc>
        <w:tc>
          <w:tcPr>
            <w:tcW w:w="1383" w:type="dxa"/>
          </w:tcPr>
          <w:p w:rsidR="0056538E" w:rsidRDefault="0056538E" w:rsidP="002312A1">
            <w:pPr>
              <w:jc w:val="right"/>
              <w:rPr>
                <w:sz w:val="24"/>
              </w:rPr>
            </w:pPr>
            <w:r>
              <w:rPr>
                <w:sz w:val="24"/>
              </w:rPr>
              <w:t>1430</w:t>
            </w:r>
          </w:p>
        </w:tc>
      </w:tr>
      <w:tr w:rsidR="0056538E" w:rsidTr="002312A1">
        <w:tc>
          <w:tcPr>
            <w:tcW w:w="535" w:type="dxa"/>
            <w:shd w:val="clear" w:color="auto" w:fill="A7618E"/>
          </w:tcPr>
          <w:p w:rsidR="0056538E" w:rsidRPr="00F04D64" w:rsidRDefault="0056538E" w:rsidP="002312A1">
            <w:pPr>
              <w:jc w:val="both"/>
              <w:rPr>
                <w:b/>
                <w:sz w:val="24"/>
              </w:rPr>
            </w:pPr>
            <w:r>
              <w:rPr>
                <w:b/>
                <w:sz w:val="24"/>
              </w:rPr>
              <w:t>8</w:t>
            </w:r>
          </w:p>
        </w:tc>
        <w:tc>
          <w:tcPr>
            <w:tcW w:w="5954" w:type="dxa"/>
          </w:tcPr>
          <w:p w:rsidR="0056538E" w:rsidRDefault="0056538E" w:rsidP="002312A1">
            <w:pPr>
              <w:jc w:val="both"/>
              <w:rPr>
                <w:sz w:val="24"/>
              </w:rPr>
            </w:pPr>
            <w:r>
              <w:rPr>
                <w:sz w:val="24"/>
              </w:rPr>
              <w:t>Powierzchnia rabat – kora</w:t>
            </w:r>
          </w:p>
        </w:tc>
        <w:tc>
          <w:tcPr>
            <w:tcW w:w="1383" w:type="dxa"/>
          </w:tcPr>
          <w:p w:rsidR="0056538E" w:rsidRDefault="0056538E" w:rsidP="002312A1">
            <w:pPr>
              <w:jc w:val="right"/>
              <w:rPr>
                <w:sz w:val="24"/>
              </w:rPr>
            </w:pPr>
            <w:r>
              <w:rPr>
                <w:sz w:val="24"/>
              </w:rPr>
              <w:t>1106</w:t>
            </w:r>
          </w:p>
        </w:tc>
      </w:tr>
    </w:tbl>
    <w:p w:rsidR="0056538E" w:rsidRPr="005427EF" w:rsidRDefault="0056538E" w:rsidP="0056538E">
      <w:pPr>
        <w:jc w:val="both"/>
        <w:rPr>
          <w:sz w:val="24"/>
        </w:rPr>
      </w:pPr>
    </w:p>
    <w:p w:rsidR="007E2D4A" w:rsidRPr="00EE1825" w:rsidRDefault="007E2D4A" w:rsidP="0056538E">
      <w:pPr>
        <w:pStyle w:val="ListParagraph"/>
        <w:numPr>
          <w:ilvl w:val="1"/>
          <w:numId w:val="27"/>
        </w:numPr>
        <w:jc w:val="both"/>
        <w:rPr>
          <w:sz w:val="24"/>
        </w:rPr>
      </w:pPr>
      <w:r>
        <w:rPr>
          <w:sz w:val="24"/>
        </w:rPr>
        <w:t xml:space="preserve">  </w:t>
      </w:r>
      <w:r w:rsidRPr="00EE1825">
        <w:rPr>
          <w:sz w:val="24"/>
        </w:rPr>
        <w:t>Roboty rozbiórkowe</w:t>
      </w:r>
    </w:p>
    <w:p w:rsidR="007E2D4A" w:rsidRDefault="007E2D4A" w:rsidP="007E2D4A">
      <w:pPr>
        <w:ind w:left="709" w:firstLine="707"/>
        <w:jc w:val="both"/>
        <w:rPr>
          <w:sz w:val="24"/>
        </w:rPr>
      </w:pPr>
      <w:r w:rsidRPr="00EE1825">
        <w:rPr>
          <w:sz w:val="24"/>
        </w:rPr>
        <w:t xml:space="preserve">Należy rozebrać </w:t>
      </w:r>
      <w:r>
        <w:rPr>
          <w:sz w:val="24"/>
        </w:rPr>
        <w:t xml:space="preserve">całą </w:t>
      </w:r>
      <w:r w:rsidRPr="00EE1825">
        <w:rPr>
          <w:sz w:val="24"/>
        </w:rPr>
        <w:t xml:space="preserve">nawierzchnię z istniejących ścieżek </w:t>
      </w:r>
      <w:r>
        <w:rPr>
          <w:sz w:val="24"/>
        </w:rPr>
        <w:t>o powierzchni 837</w:t>
      </w:r>
      <w:r w:rsidRPr="00EE1825">
        <w:rPr>
          <w:sz w:val="24"/>
        </w:rPr>
        <w:t xml:space="preserve"> m</w:t>
      </w:r>
      <w:r w:rsidRPr="00EE1825">
        <w:rPr>
          <w:sz w:val="24"/>
          <w:vertAlign w:val="superscript"/>
        </w:rPr>
        <w:t>2</w:t>
      </w:r>
      <w:r>
        <w:rPr>
          <w:sz w:val="24"/>
        </w:rPr>
        <w:t xml:space="preserve"> oraz rozebrać istniejące betonowe obrzeża, </w:t>
      </w:r>
      <w:r w:rsidRPr="00EE1825">
        <w:rPr>
          <w:sz w:val="24"/>
        </w:rPr>
        <w:t xml:space="preserve">gdyż ich stan techniczny nie pozwala na wykorzystanie </w:t>
      </w:r>
      <w:r>
        <w:rPr>
          <w:sz w:val="24"/>
        </w:rPr>
        <w:t>tych</w:t>
      </w:r>
      <w:r w:rsidRPr="00EE1825">
        <w:rPr>
          <w:sz w:val="24"/>
        </w:rPr>
        <w:t xml:space="preserve"> elementów </w:t>
      </w:r>
      <w:r>
        <w:rPr>
          <w:sz w:val="24"/>
        </w:rPr>
        <w:t xml:space="preserve">w stanie w jakim się znajdują </w:t>
      </w:r>
      <w:r w:rsidRPr="00EE1825">
        <w:rPr>
          <w:sz w:val="24"/>
        </w:rPr>
        <w:t>pod nowe aleje.</w:t>
      </w:r>
    </w:p>
    <w:p w:rsidR="007E2D4A" w:rsidRDefault="007E2D4A" w:rsidP="007B4961">
      <w:pPr>
        <w:ind w:left="709" w:firstLine="707"/>
        <w:jc w:val="both"/>
        <w:rPr>
          <w:sz w:val="24"/>
        </w:rPr>
      </w:pPr>
      <w:r>
        <w:rPr>
          <w:sz w:val="24"/>
        </w:rPr>
        <w:t>Całość zebranej nawierzchni należy z</w:t>
      </w:r>
      <w:r w:rsidR="00000803">
        <w:rPr>
          <w:sz w:val="24"/>
        </w:rPr>
        <w:t>ebrać i zeskładować w pryzmie z </w:t>
      </w:r>
      <w:r>
        <w:rPr>
          <w:sz w:val="24"/>
        </w:rPr>
        <w:t>przeznaczeniem do wykorzystania jako podbudowa pod nowoprojektowane ścieżki.</w:t>
      </w:r>
    </w:p>
    <w:p w:rsidR="009B50D2" w:rsidRPr="006E063D" w:rsidRDefault="009B50D2" w:rsidP="009B50D2">
      <w:pPr>
        <w:pStyle w:val="ListParagraph"/>
        <w:numPr>
          <w:ilvl w:val="2"/>
          <w:numId w:val="25"/>
        </w:numPr>
        <w:jc w:val="both"/>
        <w:rPr>
          <w:sz w:val="24"/>
        </w:rPr>
      </w:pPr>
      <w:r w:rsidRPr="006E063D">
        <w:rPr>
          <w:sz w:val="24"/>
        </w:rPr>
        <w:t>Istniejące ścieżki</w:t>
      </w:r>
      <w:r w:rsidRPr="006E063D">
        <w:rPr>
          <w:sz w:val="24"/>
        </w:rPr>
        <w:tab/>
      </w:r>
      <w:r w:rsidRPr="006E063D">
        <w:rPr>
          <w:sz w:val="24"/>
        </w:rPr>
        <w:tab/>
      </w:r>
      <w:r w:rsidRPr="006E063D">
        <w:rPr>
          <w:sz w:val="24"/>
        </w:rPr>
        <w:tab/>
      </w:r>
      <w:r w:rsidRPr="006E063D">
        <w:rPr>
          <w:sz w:val="24"/>
        </w:rPr>
        <w:tab/>
      </w:r>
      <w:r w:rsidRPr="006E063D">
        <w:rPr>
          <w:sz w:val="24"/>
        </w:rPr>
        <w:tab/>
      </w:r>
      <w:r w:rsidR="00D925E4" w:rsidRPr="006E063D">
        <w:rPr>
          <w:sz w:val="24"/>
        </w:rPr>
        <w:t>837</w:t>
      </w:r>
      <w:r w:rsidRPr="006E063D">
        <w:rPr>
          <w:sz w:val="24"/>
        </w:rPr>
        <w:t xml:space="preserve"> m</w:t>
      </w:r>
      <w:r w:rsidRPr="006E063D">
        <w:rPr>
          <w:sz w:val="24"/>
          <w:vertAlign w:val="superscript"/>
        </w:rPr>
        <w:t>2</w:t>
      </w:r>
    </w:p>
    <w:p w:rsidR="009B50D2" w:rsidRPr="006E063D" w:rsidRDefault="009B50D2" w:rsidP="009B50D2">
      <w:pPr>
        <w:pStyle w:val="ListParagraph"/>
        <w:numPr>
          <w:ilvl w:val="2"/>
          <w:numId w:val="25"/>
        </w:numPr>
        <w:jc w:val="both"/>
        <w:rPr>
          <w:sz w:val="24"/>
        </w:rPr>
      </w:pPr>
      <w:r w:rsidRPr="006E063D">
        <w:rPr>
          <w:sz w:val="24"/>
        </w:rPr>
        <w:t>Obrzeża</w:t>
      </w:r>
      <w:r w:rsidRPr="006E063D">
        <w:rPr>
          <w:sz w:val="24"/>
        </w:rPr>
        <w:tab/>
      </w:r>
      <w:r w:rsidRPr="006E063D">
        <w:rPr>
          <w:sz w:val="24"/>
        </w:rPr>
        <w:tab/>
      </w:r>
      <w:r w:rsidRPr="006E063D">
        <w:rPr>
          <w:sz w:val="24"/>
        </w:rPr>
        <w:tab/>
      </w:r>
      <w:r w:rsidRPr="006E063D">
        <w:rPr>
          <w:sz w:val="24"/>
        </w:rPr>
        <w:tab/>
      </w:r>
      <w:r w:rsidRPr="006E063D">
        <w:rPr>
          <w:sz w:val="24"/>
        </w:rPr>
        <w:tab/>
      </w:r>
      <w:r w:rsidRPr="006E063D">
        <w:rPr>
          <w:sz w:val="24"/>
        </w:rPr>
        <w:tab/>
      </w:r>
      <w:r w:rsidR="006E063D" w:rsidRPr="006E063D">
        <w:rPr>
          <w:sz w:val="24"/>
        </w:rPr>
        <w:t>464</w:t>
      </w:r>
      <w:r w:rsidRPr="006E063D">
        <w:rPr>
          <w:sz w:val="24"/>
        </w:rPr>
        <w:t xml:space="preserve"> mb</w:t>
      </w:r>
    </w:p>
    <w:p w:rsidR="009B50D2" w:rsidRPr="006E063D" w:rsidRDefault="009B50D2" w:rsidP="009B50D2">
      <w:pPr>
        <w:pStyle w:val="ListParagraph"/>
        <w:numPr>
          <w:ilvl w:val="2"/>
          <w:numId w:val="25"/>
        </w:numPr>
        <w:jc w:val="both"/>
        <w:rPr>
          <w:sz w:val="24"/>
        </w:rPr>
      </w:pPr>
      <w:r w:rsidRPr="006E063D">
        <w:rPr>
          <w:sz w:val="24"/>
        </w:rPr>
        <w:t xml:space="preserve">Ławki </w:t>
      </w:r>
      <w:r w:rsidRPr="006E063D">
        <w:rPr>
          <w:sz w:val="24"/>
        </w:rPr>
        <w:tab/>
      </w:r>
      <w:r w:rsidRPr="006E063D">
        <w:rPr>
          <w:sz w:val="24"/>
        </w:rPr>
        <w:tab/>
      </w:r>
      <w:r w:rsidRPr="006E063D">
        <w:rPr>
          <w:sz w:val="24"/>
        </w:rPr>
        <w:tab/>
      </w:r>
      <w:r w:rsidRPr="006E063D">
        <w:rPr>
          <w:sz w:val="24"/>
        </w:rPr>
        <w:tab/>
      </w:r>
      <w:r w:rsidRPr="006E063D">
        <w:rPr>
          <w:sz w:val="24"/>
        </w:rPr>
        <w:tab/>
      </w:r>
      <w:r w:rsidRPr="006E063D">
        <w:rPr>
          <w:sz w:val="24"/>
        </w:rPr>
        <w:tab/>
      </w:r>
      <w:r w:rsidRPr="006E063D">
        <w:rPr>
          <w:sz w:val="24"/>
        </w:rPr>
        <w:tab/>
      </w:r>
      <w:r w:rsidR="006E063D" w:rsidRPr="006E063D">
        <w:rPr>
          <w:sz w:val="24"/>
        </w:rPr>
        <w:t>10</w:t>
      </w:r>
      <w:r w:rsidRPr="006E063D">
        <w:rPr>
          <w:sz w:val="24"/>
        </w:rPr>
        <w:t xml:space="preserve"> szt</w:t>
      </w:r>
    </w:p>
    <w:p w:rsidR="009B50D2" w:rsidRPr="006E063D" w:rsidRDefault="009B50D2" w:rsidP="009B50D2">
      <w:pPr>
        <w:pStyle w:val="ListParagraph"/>
        <w:numPr>
          <w:ilvl w:val="2"/>
          <w:numId w:val="25"/>
        </w:numPr>
        <w:jc w:val="both"/>
        <w:rPr>
          <w:sz w:val="24"/>
        </w:rPr>
      </w:pPr>
      <w:r w:rsidRPr="006E063D">
        <w:rPr>
          <w:sz w:val="24"/>
        </w:rPr>
        <w:t>Kosze</w:t>
      </w:r>
      <w:r w:rsidRPr="006E063D">
        <w:rPr>
          <w:sz w:val="24"/>
        </w:rPr>
        <w:tab/>
      </w:r>
      <w:r w:rsidRPr="006E063D">
        <w:rPr>
          <w:sz w:val="24"/>
        </w:rPr>
        <w:tab/>
      </w:r>
      <w:r w:rsidRPr="006E063D">
        <w:rPr>
          <w:sz w:val="24"/>
        </w:rPr>
        <w:tab/>
      </w:r>
      <w:r w:rsidRPr="006E063D">
        <w:rPr>
          <w:sz w:val="24"/>
        </w:rPr>
        <w:tab/>
      </w:r>
      <w:r w:rsidRPr="006E063D">
        <w:rPr>
          <w:sz w:val="24"/>
        </w:rPr>
        <w:tab/>
      </w:r>
      <w:r w:rsidRPr="006E063D">
        <w:rPr>
          <w:sz w:val="24"/>
        </w:rPr>
        <w:tab/>
      </w:r>
      <w:r w:rsidRPr="006E063D">
        <w:rPr>
          <w:sz w:val="24"/>
        </w:rPr>
        <w:tab/>
      </w:r>
      <w:r w:rsidR="006E063D" w:rsidRPr="006E063D">
        <w:rPr>
          <w:sz w:val="24"/>
        </w:rPr>
        <w:t>7</w:t>
      </w:r>
      <w:r w:rsidRPr="006E063D">
        <w:rPr>
          <w:sz w:val="24"/>
        </w:rPr>
        <w:t xml:space="preserve"> szt</w:t>
      </w:r>
    </w:p>
    <w:p w:rsidR="009B50D2" w:rsidRPr="006E063D" w:rsidRDefault="009B50D2" w:rsidP="009B50D2">
      <w:pPr>
        <w:pStyle w:val="ListParagraph"/>
        <w:numPr>
          <w:ilvl w:val="2"/>
          <w:numId w:val="25"/>
        </w:numPr>
        <w:jc w:val="both"/>
        <w:rPr>
          <w:sz w:val="24"/>
        </w:rPr>
      </w:pPr>
      <w:r w:rsidRPr="006E063D">
        <w:rPr>
          <w:sz w:val="24"/>
        </w:rPr>
        <w:t>Tablica Infromacyjna</w:t>
      </w:r>
      <w:r w:rsidRPr="006E063D">
        <w:rPr>
          <w:sz w:val="24"/>
        </w:rPr>
        <w:tab/>
      </w:r>
      <w:r w:rsidRPr="006E063D">
        <w:rPr>
          <w:sz w:val="24"/>
        </w:rPr>
        <w:tab/>
      </w:r>
      <w:r w:rsidRPr="006E063D">
        <w:rPr>
          <w:sz w:val="24"/>
        </w:rPr>
        <w:tab/>
      </w:r>
      <w:r w:rsidRPr="006E063D">
        <w:rPr>
          <w:sz w:val="24"/>
        </w:rPr>
        <w:tab/>
      </w:r>
      <w:r w:rsidRPr="006E063D">
        <w:rPr>
          <w:sz w:val="24"/>
        </w:rPr>
        <w:tab/>
      </w:r>
      <w:r w:rsidR="00000803" w:rsidRPr="006E063D">
        <w:rPr>
          <w:sz w:val="24"/>
        </w:rPr>
        <w:t xml:space="preserve">1 </w:t>
      </w:r>
      <w:r w:rsidRPr="006E063D">
        <w:rPr>
          <w:sz w:val="24"/>
        </w:rPr>
        <w:t>szt</w:t>
      </w:r>
    </w:p>
    <w:p w:rsidR="009E083E" w:rsidRPr="009E083E" w:rsidRDefault="009E083E" w:rsidP="009E083E">
      <w:pPr>
        <w:jc w:val="both"/>
        <w:rPr>
          <w:sz w:val="24"/>
          <w:highlight w:val="red"/>
        </w:rPr>
      </w:pPr>
    </w:p>
    <w:p w:rsidR="009E083E" w:rsidRPr="00EA28E0" w:rsidRDefault="00EA28E0" w:rsidP="00EA28E0">
      <w:pPr>
        <w:pStyle w:val="ListParagraph"/>
        <w:numPr>
          <w:ilvl w:val="1"/>
          <w:numId w:val="27"/>
        </w:numPr>
        <w:jc w:val="both"/>
        <w:rPr>
          <w:sz w:val="24"/>
        </w:rPr>
      </w:pPr>
      <w:r w:rsidRPr="00EA28E0">
        <w:rPr>
          <w:sz w:val="24"/>
        </w:rPr>
        <w:br w:type="column"/>
      </w:r>
      <w:r w:rsidR="009E083E" w:rsidRPr="00EA28E0">
        <w:rPr>
          <w:sz w:val="24"/>
        </w:rPr>
        <w:lastRenderedPageBreak/>
        <w:t>Zieleń</w:t>
      </w:r>
    </w:p>
    <w:p w:rsidR="009E083E" w:rsidRPr="009E083E" w:rsidRDefault="009E083E" w:rsidP="0056538E">
      <w:pPr>
        <w:pStyle w:val="ListParagraph"/>
        <w:numPr>
          <w:ilvl w:val="2"/>
          <w:numId w:val="27"/>
        </w:numPr>
        <w:jc w:val="both"/>
        <w:rPr>
          <w:sz w:val="24"/>
        </w:rPr>
      </w:pPr>
      <w:r w:rsidRPr="009E083E">
        <w:rPr>
          <w:sz w:val="24"/>
        </w:rPr>
        <w:t>Inwentaryzacja dendrologiczna</w:t>
      </w:r>
    </w:p>
    <w:tbl>
      <w:tblPr>
        <w:tblStyle w:val="LightGrid"/>
        <w:tblW w:w="0" w:type="auto"/>
        <w:tblLayout w:type="fixed"/>
        <w:tblLook w:val="04A0"/>
      </w:tblPr>
      <w:tblGrid>
        <w:gridCol w:w="675"/>
        <w:gridCol w:w="1560"/>
        <w:gridCol w:w="1559"/>
        <w:gridCol w:w="992"/>
        <w:gridCol w:w="992"/>
        <w:gridCol w:w="993"/>
        <w:gridCol w:w="2517"/>
      </w:tblGrid>
      <w:tr w:rsidR="009E083E" w:rsidRPr="00000803" w:rsidTr="00D925E4">
        <w:trPr>
          <w:cnfStyle w:val="1000000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b w:val="0"/>
                <w:bCs w:val="0"/>
                <w:color w:val="000000"/>
                <w:sz w:val="20"/>
                <w:szCs w:val="20"/>
              </w:rPr>
            </w:pPr>
            <w:r w:rsidRPr="00000803">
              <w:rPr>
                <w:rFonts w:asciiTheme="minorHAnsi" w:hAnsiTheme="minorHAnsi" w:cstheme="minorHAnsi"/>
                <w:b w:val="0"/>
                <w:bCs w:val="0"/>
                <w:color w:val="000000"/>
                <w:sz w:val="20"/>
                <w:szCs w:val="20"/>
              </w:rPr>
              <w:t>Lp.</w:t>
            </w:r>
          </w:p>
        </w:tc>
        <w:tc>
          <w:tcPr>
            <w:tcW w:w="1560" w:type="dxa"/>
            <w:shd w:val="clear" w:color="auto" w:fill="7F7F7F" w:themeFill="text1" w:themeFillTint="80"/>
          </w:tcPr>
          <w:p w:rsidR="009E083E" w:rsidRPr="00000803" w:rsidRDefault="009E083E" w:rsidP="00D925E4">
            <w:pPr>
              <w:cnfStyle w:val="100000000000"/>
              <w:rPr>
                <w:rFonts w:asciiTheme="minorHAnsi" w:hAnsiTheme="minorHAnsi" w:cstheme="minorHAnsi"/>
                <w:b w:val="0"/>
                <w:bCs w:val="0"/>
                <w:color w:val="000000"/>
                <w:sz w:val="20"/>
                <w:szCs w:val="20"/>
              </w:rPr>
            </w:pPr>
            <w:r w:rsidRPr="00000803">
              <w:rPr>
                <w:rFonts w:asciiTheme="minorHAnsi" w:hAnsiTheme="minorHAnsi" w:cstheme="minorHAnsi"/>
                <w:b w:val="0"/>
                <w:bCs w:val="0"/>
                <w:color w:val="000000"/>
                <w:sz w:val="20"/>
                <w:szCs w:val="20"/>
              </w:rPr>
              <w:t>nazwa gatunkowa</w:t>
            </w:r>
          </w:p>
        </w:tc>
        <w:tc>
          <w:tcPr>
            <w:tcW w:w="1559" w:type="dxa"/>
            <w:shd w:val="clear" w:color="auto" w:fill="7F7F7F" w:themeFill="text1" w:themeFillTint="80"/>
          </w:tcPr>
          <w:p w:rsidR="009E083E" w:rsidRPr="00000803" w:rsidRDefault="009E083E" w:rsidP="00D925E4">
            <w:pPr>
              <w:cnfStyle w:val="100000000000"/>
              <w:rPr>
                <w:rFonts w:asciiTheme="minorHAnsi" w:hAnsiTheme="minorHAnsi" w:cstheme="minorHAnsi"/>
                <w:b w:val="0"/>
                <w:bCs w:val="0"/>
                <w:color w:val="000000"/>
                <w:sz w:val="20"/>
                <w:szCs w:val="20"/>
              </w:rPr>
            </w:pPr>
            <w:r w:rsidRPr="00000803">
              <w:rPr>
                <w:rFonts w:asciiTheme="minorHAnsi" w:hAnsiTheme="minorHAnsi" w:cstheme="minorHAnsi"/>
                <w:b w:val="0"/>
                <w:bCs w:val="0"/>
                <w:color w:val="000000"/>
                <w:sz w:val="20"/>
                <w:szCs w:val="20"/>
              </w:rPr>
              <w:t>nazwa naukowa</w:t>
            </w:r>
          </w:p>
        </w:tc>
        <w:tc>
          <w:tcPr>
            <w:tcW w:w="992" w:type="dxa"/>
            <w:shd w:val="clear" w:color="auto" w:fill="7F7F7F" w:themeFill="text1" w:themeFillTint="80"/>
          </w:tcPr>
          <w:p w:rsidR="009E083E" w:rsidRPr="00000803" w:rsidRDefault="009E083E" w:rsidP="00D925E4">
            <w:pPr>
              <w:jc w:val="center"/>
              <w:cnfStyle w:val="100000000000"/>
              <w:rPr>
                <w:rFonts w:asciiTheme="minorHAnsi" w:hAnsiTheme="minorHAnsi" w:cstheme="minorHAnsi"/>
                <w:b w:val="0"/>
                <w:bCs w:val="0"/>
                <w:color w:val="000000"/>
                <w:sz w:val="20"/>
                <w:szCs w:val="20"/>
              </w:rPr>
            </w:pPr>
            <w:r w:rsidRPr="00000803">
              <w:rPr>
                <w:rFonts w:asciiTheme="minorHAnsi" w:hAnsiTheme="minorHAnsi" w:cstheme="minorHAnsi"/>
                <w:b w:val="0"/>
                <w:bCs w:val="0"/>
                <w:color w:val="000000"/>
                <w:sz w:val="20"/>
                <w:szCs w:val="20"/>
              </w:rPr>
              <w:t>obwód na wys. 130 cm [cm]</w:t>
            </w:r>
          </w:p>
        </w:tc>
        <w:tc>
          <w:tcPr>
            <w:tcW w:w="992" w:type="dxa"/>
            <w:shd w:val="clear" w:color="auto" w:fill="7F7F7F" w:themeFill="text1" w:themeFillTint="80"/>
          </w:tcPr>
          <w:p w:rsidR="009E083E" w:rsidRPr="00000803" w:rsidRDefault="009E083E" w:rsidP="00D925E4">
            <w:pPr>
              <w:jc w:val="center"/>
              <w:cnfStyle w:val="100000000000"/>
              <w:rPr>
                <w:rFonts w:asciiTheme="minorHAnsi" w:hAnsiTheme="minorHAnsi" w:cstheme="minorHAnsi"/>
                <w:b w:val="0"/>
                <w:bCs w:val="0"/>
                <w:color w:val="000000"/>
                <w:sz w:val="20"/>
                <w:szCs w:val="20"/>
              </w:rPr>
            </w:pPr>
            <w:r w:rsidRPr="00000803">
              <w:rPr>
                <w:rFonts w:asciiTheme="minorHAnsi" w:hAnsiTheme="minorHAnsi" w:cstheme="minorHAnsi"/>
                <w:b w:val="0"/>
                <w:bCs w:val="0"/>
                <w:color w:val="000000"/>
                <w:sz w:val="20"/>
                <w:szCs w:val="20"/>
              </w:rPr>
              <w:t>średnica korony [m]</w:t>
            </w:r>
          </w:p>
        </w:tc>
        <w:tc>
          <w:tcPr>
            <w:tcW w:w="993" w:type="dxa"/>
            <w:shd w:val="clear" w:color="auto" w:fill="7F7F7F" w:themeFill="text1" w:themeFillTint="80"/>
          </w:tcPr>
          <w:p w:rsidR="009E083E" w:rsidRPr="00000803" w:rsidRDefault="009E083E" w:rsidP="00D925E4">
            <w:pPr>
              <w:jc w:val="center"/>
              <w:cnfStyle w:val="100000000000"/>
              <w:rPr>
                <w:rFonts w:asciiTheme="minorHAnsi" w:hAnsiTheme="minorHAnsi" w:cstheme="minorHAnsi"/>
                <w:b w:val="0"/>
                <w:bCs w:val="0"/>
                <w:color w:val="000000"/>
                <w:sz w:val="20"/>
                <w:szCs w:val="20"/>
              </w:rPr>
            </w:pPr>
            <w:r w:rsidRPr="00000803">
              <w:rPr>
                <w:rFonts w:asciiTheme="minorHAnsi" w:hAnsiTheme="minorHAnsi" w:cstheme="minorHAnsi"/>
                <w:b w:val="0"/>
                <w:bCs w:val="0"/>
                <w:color w:val="000000"/>
                <w:sz w:val="20"/>
                <w:szCs w:val="20"/>
              </w:rPr>
              <w:t>wysokość [m]</w:t>
            </w:r>
          </w:p>
        </w:tc>
        <w:tc>
          <w:tcPr>
            <w:tcW w:w="2517" w:type="dxa"/>
            <w:shd w:val="clear" w:color="auto" w:fill="7F7F7F" w:themeFill="text1" w:themeFillTint="80"/>
          </w:tcPr>
          <w:p w:rsidR="009E083E" w:rsidRPr="00000803" w:rsidRDefault="009E083E" w:rsidP="00D925E4">
            <w:pPr>
              <w:cnfStyle w:val="100000000000"/>
              <w:rPr>
                <w:rFonts w:asciiTheme="minorHAnsi" w:hAnsiTheme="minorHAnsi" w:cstheme="minorHAnsi"/>
                <w:b w:val="0"/>
                <w:bCs w:val="0"/>
                <w:color w:val="000000"/>
                <w:sz w:val="20"/>
                <w:szCs w:val="20"/>
              </w:rPr>
            </w:pPr>
            <w:r w:rsidRPr="00000803">
              <w:rPr>
                <w:rFonts w:asciiTheme="minorHAnsi" w:hAnsiTheme="minorHAnsi" w:cstheme="minorHAnsi"/>
                <w:b w:val="0"/>
                <w:bCs w:val="0"/>
                <w:color w:val="000000"/>
                <w:sz w:val="20"/>
                <w:szCs w:val="20"/>
              </w:rPr>
              <w:t>uwagi</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w:t>
            </w:r>
          </w:p>
        </w:tc>
        <w:tc>
          <w:tcPr>
            <w:tcW w:w="1560"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buk pospolity 'Purpurea'</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Fagus sylvatica 'Purpurea'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50</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6</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6</w:t>
            </w:r>
          </w:p>
        </w:tc>
        <w:tc>
          <w:tcPr>
            <w:tcW w:w="2517"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 xml:space="preserve">widoczne slady po cięciach, </w:t>
            </w:r>
            <w:r w:rsidRPr="00AB2E61">
              <w:rPr>
                <w:rFonts w:cstheme="minorHAnsi"/>
                <w:color w:val="000000"/>
                <w:sz w:val="20"/>
                <w:szCs w:val="20"/>
                <w:u w:val="single"/>
              </w:rPr>
              <w:t>odrosty napienne</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2.</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jarząb szwedzki</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Sorbus intermedia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27</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4</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5</w:t>
            </w:r>
          </w:p>
        </w:tc>
        <w:tc>
          <w:tcPr>
            <w:tcW w:w="2517" w:type="dxa"/>
          </w:tcPr>
          <w:p w:rsidR="009E083E" w:rsidRPr="00000803" w:rsidRDefault="009E083E" w:rsidP="00D925E4">
            <w:pPr>
              <w:cnfStyle w:val="000000010000"/>
              <w:rPr>
                <w:rFonts w:cstheme="minorHAnsi"/>
                <w:color w:val="000000"/>
                <w:sz w:val="20"/>
                <w:szCs w:val="20"/>
              </w:rPr>
            </w:pPr>
            <w:r w:rsidRPr="00AB2E61">
              <w:rPr>
                <w:rFonts w:cstheme="minorHAnsi"/>
                <w:color w:val="000000"/>
                <w:sz w:val="20"/>
                <w:szCs w:val="20"/>
                <w:u w:val="single"/>
              </w:rPr>
              <w:t>odrosty napienne,</w:t>
            </w:r>
            <w:r w:rsidRPr="00000803">
              <w:rPr>
                <w:rFonts w:cstheme="minorHAnsi"/>
                <w:color w:val="000000"/>
                <w:sz w:val="20"/>
                <w:szCs w:val="20"/>
              </w:rPr>
              <w:t xml:space="preserve"> widoczne slady po cięciach, pochylenia pnia o 10°</w:t>
            </w:r>
            <w:r>
              <w:rPr>
                <w:rFonts w:cstheme="minorHAnsi"/>
                <w:color w:val="000000"/>
                <w:sz w:val="20"/>
                <w:szCs w:val="20"/>
              </w:rPr>
              <w:t xml:space="preserve"> - </w:t>
            </w:r>
            <w:r w:rsidRPr="00AB2E61">
              <w:rPr>
                <w:rFonts w:cstheme="minorHAnsi"/>
                <w:color w:val="000000"/>
                <w:sz w:val="20"/>
                <w:szCs w:val="20"/>
                <w:u w:val="single"/>
              </w:rPr>
              <w:t>pionizować</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3.</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jarząb szwedzki</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Sorbus intermedia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38</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5</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6</w:t>
            </w:r>
          </w:p>
        </w:tc>
        <w:tc>
          <w:tcPr>
            <w:tcW w:w="2517" w:type="dxa"/>
          </w:tcPr>
          <w:p w:rsidR="009E083E" w:rsidRPr="00000803" w:rsidRDefault="009E083E" w:rsidP="00D925E4">
            <w:pPr>
              <w:cnfStyle w:val="000000100000"/>
              <w:rPr>
                <w:rFonts w:cstheme="minorHAnsi"/>
                <w:color w:val="000000"/>
                <w:sz w:val="20"/>
                <w:szCs w:val="20"/>
              </w:rPr>
            </w:pPr>
            <w:r>
              <w:rPr>
                <w:rFonts w:cstheme="minorHAnsi"/>
                <w:color w:val="000000"/>
                <w:sz w:val="20"/>
                <w:szCs w:val="20"/>
              </w:rPr>
              <w:t>widoczne ś</w:t>
            </w:r>
            <w:r w:rsidRPr="00000803">
              <w:rPr>
                <w:rFonts w:cstheme="minorHAnsi"/>
                <w:color w:val="000000"/>
                <w:sz w:val="20"/>
                <w:szCs w:val="20"/>
              </w:rPr>
              <w:t xml:space="preserve">lady po cięciach, </w:t>
            </w:r>
            <w:r w:rsidRPr="00AB2E61">
              <w:rPr>
                <w:rFonts w:cstheme="minorHAnsi"/>
                <w:color w:val="000000"/>
                <w:sz w:val="20"/>
                <w:szCs w:val="20"/>
                <w:u w:val="single"/>
              </w:rPr>
              <w:t>odrosty napienne</w:t>
            </w:r>
            <w:r w:rsidRPr="00000803">
              <w:rPr>
                <w:rFonts w:cstheme="minorHAnsi"/>
                <w:color w:val="000000"/>
                <w:sz w:val="20"/>
                <w:szCs w:val="20"/>
              </w:rPr>
              <w:t xml:space="preserve">, </w:t>
            </w:r>
            <w:r w:rsidRPr="00AB2E61">
              <w:rPr>
                <w:rFonts w:cstheme="minorHAnsi"/>
                <w:color w:val="000000"/>
                <w:sz w:val="20"/>
                <w:szCs w:val="20"/>
                <w:u w:val="single"/>
              </w:rPr>
              <w:t>niewielki posusz</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4.</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jarząb szwedzki</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Sorbus intermedia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28</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5</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6</w:t>
            </w:r>
          </w:p>
        </w:tc>
        <w:tc>
          <w:tcPr>
            <w:tcW w:w="2517"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rozwidlenie na wys. 10 cm, widoczne ślady po cięciach</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5.</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jarząb pospolity</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Sorbus aucuparia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25/18</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5</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6</w:t>
            </w:r>
          </w:p>
        </w:tc>
        <w:tc>
          <w:tcPr>
            <w:tcW w:w="2517" w:type="dxa"/>
          </w:tcPr>
          <w:p w:rsidR="009E083E" w:rsidRPr="00AB2E61" w:rsidRDefault="009E083E" w:rsidP="00D925E4">
            <w:pPr>
              <w:cnfStyle w:val="000000100000"/>
              <w:rPr>
                <w:rFonts w:cstheme="minorHAnsi"/>
                <w:color w:val="000000"/>
                <w:sz w:val="20"/>
                <w:szCs w:val="20"/>
                <w:u w:val="single"/>
              </w:rPr>
            </w:pPr>
            <w:r w:rsidRPr="00AB2E61">
              <w:rPr>
                <w:rFonts w:cstheme="minorHAnsi"/>
                <w:color w:val="000000"/>
                <w:sz w:val="20"/>
                <w:szCs w:val="20"/>
                <w:u w:val="single"/>
              </w:rPr>
              <w:t>Odrosty napienne, ucięty przewodnik, i konar, odrosty napienne, asymetryczna korona, pochylenie o 10°</w:t>
            </w:r>
            <w:r>
              <w:rPr>
                <w:rFonts w:cstheme="minorHAnsi"/>
                <w:color w:val="000000"/>
                <w:sz w:val="20"/>
                <w:szCs w:val="20"/>
                <w:u w:val="single"/>
              </w:rPr>
              <w:t xml:space="preserve"> - drzewo pionizować i wyprowadzić głowny przewodnik</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6.</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jarząb szwedzki</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Sorbus intermedia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32</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3</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6</w:t>
            </w:r>
          </w:p>
        </w:tc>
        <w:tc>
          <w:tcPr>
            <w:tcW w:w="2517"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rozwidlenie na wys. 20 cm, widoczne ślady po cięciach</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7.</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jarząb szwedzki</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Sorbus intermedia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34/27</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4</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6</w:t>
            </w:r>
          </w:p>
        </w:tc>
        <w:tc>
          <w:tcPr>
            <w:tcW w:w="2517"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rozwidlenie na wys. 40 cm, uszkodzenie mechaniczne odziomka</w:t>
            </w:r>
            <w:r>
              <w:rPr>
                <w:rFonts w:cstheme="minorHAnsi"/>
                <w:color w:val="000000"/>
                <w:sz w:val="20"/>
                <w:szCs w:val="20"/>
              </w:rPr>
              <w:t xml:space="preserve"> - </w:t>
            </w:r>
            <w:r w:rsidRPr="00AB2E61">
              <w:rPr>
                <w:rFonts w:cstheme="minorHAnsi"/>
                <w:color w:val="000000"/>
                <w:sz w:val="20"/>
                <w:szCs w:val="20"/>
                <w:u w:val="single"/>
              </w:rPr>
              <w:t>obserwować</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8.</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sumak octowiec</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Rhus typhina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20/16</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5</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5</w:t>
            </w:r>
          </w:p>
        </w:tc>
        <w:tc>
          <w:tcPr>
            <w:tcW w:w="2517" w:type="dxa"/>
          </w:tcPr>
          <w:p w:rsidR="009E083E" w:rsidRPr="00000803" w:rsidRDefault="009E083E" w:rsidP="00D925E4">
            <w:pPr>
              <w:cnfStyle w:val="000000010000"/>
              <w:rPr>
                <w:rFonts w:cstheme="minorHAnsi"/>
                <w:color w:val="000000"/>
                <w:sz w:val="20"/>
                <w:szCs w:val="20"/>
              </w:rPr>
            </w:pPr>
            <w:r w:rsidRPr="00AB2E61">
              <w:rPr>
                <w:rFonts w:cstheme="minorHAnsi"/>
                <w:color w:val="000000"/>
                <w:sz w:val="20"/>
                <w:szCs w:val="20"/>
                <w:u w:val="single"/>
              </w:rPr>
              <w:t>odrosty korzeniowe</w:t>
            </w:r>
            <w:r w:rsidRPr="00000803">
              <w:rPr>
                <w:rFonts w:cstheme="minorHAnsi"/>
                <w:color w:val="000000"/>
                <w:sz w:val="20"/>
                <w:szCs w:val="20"/>
              </w:rPr>
              <w:t>, widoczne ślady po cięciach</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9.</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jarząb szwedzki</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Sorbus intermedia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28</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4</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6</w:t>
            </w:r>
          </w:p>
        </w:tc>
        <w:tc>
          <w:tcPr>
            <w:tcW w:w="2517" w:type="dxa"/>
          </w:tcPr>
          <w:p w:rsidR="009E083E" w:rsidRPr="00AB2E61" w:rsidRDefault="009E083E" w:rsidP="00D925E4">
            <w:pPr>
              <w:cnfStyle w:val="000000100000"/>
              <w:rPr>
                <w:rFonts w:cstheme="minorHAnsi"/>
                <w:color w:val="000000"/>
                <w:sz w:val="20"/>
                <w:szCs w:val="20"/>
                <w:u w:val="single"/>
              </w:rPr>
            </w:pPr>
            <w:r w:rsidRPr="00AB2E61">
              <w:rPr>
                <w:rFonts w:cstheme="minorHAnsi"/>
                <w:color w:val="000000"/>
                <w:sz w:val="20"/>
                <w:szCs w:val="20"/>
                <w:u w:val="single"/>
              </w:rPr>
              <w:t>pochylenia pnia o 20° - pionizować</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10.</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brzoza brodawkowata</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Betula pendula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49</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4</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12</w:t>
            </w:r>
          </w:p>
        </w:tc>
        <w:tc>
          <w:tcPr>
            <w:tcW w:w="2517"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11.</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świerk kłujący 'Hoopsii'</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Picea pungens '</w:t>
            </w:r>
            <w:r w:rsidRPr="00000803">
              <w:rPr>
                <w:rFonts w:cstheme="minorHAnsi"/>
                <w:color w:val="000000"/>
                <w:sz w:val="20"/>
                <w:szCs w:val="20"/>
              </w:rPr>
              <w:t>Hoopsii'</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26</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2</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4</w:t>
            </w:r>
          </w:p>
        </w:tc>
        <w:tc>
          <w:tcPr>
            <w:tcW w:w="2517" w:type="dxa"/>
          </w:tcPr>
          <w:p w:rsidR="009E083E" w:rsidRPr="00AB2E61" w:rsidRDefault="009E083E" w:rsidP="00D925E4">
            <w:pPr>
              <w:cnfStyle w:val="000000100000"/>
              <w:rPr>
                <w:rFonts w:cstheme="minorHAnsi"/>
                <w:color w:val="000000"/>
                <w:sz w:val="20"/>
                <w:szCs w:val="20"/>
                <w:u w:val="single"/>
              </w:rPr>
            </w:pPr>
            <w:r w:rsidRPr="00AB2E61">
              <w:rPr>
                <w:rFonts w:cstheme="minorHAnsi"/>
                <w:color w:val="000000"/>
                <w:sz w:val="20"/>
                <w:szCs w:val="20"/>
                <w:u w:val="single"/>
              </w:rPr>
              <w:t>odrosty korzeniowe</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12.</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klon jesionolistny</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Acer negundo</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25</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5</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7</w:t>
            </w:r>
          </w:p>
        </w:tc>
        <w:tc>
          <w:tcPr>
            <w:tcW w:w="2517" w:type="dxa"/>
          </w:tcPr>
          <w:p w:rsidR="009E083E" w:rsidRPr="00AB2E61" w:rsidRDefault="009E083E" w:rsidP="00D925E4">
            <w:pPr>
              <w:cnfStyle w:val="000000010000"/>
              <w:rPr>
                <w:rFonts w:cstheme="minorHAnsi"/>
                <w:color w:val="000000"/>
                <w:sz w:val="20"/>
                <w:szCs w:val="20"/>
                <w:u w:val="single"/>
              </w:rPr>
            </w:pPr>
            <w:r w:rsidRPr="00AB2E61">
              <w:rPr>
                <w:rFonts w:cstheme="minorHAnsi"/>
                <w:color w:val="000000"/>
                <w:sz w:val="20"/>
                <w:szCs w:val="20"/>
                <w:u w:val="single"/>
              </w:rPr>
              <w:t>odrosty korzeniowe</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13.</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brzoza brodawkowata</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Betula pendula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40</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6</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10</w:t>
            </w:r>
          </w:p>
        </w:tc>
        <w:tc>
          <w:tcPr>
            <w:tcW w:w="2517" w:type="dxa"/>
          </w:tcPr>
          <w:p w:rsidR="009E083E" w:rsidRPr="00AB2E61" w:rsidRDefault="009E083E" w:rsidP="00D925E4">
            <w:pPr>
              <w:cnfStyle w:val="000000100000"/>
              <w:rPr>
                <w:rFonts w:cstheme="minorHAnsi"/>
                <w:color w:val="000000"/>
                <w:sz w:val="20"/>
                <w:szCs w:val="20"/>
                <w:u w:val="single"/>
              </w:rPr>
            </w:pPr>
            <w:r w:rsidRPr="00AB2E61">
              <w:rPr>
                <w:rFonts w:cstheme="minorHAnsi"/>
                <w:color w:val="000000"/>
                <w:sz w:val="20"/>
                <w:szCs w:val="20"/>
                <w:u w:val="single"/>
              </w:rPr>
              <w:t>pochylenia pnia o 20° - pionizować</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14.</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wiąz szupułkowy</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Ulmus laevis</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38</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6</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10</w:t>
            </w:r>
          </w:p>
        </w:tc>
        <w:tc>
          <w:tcPr>
            <w:tcW w:w="2517" w:type="dxa"/>
          </w:tcPr>
          <w:p w:rsidR="009E083E" w:rsidRPr="00000803" w:rsidRDefault="009E083E" w:rsidP="00D925E4">
            <w:pPr>
              <w:cnfStyle w:val="000000010000"/>
              <w:rPr>
                <w:rFonts w:cstheme="minorHAnsi"/>
                <w:color w:val="000000"/>
                <w:sz w:val="20"/>
                <w:szCs w:val="20"/>
              </w:rPr>
            </w:pPr>
            <w:r w:rsidRPr="00AB2E61">
              <w:rPr>
                <w:rFonts w:cstheme="minorHAnsi"/>
                <w:color w:val="000000"/>
                <w:sz w:val="20"/>
                <w:szCs w:val="20"/>
                <w:u w:val="single"/>
              </w:rPr>
              <w:t>odrosty korzeniowe</w:t>
            </w:r>
            <w:r w:rsidRPr="00000803">
              <w:rPr>
                <w:rFonts w:cstheme="minorHAnsi"/>
                <w:color w:val="000000"/>
                <w:sz w:val="20"/>
                <w:szCs w:val="20"/>
              </w:rPr>
              <w:t>, widoczne ślady po cięciach</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16.</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w:t>
            </w:r>
          </w:p>
        </w:tc>
        <w:tc>
          <w:tcPr>
            <w:tcW w:w="992" w:type="dxa"/>
          </w:tcPr>
          <w:p w:rsidR="009E083E" w:rsidRPr="00000803" w:rsidRDefault="009E083E" w:rsidP="00D925E4">
            <w:pPr>
              <w:jc w:val="center"/>
              <w:cnfStyle w:val="000000100000"/>
              <w:rPr>
                <w:rFonts w:cstheme="minorHAnsi"/>
                <w:i/>
                <w:iCs/>
                <w:color w:val="000000"/>
                <w:sz w:val="20"/>
                <w:szCs w:val="20"/>
              </w:rPr>
            </w:pPr>
            <w:r w:rsidRPr="00000803">
              <w:rPr>
                <w:rFonts w:cstheme="minorHAnsi"/>
                <w:i/>
                <w:iCs/>
                <w:color w:val="000000"/>
                <w:sz w:val="20"/>
                <w:szCs w:val="20"/>
              </w:rPr>
              <w:t>-</w:t>
            </w:r>
          </w:p>
        </w:tc>
        <w:tc>
          <w:tcPr>
            <w:tcW w:w="992" w:type="dxa"/>
          </w:tcPr>
          <w:p w:rsidR="009E083E" w:rsidRPr="00000803" w:rsidRDefault="009E083E" w:rsidP="00D925E4">
            <w:pPr>
              <w:jc w:val="center"/>
              <w:cnfStyle w:val="000000100000"/>
              <w:rPr>
                <w:rFonts w:cstheme="minorHAnsi"/>
                <w:i/>
                <w:iCs/>
                <w:color w:val="000000"/>
                <w:sz w:val="20"/>
                <w:szCs w:val="20"/>
              </w:rPr>
            </w:pPr>
            <w:r w:rsidRPr="00000803">
              <w:rPr>
                <w:rFonts w:cstheme="minorHAnsi"/>
                <w:i/>
                <w:iCs/>
                <w:color w:val="000000"/>
                <w:sz w:val="20"/>
                <w:szCs w:val="20"/>
              </w:rPr>
              <w:t>-</w:t>
            </w:r>
          </w:p>
        </w:tc>
        <w:tc>
          <w:tcPr>
            <w:tcW w:w="993" w:type="dxa"/>
          </w:tcPr>
          <w:p w:rsidR="009E083E" w:rsidRPr="00000803" w:rsidRDefault="009E083E" w:rsidP="00D925E4">
            <w:pPr>
              <w:jc w:val="center"/>
              <w:cnfStyle w:val="000000100000"/>
              <w:rPr>
                <w:rFonts w:cstheme="minorHAnsi"/>
                <w:i/>
                <w:iCs/>
                <w:color w:val="000000"/>
                <w:sz w:val="20"/>
                <w:szCs w:val="20"/>
              </w:rPr>
            </w:pPr>
            <w:r w:rsidRPr="00000803">
              <w:rPr>
                <w:rFonts w:cstheme="minorHAnsi"/>
                <w:i/>
                <w:iCs/>
                <w:color w:val="000000"/>
                <w:sz w:val="20"/>
                <w:szCs w:val="20"/>
              </w:rPr>
              <w:t>-</w:t>
            </w:r>
          </w:p>
        </w:tc>
        <w:tc>
          <w:tcPr>
            <w:tcW w:w="2517" w:type="dxa"/>
          </w:tcPr>
          <w:p w:rsidR="009E083E" w:rsidRPr="00000803" w:rsidRDefault="009E083E" w:rsidP="00D925E4">
            <w:pPr>
              <w:cnfStyle w:val="000000100000"/>
              <w:rPr>
                <w:rFonts w:cstheme="minorHAnsi"/>
                <w:color w:val="000000"/>
                <w:sz w:val="20"/>
                <w:szCs w:val="20"/>
              </w:rPr>
            </w:pP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15.</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topola czarna 'Italica'</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Populs nigra '</w:t>
            </w:r>
            <w:r w:rsidRPr="00000803">
              <w:rPr>
                <w:rFonts w:cstheme="minorHAnsi"/>
                <w:color w:val="000000"/>
                <w:sz w:val="20"/>
                <w:szCs w:val="20"/>
              </w:rPr>
              <w:t>Italica'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230</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6</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16,2</w:t>
            </w:r>
          </w:p>
        </w:tc>
        <w:tc>
          <w:tcPr>
            <w:tcW w:w="2517" w:type="dxa"/>
          </w:tcPr>
          <w:p w:rsidR="009E083E" w:rsidRPr="00000803" w:rsidRDefault="009E083E" w:rsidP="00D925E4">
            <w:pPr>
              <w:cnfStyle w:val="000000010000"/>
              <w:rPr>
                <w:rFonts w:cstheme="minorHAnsi"/>
                <w:color w:val="000000"/>
                <w:sz w:val="20"/>
                <w:szCs w:val="20"/>
              </w:rPr>
            </w:pPr>
            <w:r w:rsidRPr="00AB2E61">
              <w:rPr>
                <w:rFonts w:cstheme="minorHAnsi"/>
                <w:color w:val="000000"/>
                <w:sz w:val="20"/>
                <w:szCs w:val="20"/>
                <w:u w:val="single"/>
              </w:rPr>
              <w:t>posusz nieliczny typowy dla gatunku</w:t>
            </w:r>
            <w:r w:rsidRPr="00000803">
              <w:rPr>
                <w:rFonts w:cstheme="minorHAnsi"/>
                <w:color w:val="000000"/>
                <w:sz w:val="20"/>
                <w:szCs w:val="20"/>
              </w:rPr>
              <w:t>, nabiegi korzeniowe, odkryte korzenie centralne</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17.</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klon srebrzysty</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Acer saccharinum</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5</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2</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5</w:t>
            </w:r>
          </w:p>
        </w:tc>
        <w:tc>
          <w:tcPr>
            <w:tcW w:w="2517"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18.</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głóg pośredni</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 xml:space="preserve">Crataegus </w:t>
            </w:r>
            <w:r w:rsidRPr="00000803">
              <w:rPr>
                <w:rFonts w:cstheme="minorHAnsi"/>
                <w:color w:val="000000"/>
                <w:sz w:val="20"/>
                <w:szCs w:val="20"/>
              </w:rPr>
              <w:t xml:space="preserve">x </w:t>
            </w:r>
            <w:r w:rsidRPr="00000803">
              <w:rPr>
                <w:rFonts w:cstheme="minorHAnsi"/>
                <w:i/>
                <w:iCs/>
                <w:color w:val="000000"/>
                <w:sz w:val="20"/>
                <w:szCs w:val="20"/>
              </w:rPr>
              <w:t>media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3</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0,3</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1</w:t>
            </w:r>
          </w:p>
        </w:tc>
        <w:tc>
          <w:tcPr>
            <w:tcW w:w="2517"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19.</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 xml:space="preserve">dąb </w:t>
            </w:r>
            <w:r w:rsidRPr="00000803">
              <w:rPr>
                <w:rFonts w:cstheme="minorHAnsi"/>
                <w:color w:val="000000"/>
                <w:sz w:val="20"/>
                <w:szCs w:val="20"/>
              </w:rPr>
              <w:lastRenderedPageBreak/>
              <w:t>bezszypułkowy</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lastRenderedPageBreak/>
              <w:t xml:space="preserve">Quercus </w:t>
            </w:r>
            <w:r w:rsidRPr="00000803">
              <w:rPr>
                <w:rFonts w:cstheme="minorHAnsi"/>
                <w:i/>
                <w:iCs/>
                <w:color w:val="000000"/>
                <w:sz w:val="20"/>
                <w:szCs w:val="20"/>
              </w:rPr>
              <w:lastRenderedPageBreak/>
              <w:t>petraea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lastRenderedPageBreak/>
              <w:t>10</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2,5</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5</w:t>
            </w:r>
          </w:p>
        </w:tc>
        <w:tc>
          <w:tcPr>
            <w:tcW w:w="2517"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lastRenderedPageBreak/>
              <w:t>20.</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klon pospolity</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Acer platanoides</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34</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6</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12</w:t>
            </w:r>
          </w:p>
        </w:tc>
        <w:tc>
          <w:tcPr>
            <w:tcW w:w="2517" w:type="dxa"/>
          </w:tcPr>
          <w:p w:rsidR="009E083E" w:rsidRPr="00AB2E61" w:rsidRDefault="009E083E" w:rsidP="00D925E4">
            <w:pPr>
              <w:cnfStyle w:val="000000010000"/>
              <w:rPr>
                <w:rFonts w:cstheme="minorHAnsi"/>
                <w:color w:val="000000"/>
                <w:sz w:val="20"/>
                <w:szCs w:val="20"/>
                <w:u w:val="single"/>
              </w:rPr>
            </w:pPr>
            <w:r w:rsidRPr="00AB2E61">
              <w:rPr>
                <w:rFonts w:cstheme="minorHAnsi"/>
                <w:color w:val="000000"/>
                <w:sz w:val="20"/>
                <w:szCs w:val="20"/>
                <w:u w:val="single"/>
              </w:rPr>
              <w:t>odrosty napienne</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21.</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głóg pośredni</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Crataegus x media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3</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0,3</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1</w:t>
            </w:r>
          </w:p>
        </w:tc>
        <w:tc>
          <w:tcPr>
            <w:tcW w:w="2517"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22.</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brzoza brodawkowata</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Betula pendula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50</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6</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15</w:t>
            </w:r>
          </w:p>
        </w:tc>
        <w:tc>
          <w:tcPr>
            <w:tcW w:w="2517"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widoczne ślady po cięciach, pochylenie pnia o 10°</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23.</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żylistek szorstki</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Deutzia scabra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5 m²</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1,5</w:t>
            </w:r>
          </w:p>
        </w:tc>
        <w:tc>
          <w:tcPr>
            <w:tcW w:w="2517"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24.</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klon pospolity</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Acer platanoides</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48</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6</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10</w:t>
            </w:r>
          </w:p>
        </w:tc>
        <w:tc>
          <w:tcPr>
            <w:tcW w:w="2517"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widoczne ślady po cięciach</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25.</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topola czarna 'Italica'</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Populus nigra '</w:t>
            </w:r>
            <w:r w:rsidRPr="00000803">
              <w:rPr>
                <w:rFonts w:cstheme="minorHAnsi"/>
                <w:color w:val="000000"/>
                <w:sz w:val="20"/>
                <w:szCs w:val="20"/>
              </w:rPr>
              <w:t>Italica'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200</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6</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16,2</w:t>
            </w:r>
          </w:p>
        </w:tc>
        <w:tc>
          <w:tcPr>
            <w:tcW w:w="2517" w:type="dxa"/>
          </w:tcPr>
          <w:p w:rsidR="009E083E" w:rsidRPr="00000803" w:rsidRDefault="009E083E" w:rsidP="00D925E4">
            <w:pPr>
              <w:cnfStyle w:val="000000100000"/>
              <w:rPr>
                <w:rFonts w:cstheme="minorHAnsi"/>
                <w:color w:val="000000"/>
                <w:sz w:val="20"/>
                <w:szCs w:val="20"/>
              </w:rPr>
            </w:pPr>
            <w:r w:rsidRPr="00AB2E61">
              <w:rPr>
                <w:rFonts w:cstheme="minorHAnsi"/>
                <w:color w:val="000000"/>
                <w:sz w:val="20"/>
                <w:szCs w:val="20"/>
                <w:u w:val="single"/>
              </w:rPr>
              <w:t>posusz nieliczny typowy dla gatunku</w:t>
            </w:r>
            <w:r w:rsidRPr="00000803">
              <w:rPr>
                <w:rFonts w:cstheme="minorHAnsi"/>
                <w:color w:val="000000"/>
                <w:sz w:val="20"/>
                <w:szCs w:val="20"/>
              </w:rPr>
              <w:t>, nabiegi korzeniowe, odkryte korzenie centralne</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26.</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topola czarna 'Italica'</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Populus nigra '</w:t>
            </w:r>
            <w:r w:rsidRPr="00000803">
              <w:rPr>
                <w:rFonts w:cstheme="minorHAnsi"/>
                <w:color w:val="000000"/>
                <w:sz w:val="20"/>
                <w:szCs w:val="20"/>
              </w:rPr>
              <w:t>Italica'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165</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4</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16,2</w:t>
            </w:r>
          </w:p>
        </w:tc>
        <w:tc>
          <w:tcPr>
            <w:tcW w:w="2517" w:type="dxa"/>
          </w:tcPr>
          <w:p w:rsidR="009E083E" w:rsidRPr="00000803" w:rsidRDefault="009E083E" w:rsidP="00D925E4">
            <w:pPr>
              <w:cnfStyle w:val="000000010000"/>
              <w:rPr>
                <w:rFonts w:cstheme="minorHAnsi"/>
                <w:color w:val="000000"/>
                <w:sz w:val="20"/>
                <w:szCs w:val="20"/>
              </w:rPr>
            </w:pPr>
            <w:r w:rsidRPr="00AB2E61">
              <w:rPr>
                <w:rFonts w:cstheme="minorHAnsi"/>
                <w:color w:val="000000"/>
                <w:sz w:val="20"/>
                <w:szCs w:val="20"/>
                <w:u w:val="single"/>
              </w:rPr>
              <w:t>posusz nieliczny</w:t>
            </w:r>
            <w:r w:rsidRPr="00000803">
              <w:rPr>
                <w:rFonts w:cstheme="minorHAnsi"/>
                <w:color w:val="000000"/>
                <w:sz w:val="20"/>
                <w:szCs w:val="20"/>
              </w:rPr>
              <w:t xml:space="preserve"> typowy dla gatunku, nabiegi korzeniowe, odkryte korzenie centralne</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27.</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topola czarna 'Italica'</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Populus nigra '</w:t>
            </w:r>
            <w:r w:rsidRPr="00000803">
              <w:rPr>
                <w:rFonts w:cstheme="minorHAnsi"/>
                <w:color w:val="000000"/>
                <w:sz w:val="20"/>
                <w:szCs w:val="20"/>
              </w:rPr>
              <w:t>Italica'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225</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6</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16,2</w:t>
            </w:r>
          </w:p>
        </w:tc>
        <w:tc>
          <w:tcPr>
            <w:tcW w:w="2517" w:type="dxa"/>
          </w:tcPr>
          <w:p w:rsidR="009E083E" w:rsidRPr="00000803" w:rsidRDefault="009E083E" w:rsidP="00D925E4">
            <w:pPr>
              <w:cnfStyle w:val="000000100000"/>
              <w:rPr>
                <w:rFonts w:cstheme="minorHAnsi"/>
                <w:color w:val="000000"/>
                <w:sz w:val="20"/>
                <w:szCs w:val="20"/>
              </w:rPr>
            </w:pPr>
            <w:r w:rsidRPr="00AB2E61">
              <w:rPr>
                <w:rFonts w:cstheme="minorHAnsi"/>
                <w:color w:val="000000"/>
                <w:sz w:val="20"/>
                <w:szCs w:val="20"/>
                <w:u w:val="single"/>
              </w:rPr>
              <w:t>posusz nieliczny</w:t>
            </w:r>
            <w:r w:rsidRPr="00000803">
              <w:rPr>
                <w:rFonts w:cstheme="minorHAnsi"/>
                <w:color w:val="000000"/>
                <w:sz w:val="20"/>
                <w:szCs w:val="20"/>
              </w:rPr>
              <w:t xml:space="preserve"> typowy dla gatunku, nabiegi korzeniowe, odkryte korzenie centralne</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28.</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topola czarna 'Italica'</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Populus nigra '</w:t>
            </w:r>
            <w:r w:rsidRPr="00000803">
              <w:rPr>
                <w:rFonts w:cstheme="minorHAnsi"/>
                <w:color w:val="000000"/>
                <w:sz w:val="20"/>
                <w:szCs w:val="20"/>
              </w:rPr>
              <w:t>Italica'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220</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6</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16,2</w:t>
            </w:r>
          </w:p>
        </w:tc>
        <w:tc>
          <w:tcPr>
            <w:tcW w:w="2517" w:type="dxa"/>
          </w:tcPr>
          <w:p w:rsidR="009E083E" w:rsidRPr="00000803" w:rsidRDefault="009E083E" w:rsidP="00D925E4">
            <w:pPr>
              <w:cnfStyle w:val="000000010000"/>
              <w:rPr>
                <w:rFonts w:cstheme="minorHAnsi"/>
                <w:color w:val="000000"/>
                <w:sz w:val="20"/>
                <w:szCs w:val="20"/>
              </w:rPr>
            </w:pPr>
            <w:r w:rsidRPr="00AB2E61">
              <w:rPr>
                <w:rFonts w:cstheme="minorHAnsi"/>
                <w:color w:val="000000"/>
                <w:sz w:val="20"/>
                <w:szCs w:val="20"/>
                <w:u w:val="single"/>
              </w:rPr>
              <w:t>posusz nieliczny</w:t>
            </w:r>
            <w:r w:rsidRPr="00000803">
              <w:rPr>
                <w:rFonts w:cstheme="minorHAnsi"/>
                <w:color w:val="000000"/>
                <w:sz w:val="20"/>
                <w:szCs w:val="20"/>
              </w:rPr>
              <w:t xml:space="preserve"> typowy dla gatunku, nabiegi korzeniowe, odkryte korzenie centralne</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29.</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topola czarna 'Italica'</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Populus nigra '</w:t>
            </w:r>
            <w:r w:rsidRPr="00000803">
              <w:rPr>
                <w:rFonts w:cstheme="minorHAnsi"/>
                <w:color w:val="000000"/>
                <w:sz w:val="20"/>
                <w:szCs w:val="20"/>
              </w:rPr>
              <w:t>Italica'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230</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8</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16,2</w:t>
            </w:r>
          </w:p>
        </w:tc>
        <w:tc>
          <w:tcPr>
            <w:tcW w:w="2517" w:type="dxa"/>
          </w:tcPr>
          <w:p w:rsidR="009E083E" w:rsidRPr="00000803" w:rsidRDefault="009E083E" w:rsidP="00D925E4">
            <w:pPr>
              <w:cnfStyle w:val="000000100000"/>
              <w:rPr>
                <w:rFonts w:cstheme="minorHAnsi"/>
                <w:color w:val="000000"/>
                <w:sz w:val="20"/>
                <w:szCs w:val="20"/>
              </w:rPr>
            </w:pPr>
            <w:r w:rsidRPr="00AB2E61">
              <w:rPr>
                <w:rFonts w:cstheme="minorHAnsi"/>
                <w:color w:val="000000"/>
                <w:sz w:val="20"/>
                <w:szCs w:val="20"/>
                <w:u w:val="single"/>
              </w:rPr>
              <w:t>posusz nieliczn</w:t>
            </w:r>
            <w:r w:rsidRPr="00000803">
              <w:rPr>
                <w:rFonts w:cstheme="minorHAnsi"/>
                <w:color w:val="000000"/>
                <w:sz w:val="20"/>
                <w:szCs w:val="20"/>
              </w:rPr>
              <w:t>y typowy dla gatunku, nabiegi korzeniowe, odkryte korzenie centralne</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30.</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w:t>
            </w:r>
          </w:p>
        </w:tc>
        <w:tc>
          <w:tcPr>
            <w:tcW w:w="1559"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w:t>
            </w:r>
          </w:p>
        </w:tc>
        <w:tc>
          <w:tcPr>
            <w:tcW w:w="2517" w:type="dxa"/>
          </w:tcPr>
          <w:p w:rsidR="009E083E" w:rsidRPr="00AB2E61" w:rsidRDefault="009E083E" w:rsidP="00D925E4">
            <w:pPr>
              <w:cnfStyle w:val="000000010000"/>
              <w:rPr>
                <w:rFonts w:cstheme="minorHAnsi"/>
                <w:b/>
                <w:color w:val="000000"/>
                <w:sz w:val="20"/>
                <w:szCs w:val="20"/>
              </w:rPr>
            </w:pPr>
            <w:r w:rsidRPr="00AB2E61">
              <w:rPr>
                <w:rFonts w:cstheme="minorHAnsi"/>
                <w:b/>
                <w:color w:val="000000"/>
                <w:sz w:val="20"/>
                <w:szCs w:val="20"/>
              </w:rPr>
              <w:t>pie</w:t>
            </w:r>
            <w:r>
              <w:rPr>
                <w:rFonts w:cstheme="minorHAnsi"/>
                <w:b/>
                <w:color w:val="000000"/>
                <w:sz w:val="20"/>
                <w:szCs w:val="20"/>
              </w:rPr>
              <w:t>ń</w:t>
            </w:r>
            <w:r w:rsidRPr="00AB2E61">
              <w:rPr>
                <w:rFonts w:cstheme="minorHAnsi"/>
                <w:b/>
                <w:color w:val="000000"/>
                <w:sz w:val="20"/>
                <w:szCs w:val="20"/>
              </w:rPr>
              <w:t xml:space="preserve"> do frezowania</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31.</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wiąz szupułkowy</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Ulmus laevis</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22</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4</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4,5</w:t>
            </w:r>
          </w:p>
        </w:tc>
        <w:tc>
          <w:tcPr>
            <w:tcW w:w="2517"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 xml:space="preserve">rozwidlenie V-kształtne na wys. 1,6 m, </w:t>
            </w:r>
            <w:r w:rsidRPr="005069E3">
              <w:rPr>
                <w:rFonts w:cstheme="minorHAnsi"/>
                <w:color w:val="000000"/>
                <w:sz w:val="20"/>
                <w:szCs w:val="20"/>
                <w:u w:val="single"/>
              </w:rPr>
              <w:t>krzyżujące się gałęzie, zalecane wyprowadzenie głównego pr</w:t>
            </w:r>
            <w:r>
              <w:rPr>
                <w:rFonts w:cstheme="minorHAnsi"/>
                <w:color w:val="000000"/>
                <w:sz w:val="20"/>
                <w:szCs w:val="20"/>
                <w:u w:val="single"/>
              </w:rPr>
              <w:t>z</w:t>
            </w:r>
            <w:r w:rsidRPr="005069E3">
              <w:rPr>
                <w:rFonts w:cstheme="minorHAnsi"/>
                <w:color w:val="000000"/>
                <w:sz w:val="20"/>
                <w:szCs w:val="20"/>
                <w:u w:val="single"/>
              </w:rPr>
              <w:t>ewodnika, widoczne ślady żerowania szkodników</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32.</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topola czarna 'Italica'</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Populus nigra 'Italica'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220</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8</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16,2</w:t>
            </w:r>
          </w:p>
        </w:tc>
        <w:tc>
          <w:tcPr>
            <w:tcW w:w="2517" w:type="dxa"/>
          </w:tcPr>
          <w:p w:rsidR="009E083E" w:rsidRPr="00000803" w:rsidRDefault="009E083E" w:rsidP="00D925E4">
            <w:pPr>
              <w:cnfStyle w:val="000000010000"/>
              <w:rPr>
                <w:rFonts w:cstheme="minorHAnsi"/>
                <w:color w:val="000000"/>
                <w:sz w:val="20"/>
                <w:szCs w:val="20"/>
              </w:rPr>
            </w:pPr>
            <w:r w:rsidRPr="005069E3">
              <w:rPr>
                <w:rFonts w:cstheme="minorHAnsi"/>
                <w:color w:val="000000"/>
                <w:sz w:val="20"/>
                <w:szCs w:val="20"/>
                <w:u w:val="single"/>
              </w:rPr>
              <w:t>posusz nieliczny typowy dla gatunku</w:t>
            </w:r>
            <w:r w:rsidRPr="00000803">
              <w:rPr>
                <w:rFonts w:cstheme="minorHAnsi"/>
                <w:color w:val="000000"/>
                <w:sz w:val="20"/>
                <w:szCs w:val="20"/>
              </w:rPr>
              <w:t>, nabiegi korzeniowe, odkryte korzenie centralne</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33.</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świerk kłujący</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 xml:space="preserve">Picea pungens </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15(na wy.5 cm- 21)</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2</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2,2</w:t>
            </w:r>
          </w:p>
        </w:tc>
        <w:tc>
          <w:tcPr>
            <w:tcW w:w="2517"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34.</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sosna czarna</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Pinus nigra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15(na wy.5 cm)</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2</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2,2</w:t>
            </w:r>
          </w:p>
        </w:tc>
        <w:tc>
          <w:tcPr>
            <w:tcW w:w="2517"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 xml:space="preserve">pochylenie pnia o 45°, osłabiony przy próbie pionizowania, uszkodzenie mechaniczne przy odziomku, </w:t>
            </w:r>
            <w:r w:rsidRPr="005069E3">
              <w:rPr>
                <w:rFonts w:cstheme="minorHAnsi"/>
                <w:color w:val="000000"/>
                <w:sz w:val="20"/>
                <w:szCs w:val="20"/>
                <w:u w:val="single"/>
              </w:rPr>
              <w:t>do urzymania obecna forma drzewa</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35.</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brzoza brodawkowata</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Betula pendula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26</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4</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8,1</w:t>
            </w:r>
          </w:p>
        </w:tc>
        <w:tc>
          <w:tcPr>
            <w:tcW w:w="2517"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pochylenie pnia o 10° ku drodze</w:t>
            </w:r>
            <w:r>
              <w:rPr>
                <w:rFonts w:cstheme="minorHAnsi"/>
                <w:color w:val="000000"/>
                <w:sz w:val="20"/>
                <w:szCs w:val="20"/>
              </w:rPr>
              <w:t xml:space="preserve"> - </w:t>
            </w:r>
            <w:r w:rsidRPr="005069E3">
              <w:rPr>
                <w:rFonts w:cstheme="minorHAnsi"/>
                <w:color w:val="000000"/>
                <w:sz w:val="20"/>
                <w:szCs w:val="20"/>
                <w:u w:val="single"/>
              </w:rPr>
              <w:t>pionizować</w:t>
            </w:r>
          </w:p>
        </w:tc>
      </w:tr>
      <w:tr w:rsidR="009E083E" w:rsidRPr="00000803" w:rsidTr="00D925E4">
        <w:trPr>
          <w:cnfStyle w:val="000000010000"/>
        </w:trPr>
        <w:tc>
          <w:tcPr>
            <w:cnfStyle w:val="001000000000"/>
            <w:tcW w:w="675" w:type="dxa"/>
            <w:shd w:val="clear" w:color="auto" w:fill="7F7F7F" w:themeFill="text1" w:themeFillTint="80"/>
          </w:tcPr>
          <w:p w:rsidR="009E083E" w:rsidRPr="005069E3" w:rsidRDefault="009E083E" w:rsidP="00D925E4">
            <w:pPr>
              <w:jc w:val="center"/>
              <w:rPr>
                <w:rFonts w:asciiTheme="minorHAnsi" w:hAnsiTheme="minorHAnsi" w:cstheme="minorHAnsi"/>
                <w:color w:val="000000"/>
                <w:sz w:val="20"/>
                <w:szCs w:val="20"/>
              </w:rPr>
            </w:pPr>
            <w:r w:rsidRPr="005069E3">
              <w:rPr>
                <w:rFonts w:asciiTheme="minorHAnsi" w:hAnsiTheme="minorHAnsi" w:cstheme="minorHAnsi"/>
                <w:color w:val="000000"/>
                <w:sz w:val="20"/>
                <w:szCs w:val="20"/>
              </w:rPr>
              <w:t>36.</w:t>
            </w:r>
          </w:p>
        </w:tc>
        <w:tc>
          <w:tcPr>
            <w:tcW w:w="1560" w:type="dxa"/>
          </w:tcPr>
          <w:p w:rsidR="009E083E" w:rsidRPr="005069E3" w:rsidRDefault="009E083E" w:rsidP="00D925E4">
            <w:pPr>
              <w:cnfStyle w:val="000000010000"/>
              <w:rPr>
                <w:rFonts w:cstheme="minorHAnsi"/>
                <w:b/>
                <w:color w:val="000000"/>
                <w:sz w:val="20"/>
                <w:szCs w:val="20"/>
              </w:rPr>
            </w:pPr>
            <w:r w:rsidRPr="005069E3">
              <w:rPr>
                <w:rFonts w:cstheme="minorHAnsi"/>
                <w:b/>
                <w:color w:val="000000"/>
                <w:sz w:val="20"/>
                <w:szCs w:val="20"/>
              </w:rPr>
              <w:t>-</w:t>
            </w:r>
          </w:p>
        </w:tc>
        <w:tc>
          <w:tcPr>
            <w:tcW w:w="1559" w:type="dxa"/>
          </w:tcPr>
          <w:p w:rsidR="009E083E" w:rsidRPr="005069E3" w:rsidRDefault="009E083E" w:rsidP="00D925E4">
            <w:pPr>
              <w:cnfStyle w:val="000000010000"/>
              <w:rPr>
                <w:rFonts w:cstheme="minorHAnsi"/>
                <w:b/>
                <w:color w:val="000000"/>
                <w:sz w:val="20"/>
                <w:szCs w:val="20"/>
              </w:rPr>
            </w:pPr>
            <w:r w:rsidRPr="005069E3">
              <w:rPr>
                <w:rFonts w:cstheme="minorHAnsi"/>
                <w:b/>
                <w:color w:val="000000"/>
                <w:sz w:val="20"/>
                <w:szCs w:val="20"/>
              </w:rPr>
              <w:t>-</w:t>
            </w:r>
          </w:p>
        </w:tc>
        <w:tc>
          <w:tcPr>
            <w:tcW w:w="992" w:type="dxa"/>
          </w:tcPr>
          <w:p w:rsidR="009E083E" w:rsidRPr="005069E3" w:rsidRDefault="009E083E" w:rsidP="00D925E4">
            <w:pPr>
              <w:jc w:val="center"/>
              <w:cnfStyle w:val="000000010000"/>
              <w:rPr>
                <w:rFonts w:cstheme="minorHAnsi"/>
                <w:b/>
                <w:color w:val="000000"/>
                <w:sz w:val="20"/>
                <w:szCs w:val="20"/>
              </w:rPr>
            </w:pPr>
            <w:r w:rsidRPr="005069E3">
              <w:rPr>
                <w:rFonts w:cstheme="minorHAnsi"/>
                <w:b/>
                <w:color w:val="000000"/>
                <w:sz w:val="20"/>
                <w:szCs w:val="20"/>
              </w:rPr>
              <w:t>10;11(na wys.5 cm-22)</w:t>
            </w:r>
          </w:p>
        </w:tc>
        <w:tc>
          <w:tcPr>
            <w:tcW w:w="992" w:type="dxa"/>
          </w:tcPr>
          <w:p w:rsidR="009E083E" w:rsidRPr="005069E3" w:rsidRDefault="009E083E" w:rsidP="00D925E4">
            <w:pPr>
              <w:jc w:val="center"/>
              <w:cnfStyle w:val="000000010000"/>
              <w:rPr>
                <w:rFonts w:cstheme="minorHAnsi"/>
                <w:b/>
                <w:color w:val="000000"/>
                <w:sz w:val="20"/>
                <w:szCs w:val="20"/>
              </w:rPr>
            </w:pPr>
            <w:r w:rsidRPr="005069E3">
              <w:rPr>
                <w:rFonts w:cstheme="minorHAnsi"/>
                <w:b/>
                <w:color w:val="000000"/>
                <w:sz w:val="20"/>
                <w:szCs w:val="20"/>
              </w:rPr>
              <w:t>2</w:t>
            </w:r>
          </w:p>
        </w:tc>
        <w:tc>
          <w:tcPr>
            <w:tcW w:w="993" w:type="dxa"/>
          </w:tcPr>
          <w:p w:rsidR="009E083E" w:rsidRPr="005069E3" w:rsidRDefault="009E083E" w:rsidP="00D925E4">
            <w:pPr>
              <w:jc w:val="center"/>
              <w:cnfStyle w:val="000000010000"/>
              <w:rPr>
                <w:rFonts w:cstheme="minorHAnsi"/>
                <w:b/>
                <w:color w:val="000000"/>
                <w:sz w:val="20"/>
                <w:szCs w:val="20"/>
              </w:rPr>
            </w:pPr>
            <w:r w:rsidRPr="005069E3">
              <w:rPr>
                <w:rFonts w:cstheme="minorHAnsi"/>
                <w:b/>
                <w:color w:val="000000"/>
                <w:sz w:val="20"/>
                <w:szCs w:val="20"/>
              </w:rPr>
              <w:t>2,5</w:t>
            </w:r>
          </w:p>
        </w:tc>
        <w:tc>
          <w:tcPr>
            <w:tcW w:w="2517" w:type="dxa"/>
          </w:tcPr>
          <w:p w:rsidR="009E083E" w:rsidRPr="005069E3" w:rsidRDefault="009E083E" w:rsidP="00D925E4">
            <w:pPr>
              <w:cnfStyle w:val="000000010000"/>
              <w:rPr>
                <w:rFonts w:cstheme="minorHAnsi"/>
                <w:b/>
                <w:color w:val="000000"/>
                <w:sz w:val="20"/>
                <w:szCs w:val="20"/>
              </w:rPr>
            </w:pPr>
            <w:r w:rsidRPr="005069E3">
              <w:rPr>
                <w:rFonts w:cstheme="minorHAnsi"/>
                <w:b/>
                <w:color w:val="000000"/>
                <w:sz w:val="20"/>
                <w:szCs w:val="20"/>
              </w:rPr>
              <w:t>suchy pień [WYCINKA SANITARNA]</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lastRenderedPageBreak/>
              <w:t>37.</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świerk kłujący</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Picea pungens</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23(na wys.5 cm)</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2</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2,2</w:t>
            </w:r>
          </w:p>
        </w:tc>
        <w:tc>
          <w:tcPr>
            <w:tcW w:w="2517"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38.</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sumak octowiec</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Rhus typhina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12;14 (na wys.5 cm-22)</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2,5</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3</w:t>
            </w:r>
          </w:p>
        </w:tc>
        <w:tc>
          <w:tcPr>
            <w:tcW w:w="2517" w:type="dxa"/>
          </w:tcPr>
          <w:p w:rsidR="009E083E" w:rsidRPr="005069E3" w:rsidRDefault="009E083E" w:rsidP="00D925E4">
            <w:pPr>
              <w:cnfStyle w:val="000000010000"/>
              <w:rPr>
                <w:rFonts w:cstheme="minorHAnsi"/>
                <w:color w:val="000000"/>
                <w:sz w:val="20"/>
                <w:szCs w:val="20"/>
                <w:u w:val="single"/>
              </w:rPr>
            </w:pPr>
            <w:r w:rsidRPr="005069E3">
              <w:rPr>
                <w:rFonts w:cstheme="minorHAnsi"/>
                <w:color w:val="000000"/>
                <w:sz w:val="20"/>
                <w:szCs w:val="20"/>
                <w:u w:val="single"/>
              </w:rPr>
              <w:t>gałąź w kolizji z sosną do usunięcia</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39.</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sosna czarna</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Pinus nigra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38</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4</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5</w:t>
            </w:r>
          </w:p>
        </w:tc>
        <w:tc>
          <w:tcPr>
            <w:tcW w:w="2517"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pień podkrzesany do 2 m</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40.</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kasztanowiec pospolity</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Aesculus hippocastanum</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21 (26-na wys.5 cm)</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2,5</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3,5</w:t>
            </w:r>
          </w:p>
        </w:tc>
        <w:tc>
          <w:tcPr>
            <w:tcW w:w="2517"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 xml:space="preserve">na wys. 1,4 m rozwidlenie z wrośniętą gałęzią, potencjalna próchnica, ślady po cięciach gałęzi, uszkodzenie mechaniczne odziomka, </w:t>
            </w:r>
            <w:r w:rsidRPr="005069E3">
              <w:rPr>
                <w:rFonts w:cstheme="minorHAnsi"/>
                <w:color w:val="000000"/>
                <w:sz w:val="20"/>
                <w:szCs w:val="20"/>
                <w:u w:val="single"/>
              </w:rPr>
              <w:t>odrosty korzeniowe</w:t>
            </w:r>
            <w:r w:rsidRPr="00000803">
              <w:rPr>
                <w:rFonts w:cstheme="minorHAnsi"/>
                <w:color w:val="000000"/>
                <w:sz w:val="20"/>
                <w:szCs w:val="20"/>
              </w:rPr>
              <w:t xml:space="preserve">, pęknięcia nieznaczne na pniu, </w:t>
            </w:r>
            <w:r w:rsidRPr="005069E3">
              <w:rPr>
                <w:rFonts w:cstheme="minorHAnsi"/>
                <w:color w:val="000000"/>
                <w:sz w:val="20"/>
                <w:szCs w:val="20"/>
                <w:u w:val="single"/>
              </w:rPr>
              <w:t>zalecane cięcia formujące dla młodych drzew</w:t>
            </w:r>
            <w:r>
              <w:rPr>
                <w:rFonts w:cstheme="minorHAnsi"/>
                <w:color w:val="000000"/>
                <w:sz w:val="20"/>
                <w:szCs w:val="20"/>
                <w:u w:val="single"/>
              </w:rPr>
              <w:t xml:space="preserve"> w pokroju naturalnym</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41.</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wiąz szupułkowy</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Ulmus laevis</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25;35</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5</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5,95</w:t>
            </w:r>
          </w:p>
        </w:tc>
        <w:tc>
          <w:tcPr>
            <w:tcW w:w="2517"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 xml:space="preserve">rozwidlenie V-kształtne na wys. 1,1m , widoczne ślady po cięciach konarów, </w:t>
            </w:r>
            <w:r w:rsidRPr="005069E3">
              <w:rPr>
                <w:rFonts w:cstheme="minorHAnsi"/>
                <w:color w:val="000000"/>
                <w:sz w:val="20"/>
                <w:szCs w:val="20"/>
                <w:u w:val="single"/>
              </w:rPr>
              <w:t>odrośla napienne, krzyżujące się gałęzie, nieznaczny posusz gałęzi</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42.</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sosna czarna</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Pinus nigra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17;17</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3</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3</w:t>
            </w:r>
          </w:p>
        </w:tc>
        <w:tc>
          <w:tcPr>
            <w:tcW w:w="2517"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 xml:space="preserve">rozwidlenie pni u podstawy drzewa, jeden przewodnik pochylony pod kątem 45°, </w:t>
            </w:r>
            <w:r w:rsidRPr="005069E3">
              <w:rPr>
                <w:rFonts w:cstheme="minorHAnsi"/>
                <w:color w:val="000000"/>
                <w:sz w:val="20"/>
                <w:szCs w:val="20"/>
                <w:u w:val="single"/>
              </w:rPr>
              <w:t>należy ciąć do utrzymania obecnej formy, nie dopuścić do rozrostu</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43.</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świerk kłujący</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Picea pungens</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13(21-na wys. 5 cm)</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2</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2,2</w:t>
            </w:r>
          </w:p>
        </w:tc>
        <w:tc>
          <w:tcPr>
            <w:tcW w:w="2517"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44.</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kasztanowiec pospolity</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Aesculus hippocastanum</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24</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3</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3,5</w:t>
            </w:r>
          </w:p>
        </w:tc>
        <w:tc>
          <w:tcPr>
            <w:tcW w:w="2517"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 xml:space="preserve">odrosty napienne, </w:t>
            </w:r>
            <w:r w:rsidRPr="005069E3">
              <w:rPr>
                <w:rFonts w:cstheme="minorHAnsi"/>
                <w:color w:val="000000"/>
                <w:sz w:val="20"/>
                <w:szCs w:val="20"/>
                <w:u w:val="single"/>
              </w:rPr>
              <w:t>wymaga cięć pielęgnacyjnych w celu w</w:t>
            </w:r>
            <w:r>
              <w:rPr>
                <w:rFonts w:cstheme="minorHAnsi"/>
                <w:color w:val="000000"/>
                <w:sz w:val="20"/>
                <w:szCs w:val="20"/>
                <w:u w:val="single"/>
              </w:rPr>
              <w:t>y</w:t>
            </w:r>
            <w:r w:rsidRPr="005069E3">
              <w:rPr>
                <w:rFonts w:cstheme="minorHAnsi"/>
                <w:color w:val="000000"/>
                <w:sz w:val="20"/>
                <w:szCs w:val="20"/>
                <w:u w:val="single"/>
              </w:rPr>
              <w:t>prowadzenia głównego p</w:t>
            </w:r>
            <w:r>
              <w:rPr>
                <w:rFonts w:cstheme="minorHAnsi"/>
                <w:color w:val="000000"/>
                <w:sz w:val="20"/>
                <w:szCs w:val="20"/>
                <w:u w:val="single"/>
              </w:rPr>
              <w:t>rz</w:t>
            </w:r>
            <w:r w:rsidRPr="005069E3">
              <w:rPr>
                <w:rFonts w:cstheme="minorHAnsi"/>
                <w:color w:val="000000"/>
                <w:sz w:val="20"/>
                <w:szCs w:val="20"/>
                <w:u w:val="single"/>
              </w:rPr>
              <w:t>ewodnika,</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45.</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topola czarna 'Italica'</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Populus nigra 'Italica'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240</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6</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15,3</w:t>
            </w:r>
          </w:p>
        </w:tc>
        <w:tc>
          <w:tcPr>
            <w:tcW w:w="2517" w:type="dxa"/>
          </w:tcPr>
          <w:p w:rsidR="009E083E" w:rsidRPr="00000803" w:rsidRDefault="009E083E" w:rsidP="00D925E4">
            <w:pPr>
              <w:cnfStyle w:val="000000100000"/>
              <w:rPr>
                <w:rFonts w:cstheme="minorHAnsi"/>
                <w:color w:val="000000"/>
                <w:sz w:val="20"/>
                <w:szCs w:val="20"/>
              </w:rPr>
            </w:pPr>
            <w:r w:rsidRPr="005069E3">
              <w:rPr>
                <w:rFonts w:cstheme="minorHAnsi"/>
                <w:color w:val="000000"/>
                <w:sz w:val="20"/>
                <w:szCs w:val="20"/>
                <w:u w:val="single"/>
              </w:rPr>
              <w:t>posusz nieliczny typowy dla gatunku</w:t>
            </w:r>
            <w:r w:rsidRPr="00000803">
              <w:rPr>
                <w:rFonts w:cstheme="minorHAnsi"/>
                <w:color w:val="000000"/>
                <w:sz w:val="20"/>
                <w:szCs w:val="20"/>
              </w:rPr>
              <w:t>, nabiegi korzeniowe, odkryte korzenie centralne</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46.</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brzoza brodawkowata 'Youngii'</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Betula pendula '</w:t>
            </w:r>
            <w:r w:rsidRPr="00000803">
              <w:rPr>
                <w:rFonts w:cstheme="minorHAnsi"/>
                <w:color w:val="000000"/>
                <w:sz w:val="20"/>
                <w:szCs w:val="20"/>
              </w:rPr>
              <w:t>Youngii'</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32</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2,5</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4</w:t>
            </w:r>
          </w:p>
        </w:tc>
        <w:tc>
          <w:tcPr>
            <w:tcW w:w="2517"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47.</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wiąz szupułkowy</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Ulmus laevis</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57</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8</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6</w:t>
            </w:r>
          </w:p>
        </w:tc>
        <w:tc>
          <w:tcPr>
            <w:tcW w:w="2517" w:type="dxa"/>
          </w:tcPr>
          <w:p w:rsidR="009E083E" w:rsidRPr="00000803" w:rsidRDefault="009E083E" w:rsidP="00D925E4">
            <w:pPr>
              <w:cnfStyle w:val="000000100000"/>
              <w:rPr>
                <w:rFonts w:cstheme="minorHAnsi"/>
                <w:color w:val="000000"/>
                <w:sz w:val="20"/>
                <w:szCs w:val="20"/>
              </w:rPr>
            </w:pPr>
            <w:r w:rsidRPr="005069E3">
              <w:rPr>
                <w:rFonts w:cstheme="minorHAnsi"/>
                <w:color w:val="000000"/>
                <w:sz w:val="20"/>
                <w:szCs w:val="20"/>
                <w:u w:val="single"/>
              </w:rPr>
              <w:t>odrosty napienne</w:t>
            </w:r>
            <w:r w:rsidRPr="00000803">
              <w:rPr>
                <w:rFonts w:cstheme="minorHAnsi"/>
                <w:color w:val="000000"/>
                <w:sz w:val="20"/>
                <w:szCs w:val="20"/>
              </w:rPr>
              <w:t>, widoczne ślady po cięciach, rozwidlenie V-kształtne na wys 1,5 m</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48.</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kasztanowiec pospolity</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Aesculus hippocastanum</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42</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5</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4,5</w:t>
            </w:r>
          </w:p>
        </w:tc>
        <w:tc>
          <w:tcPr>
            <w:tcW w:w="2517" w:type="dxa"/>
          </w:tcPr>
          <w:p w:rsidR="009E083E" w:rsidRPr="00000803" w:rsidRDefault="009E083E" w:rsidP="00D925E4">
            <w:pPr>
              <w:cnfStyle w:val="000000010000"/>
              <w:rPr>
                <w:rFonts w:cstheme="minorHAnsi"/>
                <w:color w:val="000000"/>
                <w:sz w:val="20"/>
                <w:szCs w:val="20"/>
              </w:rPr>
            </w:pPr>
            <w:r w:rsidRPr="005069E3">
              <w:rPr>
                <w:rFonts w:cstheme="minorHAnsi"/>
                <w:color w:val="000000"/>
                <w:sz w:val="20"/>
                <w:szCs w:val="20"/>
                <w:u w:val="single"/>
              </w:rPr>
              <w:t>odrosty napienne</w:t>
            </w:r>
            <w:r w:rsidRPr="00000803">
              <w:rPr>
                <w:rFonts w:cstheme="minorHAnsi"/>
                <w:color w:val="000000"/>
                <w:sz w:val="20"/>
                <w:szCs w:val="20"/>
              </w:rPr>
              <w:t xml:space="preserve">, widoczne ślady po cięciach, </w:t>
            </w:r>
            <w:r w:rsidRPr="005069E3">
              <w:rPr>
                <w:rFonts w:cstheme="minorHAnsi"/>
                <w:color w:val="000000"/>
                <w:sz w:val="20"/>
                <w:szCs w:val="20"/>
                <w:u w:val="single"/>
              </w:rPr>
              <w:t>liczne wilki, główny przewodnik po cięciu do pielęgnacji</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49.</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głóg pośredni</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Crataegus x media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3</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0,3</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1</w:t>
            </w:r>
          </w:p>
        </w:tc>
        <w:tc>
          <w:tcPr>
            <w:tcW w:w="2517"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młody okaz</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50.</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topola czarna 'Italica'</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Populus nigra 'Italica'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224</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6</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15,3</w:t>
            </w:r>
          </w:p>
        </w:tc>
        <w:tc>
          <w:tcPr>
            <w:tcW w:w="2517" w:type="dxa"/>
          </w:tcPr>
          <w:p w:rsidR="009E083E" w:rsidRPr="00000803" w:rsidRDefault="009E083E" w:rsidP="00D925E4">
            <w:pPr>
              <w:cnfStyle w:val="000000010000"/>
              <w:rPr>
                <w:rFonts w:cstheme="minorHAnsi"/>
                <w:color w:val="000000"/>
                <w:sz w:val="20"/>
                <w:szCs w:val="20"/>
              </w:rPr>
            </w:pPr>
            <w:r w:rsidRPr="005069E3">
              <w:rPr>
                <w:rFonts w:cstheme="minorHAnsi"/>
                <w:color w:val="000000"/>
                <w:sz w:val="20"/>
                <w:szCs w:val="20"/>
                <w:u w:val="single"/>
              </w:rPr>
              <w:t>posusz nieliczny typowy dla gatunku</w:t>
            </w:r>
            <w:r w:rsidRPr="00000803">
              <w:rPr>
                <w:rFonts w:cstheme="minorHAnsi"/>
                <w:color w:val="000000"/>
                <w:sz w:val="20"/>
                <w:szCs w:val="20"/>
              </w:rPr>
              <w:t xml:space="preserve">, nabiegi </w:t>
            </w:r>
            <w:r w:rsidRPr="00000803">
              <w:rPr>
                <w:rFonts w:cstheme="minorHAnsi"/>
                <w:color w:val="000000"/>
                <w:sz w:val="20"/>
                <w:szCs w:val="20"/>
              </w:rPr>
              <w:lastRenderedPageBreak/>
              <w:t>korzeniowe, odkryte korzenie centralne</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lastRenderedPageBreak/>
              <w:t>51.</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topola czarna 'Italica'</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Populus nigra 'Italica'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220</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6</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15,3</w:t>
            </w:r>
          </w:p>
        </w:tc>
        <w:tc>
          <w:tcPr>
            <w:tcW w:w="2517" w:type="dxa"/>
          </w:tcPr>
          <w:p w:rsidR="009E083E" w:rsidRPr="00000803" w:rsidRDefault="009E083E" w:rsidP="00D925E4">
            <w:pPr>
              <w:cnfStyle w:val="000000100000"/>
              <w:rPr>
                <w:rFonts w:cstheme="minorHAnsi"/>
                <w:color w:val="000000"/>
                <w:sz w:val="20"/>
                <w:szCs w:val="20"/>
              </w:rPr>
            </w:pPr>
            <w:r w:rsidRPr="005069E3">
              <w:rPr>
                <w:rFonts w:cstheme="minorHAnsi"/>
                <w:color w:val="000000"/>
                <w:sz w:val="20"/>
                <w:szCs w:val="20"/>
                <w:u w:val="single"/>
              </w:rPr>
              <w:t>posusz nieliczny</w:t>
            </w:r>
            <w:r w:rsidRPr="00000803">
              <w:rPr>
                <w:rFonts w:cstheme="minorHAnsi"/>
                <w:color w:val="000000"/>
                <w:sz w:val="20"/>
                <w:szCs w:val="20"/>
              </w:rPr>
              <w:t xml:space="preserve"> typowy dla gatunku, nabiegi korzeniowe, odkryte korzenie centralne</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52.</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klon pospolity</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Acer platanoides</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43</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6</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6</w:t>
            </w:r>
          </w:p>
        </w:tc>
        <w:tc>
          <w:tcPr>
            <w:tcW w:w="2517"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widoczne ślady po cięciach, rozwidlenie na wys. 1,5 m</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53.</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jesion wyniosły</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Fraxinus pennsylvanica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65</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8</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6,8</w:t>
            </w:r>
          </w:p>
        </w:tc>
        <w:tc>
          <w:tcPr>
            <w:tcW w:w="2517" w:type="dxa"/>
          </w:tcPr>
          <w:p w:rsidR="009E083E" w:rsidRPr="005069E3" w:rsidRDefault="009E083E" w:rsidP="00D925E4">
            <w:pPr>
              <w:cnfStyle w:val="000000100000"/>
              <w:rPr>
                <w:rFonts w:cstheme="minorHAnsi"/>
                <w:color w:val="000000"/>
                <w:sz w:val="20"/>
                <w:szCs w:val="20"/>
                <w:u w:val="single"/>
              </w:rPr>
            </w:pPr>
            <w:r w:rsidRPr="005069E3">
              <w:rPr>
                <w:rFonts w:cstheme="minorHAnsi"/>
                <w:color w:val="000000"/>
                <w:sz w:val="20"/>
                <w:szCs w:val="20"/>
                <w:u w:val="single"/>
              </w:rPr>
              <w:t>odrosty korzeniowe, nieznaczny posusz</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54.</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topola czarna 'Italica'</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Populus nigra 'Italica'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265</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8</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15,3</w:t>
            </w:r>
          </w:p>
        </w:tc>
        <w:tc>
          <w:tcPr>
            <w:tcW w:w="2517" w:type="dxa"/>
          </w:tcPr>
          <w:p w:rsidR="009E083E" w:rsidRPr="00000803" w:rsidRDefault="009E083E" w:rsidP="00D925E4">
            <w:pPr>
              <w:cnfStyle w:val="000000010000"/>
              <w:rPr>
                <w:rFonts w:cstheme="minorHAnsi"/>
                <w:color w:val="000000"/>
                <w:sz w:val="20"/>
                <w:szCs w:val="20"/>
              </w:rPr>
            </w:pPr>
            <w:r w:rsidRPr="005069E3">
              <w:rPr>
                <w:rFonts w:cstheme="minorHAnsi"/>
                <w:color w:val="000000"/>
                <w:sz w:val="20"/>
                <w:szCs w:val="20"/>
                <w:u w:val="single"/>
              </w:rPr>
              <w:t>posusz nieliczny</w:t>
            </w:r>
            <w:r w:rsidRPr="00000803">
              <w:rPr>
                <w:rFonts w:cstheme="minorHAnsi"/>
                <w:color w:val="000000"/>
                <w:sz w:val="20"/>
                <w:szCs w:val="20"/>
              </w:rPr>
              <w:t xml:space="preserve"> typowy dla gatunku, nabiegi korzeniowe, odkryte korzenie centralne</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55.</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topola czarna 'Italica'</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Populus nigra 'Italica'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225</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8</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15,3</w:t>
            </w:r>
          </w:p>
        </w:tc>
        <w:tc>
          <w:tcPr>
            <w:tcW w:w="2517" w:type="dxa"/>
          </w:tcPr>
          <w:p w:rsidR="009E083E" w:rsidRPr="00000803" w:rsidRDefault="009E083E" w:rsidP="00D925E4">
            <w:pPr>
              <w:cnfStyle w:val="000000100000"/>
              <w:rPr>
                <w:rFonts w:cstheme="minorHAnsi"/>
                <w:color w:val="000000"/>
                <w:sz w:val="20"/>
                <w:szCs w:val="20"/>
              </w:rPr>
            </w:pPr>
            <w:r w:rsidRPr="005069E3">
              <w:rPr>
                <w:rFonts w:cstheme="minorHAnsi"/>
                <w:color w:val="000000"/>
                <w:sz w:val="20"/>
                <w:szCs w:val="20"/>
                <w:u w:val="single"/>
              </w:rPr>
              <w:t>posusz nieliczny</w:t>
            </w:r>
            <w:r w:rsidRPr="00000803">
              <w:rPr>
                <w:rFonts w:cstheme="minorHAnsi"/>
                <w:color w:val="000000"/>
                <w:sz w:val="20"/>
                <w:szCs w:val="20"/>
              </w:rPr>
              <w:t xml:space="preserve"> typowy dla gatunku, nabiegi korzeniowe, odkryte korzenie centralne</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56.</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klon pospolity</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Acer platanoides</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58</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7</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6,8</w:t>
            </w:r>
          </w:p>
        </w:tc>
        <w:tc>
          <w:tcPr>
            <w:tcW w:w="2517"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widoczne ślady po cięciach, rozwidlenie siodełkowe na wys. 1.6 m, na jednym konarze ślad po próbie ciecia bez ryzyka niebezpieczeństwa, za</w:t>
            </w:r>
            <w:r>
              <w:rPr>
                <w:rFonts w:cstheme="minorHAnsi"/>
                <w:color w:val="000000"/>
                <w:sz w:val="20"/>
                <w:szCs w:val="20"/>
              </w:rPr>
              <w:t>bliźnione</w:t>
            </w:r>
            <w:r w:rsidRPr="00000803">
              <w:rPr>
                <w:rFonts w:cstheme="minorHAnsi"/>
                <w:color w:val="000000"/>
                <w:sz w:val="20"/>
                <w:szCs w:val="20"/>
              </w:rPr>
              <w:t xml:space="preserve"> listwy mrozowe</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57.</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brzoza brodawkowata 'Youngii'</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Betula pendula 'Youngii'</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29</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3</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2,5</w:t>
            </w:r>
          </w:p>
        </w:tc>
        <w:tc>
          <w:tcPr>
            <w:tcW w:w="2517"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58.</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kasztanowiec pospolity</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Aesculus hippocastanum</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30</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4</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6</w:t>
            </w:r>
          </w:p>
        </w:tc>
        <w:tc>
          <w:tcPr>
            <w:tcW w:w="2517" w:type="dxa"/>
          </w:tcPr>
          <w:p w:rsidR="009E083E" w:rsidRPr="00000803" w:rsidRDefault="009E083E" w:rsidP="00D925E4">
            <w:pPr>
              <w:cnfStyle w:val="000000010000"/>
              <w:rPr>
                <w:rFonts w:cstheme="minorHAnsi"/>
                <w:color w:val="000000"/>
                <w:sz w:val="20"/>
                <w:szCs w:val="20"/>
              </w:rPr>
            </w:pPr>
            <w:r w:rsidRPr="005069E3">
              <w:rPr>
                <w:rFonts w:cstheme="minorHAnsi"/>
                <w:color w:val="000000"/>
                <w:sz w:val="20"/>
                <w:szCs w:val="20"/>
                <w:u w:val="single"/>
              </w:rPr>
              <w:t>odrosty napienne</w:t>
            </w:r>
            <w:r w:rsidRPr="00000803">
              <w:rPr>
                <w:rFonts w:cstheme="minorHAnsi"/>
                <w:color w:val="000000"/>
                <w:sz w:val="20"/>
                <w:szCs w:val="20"/>
              </w:rPr>
              <w:t>, zalecane cięcia pielęgnacyjne dla młodych drzew</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59.</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brzoza brodawkowata</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 xml:space="preserve">Betula pendula </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57</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8</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6,8</w:t>
            </w:r>
          </w:p>
        </w:tc>
        <w:tc>
          <w:tcPr>
            <w:tcW w:w="2517"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60.</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sumak octowiec</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Rhus typhina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27(na wys. 5 cm)</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2</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3</w:t>
            </w:r>
          </w:p>
        </w:tc>
        <w:tc>
          <w:tcPr>
            <w:tcW w:w="2517"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uszkodzenie mechaniczne nad odziomkiem</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61.</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klon srebrzysty</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Acer saccharinum</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13;16</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4</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5,1</w:t>
            </w:r>
          </w:p>
        </w:tc>
        <w:tc>
          <w:tcPr>
            <w:tcW w:w="2517" w:type="dxa"/>
          </w:tcPr>
          <w:p w:rsidR="009E083E" w:rsidRPr="00000803" w:rsidRDefault="009E083E" w:rsidP="00D925E4">
            <w:pPr>
              <w:cnfStyle w:val="000000100000"/>
              <w:rPr>
                <w:rFonts w:cstheme="minorHAnsi"/>
                <w:color w:val="000000"/>
                <w:sz w:val="20"/>
                <w:szCs w:val="20"/>
              </w:rPr>
            </w:pPr>
            <w:r w:rsidRPr="005069E3">
              <w:rPr>
                <w:rFonts w:cstheme="minorHAnsi"/>
                <w:color w:val="000000"/>
                <w:sz w:val="20"/>
                <w:szCs w:val="20"/>
                <w:u w:val="single"/>
              </w:rPr>
              <w:t>odrosty korzeniowe</w:t>
            </w:r>
            <w:r w:rsidRPr="00000803">
              <w:rPr>
                <w:rFonts w:cstheme="minorHAnsi"/>
                <w:color w:val="000000"/>
                <w:sz w:val="20"/>
                <w:szCs w:val="20"/>
              </w:rPr>
              <w:t>, widoczne ślady po cięciach</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62.</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lipa drobnolistna</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Tilia cordata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17</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8</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10,2</w:t>
            </w:r>
          </w:p>
        </w:tc>
        <w:tc>
          <w:tcPr>
            <w:tcW w:w="2517" w:type="dxa"/>
          </w:tcPr>
          <w:p w:rsidR="009E083E" w:rsidRPr="005069E3" w:rsidRDefault="009E083E" w:rsidP="00D925E4">
            <w:pPr>
              <w:cnfStyle w:val="000000010000"/>
              <w:rPr>
                <w:rFonts w:cstheme="minorHAnsi"/>
                <w:color w:val="000000"/>
                <w:sz w:val="20"/>
                <w:szCs w:val="20"/>
                <w:u w:val="single"/>
              </w:rPr>
            </w:pPr>
            <w:r w:rsidRPr="005069E3">
              <w:rPr>
                <w:rFonts w:cstheme="minorHAnsi"/>
                <w:color w:val="000000"/>
                <w:sz w:val="20"/>
                <w:szCs w:val="20"/>
                <w:u w:val="single"/>
              </w:rPr>
              <w:t>posusz wewnętrzny do pielęgnacji</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63.</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lipa drobnolistna</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Tilia cordata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75</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8</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10,2</w:t>
            </w:r>
          </w:p>
        </w:tc>
        <w:tc>
          <w:tcPr>
            <w:tcW w:w="2517" w:type="dxa"/>
          </w:tcPr>
          <w:p w:rsidR="009E083E" w:rsidRPr="005069E3" w:rsidRDefault="009E083E" w:rsidP="00D925E4">
            <w:pPr>
              <w:cnfStyle w:val="000000100000"/>
              <w:rPr>
                <w:rFonts w:cstheme="minorHAnsi"/>
                <w:color w:val="000000"/>
                <w:sz w:val="20"/>
                <w:szCs w:val="20"/>
                <w:u w:val="single"/>
              </w:rPr>
            </w:pPr>
            <w:r w:rsidRPr="005069E3">
              <w:rPr>
                <w:rFonts w:cstheme="minorHAnsi"/>
                <w:color w:val="000000"/>
                <w:sz w:val="20"/>
                <w:szCs w:val="20"/>
                <w:u w:val="single"/>
              </w:rPr>
              <w:t>posusz wewnętrzny do pielęgnacji</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64.</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lipa drobnolistna</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Tilia cordata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85</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8</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10,2</w:t>
            </w:r>
          </w:p>
        </w:tc>
        <w:tc>
          <w:tcPr>
            <w:tcW w:w="2517" w:type="dxa"/>
          </w:tcPr>
          <w:p w:rsidR="009E083E" w:rsidRPr="005069E3" w:rsidRDefault="009E083E" w:rsidP="00D925E4">
            <w:pPr>
              <w:cnfStyle w:val="000000010000"/>
              <w:rPr>
                <w:rFonts w:cstheme="minorHAnsi"/>
                <w:color w:val="000000"/>
                <w:sz w:val="20"/>
                <w:szCs w:val="20"/>
                <w:u w:val="single"/>
              </w:rPr>
            </w:pPr>
            <w:r w:rsidRPr="005069E3">
              <w:rPr>
                <w:rFonts w:cstheme="minorHAnsi"/>
                <w:color w:val="000000"/>
                <w:sz w:val="20"/>
                <w:szCs w:val="20"/>
                <w:u w:val="single"/>
              </w:rPr>
              <w:t>posusz wewnętrzny do pielęgnacji</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65.</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lipa drobnolistna</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Tilia cordata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80</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6</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10,2</w:t>
            </w:r>
          </w:p>
        </w:tc>
        <w:tc>
          <w:tcPr>
            <w:tcW w:w="2517" w:type="dxa"/>
          </w:tcPr>
          <w:p w:rsidR="009E083E" w:rsidRPr="005069E3" w:rsidRDefault="009E083E" w:rsidP="00D925E4">
            <w:pPr>
              <w:cnfStyle w:val="000000100000"/>
              <w:rPr>
                <w:rFonts w:cstheme="minorHAnsi"/>
                <w:color w:val="000000"/>
                <w:sz w:val="20"/>
                <w:szCs w:val="20"/>
                <w:u w:val="single"/>
              </w:rPr>
            </w:pPr>
            <w:r w:rsidRPr="005069E3">
              <w:rPr>
                <w:rFonts w:cstheme="minorHAnsi"/>
                <w:color w:val="000000"/>
                <w:sz w:val="20"/>
                <w:szCs w:val="20"/>
                <w:u w:val="single"/>
              </w:rPr>
              <w:t>posusz 70 % do pielęgnacji</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66.</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topola czarna 'Italica'</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Populus nigra 'Italica'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68</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3</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15,3</w:t>
            </w:r>
          </w:p>
        </w:tc>
        <w:tc>
          <w:tcPr>
            <w:tcW w:w="2517" w:type="dxa"/>
          </w:tcPr>
          <w:p w:rsidR="009E083E" w:rsidRPr="00000803" w:rsidRDefault="009E083E" w:rsidP="00D925E4">
            <w:pPr>
              <w:cnfStyle w:val="000000010000"/>
              <w:rPr>
                <w:rFonts w:cstheme="minorHAnsi"/>
                <w:color w:val="000000"/>
                <w:sz w:val="20"/>
                <w:szCs w:val="20"/>
              </w:rPr>
            </w:pPr>
            <w:r w:rsidRPr="005069E3">
              <w:rPr>
                <w:rFonts w:cstheme="minorHAnsi"/>
                <w:color w:val="000000"/>
                <w:sz w:val="20"/>
                <w:szCs w:val="20"/>
                <w:u w:val="single"/>
              </w:rPr>
              <w:t>posusz nieliczny</w:t>
            </w:r>
            <w:r w:rsidRPr="00000803">
              <w:rPr>
                <w:rFonts w:cstheme="minorHAnsi"/>
                <w:color w:val="000000"/>
                <w:sz w:val="20"/>
                <w:szCs w:val="20"/>
              </w:rPr>
              <w:t xml:space="preserve"> typowy dla gatunku, nabiegi korzeniowe, odkryte korzenie centralne</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67.</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jesion wyniosły</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Fraxinus excelsior</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275</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3</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8,5</w:t>
            </w:r>
          </w:p>
        </w:tc>
        <w:tc>
          <w:tcPr>
            <w:tcW w:w="2517"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 xml:space="preserve">wrośnięty w topole, </w:t>
            </w:r>
            <w:r w:rsidRPr="005069E3">
              <w:rPr>
                <w:rFonts w:cstheme="minorHAnsi"/>
                <w:color w:val="000000"/>
                <w:sz w:val="20"/>
                <w:szCs w:val="20"/>
                <w:u w:val="single"/>
              </w:rPr>
              <w:t>nieliczny posusz</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68.</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lipa drobnolistna</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Tilia cordata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50</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8</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10,2</w:t>
            </w:r>
          </w:p>
        </w:tc>
        <w:tc>
          <w:tcPr>
            <w:tcW w:w="2517"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69.</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 xml:space="preserve">lipa </w:t>
            </w:r>
            <w:r w:rsidRPr="00000803">
              <w:rPr>
                <w:rFonts w:cstheme="minorHAnsi"/>
                <w:color w:val="000000"/>
                <w:sz w:val="20"/>
                <w:szCs w:val="20"/>
              </w:rPr>
              <w:lastRenderedPageBreak/>
              <w:t>drobnolistna</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lastRenderedPageBreak/>
              <w:t>Tilia cordata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64</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8</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10,2</w:t>
            </w:r>
          </w:p>
        </w:tc>
        <w:tc>
          <w:tcPr>
            <w:tcW w:w="2517"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lastRenderedPageBreak/>
              <w:t>70.</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lipa drobnolistna</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Tilia cordata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59</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8</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10,2</w:t>
            </w:r>
          </w:p>
        </w:tc>
        <w:tc>
          <w:tcPr>
            <w:tcW w:w="2517"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71.</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lipa drobnolistna</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Tilia cordata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69</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8</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10,2</w:t>
            </w:r>
          </w:p>
        </w:tc>
        <w:tc>
          <w:tcPr>
            <w:tcW w:w="2517"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72.</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świerk pospolity</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Picea abies</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74</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6</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8,5</w:t>
            </w:r>
          </w:p>
        </w:tc>
        <w:tc>
          <w:tcPr>
            <w:tcW w:w="2517"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73.</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jarząb szwedzki</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Sorbus intermedia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28;32;27</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6</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8,5</w:t>
            </w:r>
          </w:p>
        </w:tc>
        <w:tc>
          <w:tcPr>
            <w:tcW w:w="2517" w:type="dxa"/>
          </w:tcPr>
          <w:p w:rsidR="009E083E" w:rsidRPr="00000803" w:rsidRDefault="009E083E" w:rsidP="00D925E4">
            <w:pPr>
              <w:cnfStyle w:val="000000100000"/>
              <w:rPr>
                <w:rFonts w:cstheme="minorHAnsi"/>
                <w:color w:val="000000"/>
                <w:sz w:val="20"/>
                <w:szCs w:val="20"/>
              </w:rPr>
            </w:pPr>
            <w:r w:rsidRPr="005069E3">
              <w:rPr>
                <w:rFonts w:cstheme="minorHAnsi"/>
                <w:color w:val="000000"/>
                <w:sz w:val="20"/>
                <w:szCs w:val="20"/>
                <w:u w:val="single"/>
              </w:rPr>
              <w:t>nieliczny posusz</w:t>
            </w:r>
            <w:r w:rsidRPr="00000803">
              <w:rPr>
                <w:rFonts w:cstheme="minorHAnsi"/>
                <w:color w:val="000000"/>
                <w:sz w:val="20"/>
                <w:szCs w:val="20"/>
              </w:rPr>
              <w:t xml:space="preserve"> do pielęgnacji, rozwidlenie V-kształtne przy odziomku</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74.</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karagana syberyjska</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Caragana arborescens</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20;13;13;12;17;16;16;15</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4</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5,95</w:t>
            </w:r>
          </w:p>
        </w:tc>
        <w:tc>
          <w:tcPr>
            <w:tcW w:w="2517" w:type="dxa"/>
          </w:tcPr>
          <w:p w:rsidR="009E083E" w:rsidRPr="00000803" w:rsidRDefault="009E083E" w:rsidP="00D925E4">
            <w:pPr>
              <w:cnfStyle w:val="000000010000"/>
              <w:rPr>
                <w:rFonts w:cstheme="minorHAnsi"/>
                <w:color w:val="000000"/>
                <w:sz w:val="20"/>
                <w:szCs w:val="20"/>
              </w:rPr>
            </w:pPr>
            <w:r w:rsidRPr="005069E3">
              <w:rPr>
                <w:rFonts w:cstheme="minorHAnsi"/>
                <w:color w:val="000000"/>
                <w:sz w:val="20"/>
                <w:szCs w:val="20"/>
                <w:u w:val="single"/>
              </w:rPr>
              <w:t>nieliczny posusz</w:t>
            </w:r>
            <w:r w:rsidRPr="00000803">
              <w:rPr>
                <w:rFonts w:cstheme="minorHAnsi"/>
                <w:color w:val="000000"/>
                <w:sz w:val="20"/>
                <w:szCs w:val="20"/>
              </w:rPr>
              <w:t xml:space="preserve"> do pielęgnacji, rozwidlenie V-kształtne przy odziomku</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75.</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dąb czerwony</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Quercus rubra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53</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8</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8,5</w:t>
            </w:r>
          </w:p>
        </w:tc>
        <w:tc>
          <w:tcPr>
            <w:tcW w:w="2517" w:type="dxa"/>
          </w:tcPr>
          <w:p w:rsidR="009E083E" w:rsidRPr="00000803" w:rsidRDefault="009E083E" w:rsidP="00D925E4">
            <w:pPr>
              <w:cnfStyle w:val="000000100000"/>
              <w:rPr>
                <w:rFonts w:cstheme="minorHAnsi"/>
                <w:color w:val="000000"/>
                <w:sz w:val="20"/>
                <w:szCs w:val="20"/>
              </w:rPr>
            </w:pPr>
            <w:r w:rsidRPr="005069E3">
              <w:rPr>
                <w:rFonts w:cstheme="minorHAnsi"/>
                <w:color w:val="000000"/>
                <w:sz w:val="20"/>
                <w:szCs w:val="20"/>
                <w:u w:val="single"/>
              </w:rPr>
              <w:t>nieliczny posusz</w:t>
            </w:r>
            <w:r w:rsidRPr="00000803">
              <w:rPr>
                <w:rFonts w:cstheme="minorHAnsi"/>
                <w:color w:val="000000"/>
                <w:sz w:val="20"/>
                <w:szCs w:val="20"/>
              </w:rPr>
              <w:t xml:space="preserve"> do pielęgnacji</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76.</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lipa drobnolistna</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Tilia cordata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73</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8</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10,2</w:t>
            </w:r>
          </w:p>
        </w:tc>
        <w:tc>
          <w:tcPr>
            <w:tcW w:w="2517" w:type="dxa"/>
          </w:tcPr>
          <w:p w:rsidR="009E083E" w:rsidRPr="005069E3" w:rsidRDefault="009E083E" w:rsidP="00D925E4">
            <w:pPr>
              <w:cnfStyle w:val="000000010000"/>
              <w:rPr>
                <w:rFonts w:cstheme="minorHAnsi"/>
                <w:color w:val="000000"/>
                <w:sz w:val="20"/>
                <w:szCs w:val="20"/>
                <w:u w:val="single"/>
              </w:rPr>
            </w:pPr>
            <w:r w:rsidRPr="005069E3">
              <w:rPr>
                <w:rFonts w:cstheme="minorHAnsi"/>
                <w:color w:val="000000"/>
                <w:sz w:val="20"/>
                <w:szCs w:val="20"/>
                <w:u w:val="single"/>
              </w:rPr>
              <w:t>nieliczny posusz do pielęgnacji</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77.</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modrzew europejski</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Larix decidua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76</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6</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7,65</w:t>
            </w:r>
          </w:p>
        </w:tc>
        <w:tc>
          <w:tcPr>
            <w:tcW w:w="2517" w:type="dxa"/>
          </w:tcPr>
          <w:p w:rsidR="009E083E" w:rsidRPr="00000803" w:rsidRDefault="009E083E" w:rsidP="00D925E4">
            <w:pPr>
              <w:cnfStyle w:val="000000100000"/>
              <w:rPr>
                <w:rFonts w:cstheme="minorHAnsi"/>
                <w:color w:val="000000"/>
                <w:sz w:val="20"/>
                <w:szCs w:val="20"/>
              </w:rPr>
            </w:pPr>
            <w:r w:rsidRPr="005069E3">
              <w:rPr>
                <w:rFonts w:cstheme="minorHAnsi"/>
                <w:color w:val="000000"/>
                <w:sz w:val="20"/>
                <w:szCs w:val="20"/>
                <w:u w:val="single"/>
              </w:rPr>
              <w:t>nieliczny posusz</w:t>
            </w:r>
            <w:r w:rsidRPr="00000803">
              <w:rPr>
                <w:rFonts w:cstheme="minorHAnsi"/>
                <w:color w:val="000000"/>
                <w:sz w:val="20"/>
                <w:szCs w:val="20"/>
              </w:rPr>
              <w:t xml:space="preserve"> do pielęgnacji</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78.</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robinia akacjowa</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Robinia pseudoacacia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22;15;15;38</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2,5</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6</w:t>
            </w:r>
          </w:p>
        </w:tc>
        <w:tc>
          <w:tcPr>
            <w:tcW w:w="2517" w:type="dxa"/>
          </w:tcPr>
          <w:p w:rsidR="009E083E" w:rsidRPr="005069E3" w:rsidRDefault="009E083E" w:rsidP="00D925E4">
            <w:pPr>
              <w:cnfStyle w:val="000000010000"/>
              <w:rPr>
                <w:rFonts w:cstheme="minorHAnsi"/>
                <w:b/>
                <w:color w:val="000000"/>
                <w:sz w:val="20"/>
                <w:szCs w:val="20"/>
              </w:rPr>
            </w:pPr>
            <w:r w:rsidRPr="005069E3">
              <w:rPr>
                <w:rFonts w:cstheme="minorHAnsi"/>
                <w:b/>
                <w:color w:val="000000"/>
                <w:sz w:val="20"/>
                <w:szCs w:val="20"/>
              </w:rPr>
              <w:t>suchy pień [WYCINKA SANITARNA]</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79.</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sumak octowiec</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Rhus typhina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12;14</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3</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4</w:t>
            </w:r>
          </w:p>
        </w:tc>
        <w:tc>
          <w:tcPr>
            <w:tcW w:w="2517"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80.</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sumak octowiec</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Rhus typhina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36;33</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5</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6</w:t>
            </w:r>
          </w:p>
        </w:tc>
        <w:tc>
          <w:tcPr>
            <w:tcW w:w="2517" w:type="dxa"/>
          </w:tcPr>
          <w:p w:rsidR="009E083E" w:rsidRPr="00000803" w:rsidRDefault="009E083E" w:rsidP="00D925E4">
            <w:pPr>
              <w:cnfStyle w:val="000000010000"/>
              <w:rPr>
                <w:rFonts w:cstheme="minorHAnsi"/>
                <w:color w:val="000000"/>
                <w:sz w:val="20"/>
                <w:szCs w:val="20"/>
              </w:rPr>
            </w:pPr>
            <w:r w:rsidRPr="005069E3">
              <w:rPr>
                <w:rFonts w:cstheme="minorHAnsi"/>
                <w:color w:val="000000"/>
                <w:sz w:val="20"/>
                <w:szCs w:val="20"/>
                <w:u w:val="single"/>
              </w:rPr>
              <w:t>nieliczny posusz</w:t>
            </w:r>
            <w:r w:rsidRPr="00000803">
              <w:rPr>
                <w:rFonts w:cstheme="minorHAnsi"/>
                <w:color w:val="000000"/>
                <w:sz w:val="20"/>
                <w:szCs w:val="20"/>
              </w:rPr>
              <w:t xml:space="preserve"> do pielęgnacji</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81.</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robinia akacjowa</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Robinia pseudoacacia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50;56</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4</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8</w:t>
            </w:r>
          </w:p>
        </w:tc>
        <w:tc>
          <w:tcPr>
            <w:tcW w:w="2517" w:type="dxa"/>
          </w:tcPr>
          <w:p w:rsidR="009E083E" w:rsidRPr="00000803" w:rsidRDefault="009E083E" w:rsidP="00D925E4">
            <w:pPr>
              <w:cnfStyle w:val="000000100000"/>
              <w:rPr>
                <w:rFonts w:cstheme="minorHAnsi"/>
                <w:color w:val="000000"/>
                <w:sz w:val="20"/>
                <w:szCs w:val="20"/>
              </w:rPr>
            </w:pPr>
            <w:r w:rsidRPr="005069E3">
              <w:rPr>
                <w:rFonts w:cstheme="minorHAnsi"/>
                <w:color w:val="000000"/>
                <w:sz w:val="20"/>
                <w:szCs w:val="20"/>
                <w:u w:val="single"/>
              </w:rPr>
              <w:t>nieliczny posusz</w:t>
            </w:r>
            <w:r w:rsidRPr="00000803">
              <w:rPr>
                <w:rFonts w:cstheme="minorHAnsi"/>
                <w:color w:val="000000"/>
                <w:sz w:val="20"/>
                <w:szCs w:val="20"/>
              </w:rPr>
              <w:t xml:space="preserve"> do pielęgnacji, rozwidlenie V-kształtne przy odziomku</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82.</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jarząb szwedzki</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Sorbus intermedia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32;34</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5</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6</w:t>
            </w:r>
          </w:p>
        </w:tc>
        <w:tc>
          <w:tcPr>
            <w:tcW w:w="2517" w:type="dxa"/>
          </w:tcPr>
          <w:p w:rsidR="009E083E" w:rsidRPr="00000803" w:rsidRDefault="009E083E" w:rsidP="00D925E4">
            <w:pPr>
              <w:cnfStyle w:val="000000010000"/>
              <w:rPr>
                <w:rFonts w:cstheme="minorHAnsi"/>
                <w:color w:val="000000"/>
                <w:sz w:val="20"/>
                <w:szCs w:val="20"/>
              </w:rPr>
            </w:pPr>
            <w:r w:rsidRPr="005069E3">
              <w:rPr>
                <w:rFonts w:cstheme="minorHAnsi"/>
                <w:b/>
                <w:color w:val="000000"/>
                <w:sz w:val="20"/>
                <w:szCs w:val="20"/>
              </w:rPr>
              <w:t>nieliczny posusz</w:t>
            </w:r>
            <w:r w:rsidRPr="00000803">
              <w:rPr>
                <w:rFonts w:cstheme="minorHAnsi"/>
                <w:color w:val="000000"/>
                <w:sz w:val="20"/>
                <w:szCs w:val="20"/>
              </w:rPr>
              <w:t xml:space="preserve"> do pielęgnacji, rozwidlenie V-kształtne przy odziomku</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83.</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klon pospolity</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Acer platanoides</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34</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5</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7,65</w:t>
            </w:r>
          </w:p>
        </w:tc>
        <w:tc>
          <w:tcPr>
            <w:tcW w:w="2517"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84.</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grusza pospolita</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Pyrus communis</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130</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10</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8,5</w:t>
            </w:r>
          </w:p>
        </w:tc>
        <w:tc>
          <w:tcPr>
            <w:tcW w:w="2517" w:type="dxa"/>
          </w:tcPr>
          <w:p w:rsidR="009E083E" w:rsidRPr="00000803" w:rsidRDefault="009E083E" w:rsidP="00D925E4">
            <w:pPr>
              <w:cnfStyle w:val="000000010000"/>
              <w:rPr>
                <w:rFonts w:cstheme="minorHAnsi"/>
                <w:color w:val="000000"/>
                <w:sz w:val="20"/>
                <w:szCs w:val="20"/>
              </w:rPr>
            </w:pPr>
            <w:r w:rsidRPr="005069E3">
              <w:rPr>
                <w:rFonts w:cstheme="minorHAnsi"/>
                <w:b/>
                <w:color w:val="000000"/>
                <w:sz w:val="20"/>
                <w:szCs w:val="20"/>
              </w:rPr>
              <w:t>nieliczny posusz</w:t>
            </w:r>
            <w:r w:rsidRPr="00000803">
              <w:rPr>
                <w:rFonts w:cstheme="minorHAnsi"/>
                <w:color w:val="000000"/>
                <w:sz w:val="20"/>
                <w:szCs w:val="20"/>
              </w:rPr>
              <w:t xml:space="preserve"> do pielęgnaji</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85.</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robinia akacjowa</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Robinia pseudoacacia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75;65;78</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10</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9,5</w:t>
            </w:r>
          </w:p>
        </w:tc>
        <w:tc>
          <w:tcPr>
            <w:tcW w:w="2517" w:type="dxa"/>
          </w:tcPr>
          <w:p w:rsidR="009E083E" w:rsidRPr="00000803" w:rsidRDefault="009E083E" w:rsidP="00D925E4">
            <w:pPr>
              <w:cnfStyle w:val="000000100000"/>
              <w:rPr>
                <w:rFonts w:cstheme="minorHAnsi"/>
                <w:color w:val="000000"/>
                <w:sz w:val="20"/>
                <w:szCs w:val="20"/>
              </w:rPr>
            </w:pPr>
            <w:r w:rsidRPr="005069E3">
              <w:rPr>
                <w:rFonts w:cstheme="minorHAnsi"/>
                <w:b/>
                <w:color w:val="000000"/>
                <w:sz w:val="20"/>
                <w:szCs w:val="20"/>
              </w:rPr>
              <w:t>nieliczny posusz</w:t>
            </w:r>
            <w:r w:rsidRPr="00000803">
              <w:rPr>
                <w:rFonts w:cstheme="minorHAnsi"/>
                <w:color w:val="000000"/>
                <w:sz w:val="20"/>
                <w:szCs w:val="20"/>
              </w:rPr>
              <w:t xml:space="preserve"> do pielęgnacji, rozwidlenie V-kształtne przy odziomku</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86.</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robinia akacjowa</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Robinia pseudoacacia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67;40;50;36;20;35;82</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10</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9,5</w:t>
            </w:r>
          </w:p>
        </w:tc>
        <w:tc>
          <w:tcPr>
            <w:tcW w:w="2517" w:type="dxa"/>
          </w:tcPr>
          <w:p w:rsidR="009E083E" w:rsidRPr="00000803" w:rsidRDefault="009E083E" w:rsidP="00D925E4">
            <w:pPr>
              <w:cnfStyle w:val="000000010000"/>
              <w:rPr>
                <w:rFonts w:cstheme="minorHAnsi"/>
                <w:color w:val="000000"/>
                <w:sz w:val="20"/>
                <w:szCs w:val="20"/>
              </w:rPr>
            </w:pPr>
            <w:r w:rsidRPr="005069E3">
              <w:rPr>
                <w:rFonts w:cstheme="minorHAnsi"/>
                <w:b/>
                <w:color w:val="000000"/>
                <w:sz w:val="20"/>
                <w:szCs w:val="20"/>
              </w:rPr>
              <w:t>nieliczny posusz</w:t>
            </w:r>
            <w:r w:rsidRPr="00000803">
              <w:rPr>
                <w:rFonts w:cstheme="minorHAnsi"/>
                <w:color w:val="000000"/>
                <w:sz w:val="20"/>
                <w:szCs w:val="20"/>
              </w:rPr>
              <w:t xml:space="preserve"> do pielęgnacji, rozwidlenie V-kształtne przy odziomku</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87.</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robinia akacjowa</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Robinia pseudoacacia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11;10 (14;17-na wys. 5 cm)</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2</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2,5</w:t>
            </w:r>
          </w:p>
        </w:tc>
        <w:tc>
          <w:tcPr>
            <w:tcW w:w="2517" w:type="dxa"/>
          </w:tcPr>
          <w:p w:rsidR="009E083E" w:rsidRPr="005069E3" w:rsidRDefault="009E083E" w:rsidP="00D925E4">
            <w:pPr>
              <w:cnfStyle w:val="000000100000"/>
              <w:rPr>
                <w:rFonts w:cstheme="minorHAnsi"/>
                <w:b/>
                <w:color w:val="000000"/>
                <w:sz w:val="20"/>
                <w:szCs w:val="20"/>
              </w:rPr>
            </w:pPr>
            <w:r w:rsidRPr="005069E3">
              <w:rPr>
                <w:rFonts w:cstheme="minorHAnsi"/>
                <w:b/>
                <w:color w:val="000000"/>
                <w:sz w:val="20"/>
                <w:szCs w:val="20"/>
              </w:rPr>
              <w:t>[WYCINKA SANITARNA]</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88.</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sosna czarna</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Pinus nigra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26</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4</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4,5</w:t>
            </w:r>
          </w:p>
        </w:tc>
        <w:tc>
          <w:tcPr>
            <w:tcW w:w="2517" w:type="dxa"/>
          </w:tcPr>
          <w:p w:rsidR="009E083E" w:rsidRPr="00000803" w:rsidRDefault="009E083E" w:rsidP="00D925E4">
            <w:pPr>
              <w:cnfStyle w:val="000000010000"/>
              <w:rPr>
                <w:rFonts w:cstheme="minorHAnsi"/>
                <w:color w:val="000000"/>
                <w:sz w:val="20"/>
                <w:szCs w:val="20"/>
              </w:rPr>
            </w:pPr>
            <w:r w:rsidRPr="005069E3">
              <w:rPr>
                <w:rFonts w:cstheme="minorHAnsi"/>
                <w:b/>
                <w:color w:val="000000"/>
                <w:sz w:val="20"/>
                <w:szCs w:val="20"/>
              </w:rPr>
              <w:t>nieliczny posusz</w:t>
            </w:r>
            <w:r w:rsidRPr="00000803">
              <w:rPr>
                <w:rFonts w:cstheme="minorHAnsi"/>
                <w:color w:val="000000"/>
                <w:sz w:val="20"/>
                <w:szCs w:val="20"/>
              </w:rPr>
              <w:t>, widczne ślady po cięciach</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89.</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dąb czerwony</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Quercus rubra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36</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6</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7</w:t>
            </w:r>
          </w:p>
        </w:tc>
        <w:tc>
          <w:tcPr>
            <w:tcW w:w="2517"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90.</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modrzew europejski 'Pendula'</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Larix decidua '</w:t>
            </w:r>
            <w:r w:rsidRPr="00000803">
              <w:rPr>
                <w:rFonts w:cstheme="minorHAnsi"/>
                <w:color w:val="000000"/>
                <w:sz w:val="20"/>
                <w:szCs w:val="20"/>
              </w:rPr>
              <w:t>Pendula</w:t>
            </w:r>
            <w:r w:rsidRPr="00000803">
              <w:rPr>
                <w:rFonts w:cstheme="minorHAnsi"/>
                <w:i/>
                <w:iCs/>
                <w:color w:val="000000"/>
                <w:sz w:val="20"/>
                <w:szCs w:val="20"/>
              </w:rPr>
              <w:t>'</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25</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4</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3</w:t>
            </w:r>
          </w:p>
        </w:tc>
        <w:tc>
          <w:tcPr>
            <w:tcW w:w="2517"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91.</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dąb czerwony</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Quercus rubra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37;28</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6</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8</w:t>
            </w:r>
          </w:p>
        </w:tc>
        <w:tc>
          <w:tcPr>
            <w:tcW w:w="2517" w:type="dxa"/>
          </w:tcPr>
          <w:p w:rsidR="009E083E" w:rsidRPr="00000803" w:rsidRDefault="009E083E" w:rsidP="00D925E4">
            <w:pPr>
              <w:cnfStyle w:val="000000100000"/>
              <w:rPr>
                <w:rFonts w:cstheme="minorHAnsi"/>
                <w:color w:val="000000"/>
                <w:sz w:val="20"/>
                <w:szCs w:val="20"/>
              </w:rPr>
            </w:pPr>
            <w:r w:rsidRPr="005069E3">
              <w:rPr>
                <w:rFonts w:cstheme="minorHAnsi"/>
                <w:color w:val="000000"/>
                <w:sz w:val="20"/>
                <w:szCs w:val="20"/>
                <w:u w:val="single"/>
              </w:rPr>
              <w:t>nieliczny posusz</w:t>
            </w:r>
            <w:r w:rsidRPr="00000803">
              <w:rPr>
                <w:rFonts w:cstheme="minorHAnsi"/>
                <w:color w:val="000000"/>
                <w:sz w:val="20"/>
                <w:szCs w:val="20"/>
              </w:rPr>
              <w:t>, rozwidlenie V-kształtne na wys. 20 cm</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92.</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klon pospolity</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Acer platanoides</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30;28;18;20</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6</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5,5</w:t>
            </w:r>
          </w:p>
        </w:tc>
        <w:tc>
          <w:tcPr>
            <w:tcW w:w="2517"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93.</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 xml:space="preserve">dąb </w:t>
            </w:r>
            <w:r w:rsidRPr="00000803">
              <w:rPr>
                <w:rFonts w:cstheme="minorHAnsi"/>
                <w:color w:val="000000"/>
                <w:sz w:val="20"/>
                <w:szCs w:val="20"/>
              </w:rPr>
              <w:lastRenderedPageBreak/>
              <w:t>bezszypułkowy</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lastRenderedPageBreak/>
              <w:t xml:space="preserve">Quercus </w:t>
            </w:r>
            <w:r w:rsidRPr="00000803">
              <w:rPr>
                <w:rFonts w:cstheme="minorHAnsi"/>
                <w:i/>
                <w:iCs/>
                <w:color w:val="000000"/>
                <w:sz w:val="20"/>
                <w:szCs w:val="20"/>
              </w:rPr>
              <w:lastRenderedPageBreak/>
              <w:t>petraea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lastRenderedPageBreak/>
              <w:t>62</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6</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7,5</w:t>
            </w:r>
          </w:p>
        </w:tc>
        <w:tc>
          <w:tcPr>
            <w:tcW w:w="2517"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 xml:space="preserve">widoczne ślady po cięciach, </w:t>
            </w:r>
            <w:r w:rsidRPr="005069E3">
              <w:rPr>
                <w:rFonts w:cstheme="minorHAnsi"/>
                <w:color w:val="000000"/>
                <w:sz w:val="20"/>
                <w:szCs w:val="20"/>
                <w:u w:val="single"/>
              </w:rPr>
              <w:lastRenderedPageBreak/>
              <w:t>nieliczny posusz</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lastRenderedPageBreak/>
              <w:t>94.</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robinia akacjowa</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Robinia pseudoacacia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68;82;95</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10</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7,5</w:t>
            </w:r>
          </w:p>
        </w:tc>
        <w:tc>
          <w:tcPr>
            <w:tcW w:w="2517"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95.</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orzech szary</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Juglans cinerea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56;92</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8</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5</w:t>
            </w:r>
          </w:p>
        </w:tc>
        <w:tc>
          <w:tcPr>
            <w:tcW w:w="2517"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rozwidlenie V-kształtne na wys. 20 cm, posusz w 50%</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96.</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klon pospolity</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Acer platanoides</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50;30;30;55</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8</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4</w:t>
            </w:r>
          </w:p>
        </w:tc>
        <w:tc>
          <w:tcPr>
            <w:tcW w:w="2517"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 xml:space="preserve">rozwidlenie na wys. 30 cm, </w:t>
            </w:r>
            <w:r w:rsidRPr="005069E3">
              <w:rPr>
                <w:rFonts w:cstheme="minorHAnsi"/>
                <w:color w:val="000000"/>
                <w:sz w:val="20"/>
                <w:szCs w:val="20"/>
                <w:u w:val="single"/>
              </w:rPr>
              <w:t>liczne wilki</w:t>
            </w:r>
            <w:r w:rsidRPr="00000803">
              <w:rPr>
                <w:rFonts w:cstheme="minorHAnsi"/>
                <w:color w:val="000000"/>
                <w:sz w:val="20"/>
                <w:szCs w:val="20"/>
              </w:rPr>
              <w:t xml:space="preserve">, </w:t>
            </w:r>
            <w:r w:rsidRPr="005069E3">
              <w:rPr>
                <w:rFonts w:cstheme="minorHAnsi"/>
                <w:color w:val="000000"/>
                <w:sz w:val="20"/>
                <w:szCs w:val="20"/>
                <w:u w:val="single"/>
              </w:rPr>
              <w:t>nieznaczy posusz</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97.</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klon pospolity</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Acer platanoides</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48;40;32;30;40</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8</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4,5</w:t>
            </w:r>
          </w:p>
        </w:tc>
        <w:tc>
          <w:tcPr>
            <w:tcW w:w="2517" w:type="dxa"/>
          </w:tcPr>
          <w:p w:rsidR="009E083E" w:rsidRPr="005069E3" w:rsidRDefault="009E083E" w:rsidP="00D925E4">
            <w:pPr>
              <w:cnfStyle w:val="000000100000"/>
              <w:rPr>
                <w:rFonts w:cstheme="minorHAnsi"/>
                <w:color w:val="000000"/>
                <w:sz w:val="20"/>
                <w:szCs w:val="20"/>
                <w:u w:val="single"/>
              </w:rPr>
            </w:pPr>
            <w:r w:rsidRPr="005069E3">
              <w:rPr>
                <w:rFonts w:cstheme="minorHAnsi"/>
                <w:color w:val="000000"/>
                <w:sz w:val="20"/>
                <w:szCs w:val="20"/>
                <w:u w:val="single"/>
              </w:rPr>
              <w:t>licze wilki, nieznaczny posusz</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98.</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brzoza brodawkowata</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Betula pendula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27;23;33;30</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8</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4</w:t>
            </w:r>
          </w:p>
        </w:tc>
        <w:tc>
          <w:tcPr>
            <w:tcW w:w="2517"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 xml:space="preserve">rozwidlenie siodełkowe na wys 50 cm, </w:t>
            </w:r>
            <w:r w:rsidRPr="005069E3">
              <w:rPr>
                <w:rFonts w:cstheme="minorHAnsi"/>
                <w:color w:val="000000"/>
                <w:sz w:val="20"/>
                <w:szCs w:val="20"/>
                <w:u w:val="single"/>
              </w:rPr>
              <w:t>liczne wilki, niezaczny posusz</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99.</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orzech szary</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Juglans cinerea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55</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5</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5</w:t>
            </w:r>
          </w:p>
        </w:tc>
        <w:tc>
          <w:tcPr>
            <w:tcW w:w="2517"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 xml:space="preserve">rozwidlenie na wys.1,5 m, </w:t>
            </w:r>
            <w:r w:rsidRPr="005069E3">
              <w:rPr>
                <w:rFonts w:cstheme="minorHAnsi"/>
                <w:color w:val="000000"/>
                <w:sz w:val="20"/>
                <w:szCs w:val="20"/>
                <w:u w:val="single"/>
              </w:rPr>
              <w:t>nieznaczny posusz</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100.</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buk pospolity</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Fagus sylvatica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20(na wys.5 cm)</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4</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4</w:t>
            </w:r>
          </w:p>
        </w:tc>
        <w:tc>
          <w:tcPr>
            <w:tcW w:w="2517" w:type="dxa"/>
          </w:tcPr>
          <w:p w:rsidR="009E083E" w:rsidRPr="005069E3" w:rsidRDefault="009E083E" w:rsidP="00D925E4">
            <w:pPr>
              <w:cnfStyle w:val="000000010000"/>
              <w:rPr>
                <w:rFonts w:cstheme="minorHAnsi"/>
                <w:color w:val="000000"/>
                <w:sz w:val="20"/>
                <w:szCs w:val="20"/>
                <w:u w:val="single"/>
              </w:rPr>
            </w:pPr>
            <w:r w:rsidRPr="005069E3">
              <w:rPr>
                <w:rFonts w:cstheme="minorHAnsi"/>
                <w:color w:val="000000"/>
                <w:sz w:val="20"/>
                <w:szCs w:val="20"/>
                <w:u w:val="single"/>
              </w:rPr>
              <w:t>nieznaczny posusz</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101.</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buk pospolity</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Fagus sylvatica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20;32</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2</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4</w:t>
            </w:r>
          </w:p>
        </w:tc>
        <w:tc>
          <w:tcPr>
            <w:tcW w:w="2517" w:type="dxa"/>
          </w:tcPr>
          <w:p w:rsidR="009E083E" w:rsidRPr="00000803" w:rsidRDefault="009E083E" w:rsidP="00D925E4">
            <w:pPr>
              <w:cnfStyle w:val="000000100000"/>
              <w:rPr>
                <w:rFonts w:cstheme="minorHAnsi"/>
                <w:color w:val="000000"/>
                <w:sz w:val="20"/>
                <w:szCs w:val="20"/>
              </w:rPr>
            </w:pPr>
            <w:r w:rsidRPr="005069E3">
              <w:rPr>
                <w:rFonts w:cstheme="minorHAnsi"/>
                <w:color w:val="000000"/>
                <w:sz w:val="20"/>
                <w:szCs w:val="20"/>
                <w:u w:val="single"/>
              </w:rPr>
              <w:t>nieznaczny posusz</w:t>
            </w:r>
            <w:r w:rsidRPr="00000803">
              <w:rPr>
                <w:rFonts w:cstheme="minorHAnsi"/>
                <w:color w:val="000000"/>
                <w:sz w:val="20"/>
                <w:szCs w:val="20"/>
              </w:rPr>
              <w:t xml:space="preserve">, </w:t>
            </w:r>
            <w:r w:rsidRPr="005069E3">
              <w:rPr>
                <w:rFonts w:cstheme="minorHAnsi"/>
                <w:color w:val="000000"/>
                <w:sz w:val="20"/>
                <w:szCs w:val="20"/>
                <w:u w:val="single"/>
              </w:rPr>
              <w:t>odrosty napienne</w:t>
            </w:r>
            <w:r w:rsidRPr="00000803">
              <w:rPr>
                <w:rFonts w:cstheme="minorHAnsi"/>
                <w:color w:val="000000"/>
                <w:sz w:val="20"/>
                <w:szCs w:val="20"/>
              </w:rPr>
              <w:t>, rozwidlenie na wys. 10 cm</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102.</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sumak octowiec</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Rhus typhina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23;22</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5</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5</w:t>
            </w:r>
          </w:p>
        </w:tc>
        <w:tc>
          <w:tcPr>
            <w:tcW w:w="2517"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 xml:space="preserve">pochylenie pnia o 45°, </w:t>
            </w:r>
            <w:r w:rsidRPr="005069E3">
              <w:rPr>
                <w:rFonts w:cstheme="minorHAnsi"/>
                <w:color w:val="000000"/>
                <w:sz w:val="20"/>
                <w:szCs w:val="20"/>
                <w:u w:val="single"/>
              </w:rPr>
              <w:t>nieznaczny posusz</w:t>
            </w:r>
            <w:r w:rsidRPr="00000803">
              <w:rPr>
                <w:rFonts w:cstheme="minorHAnsi"/>
                <w:color w:val="000000"/>
                <w:sz w:val="20"/>
                <w:szCs w:val="20"/>
              </w:rPr>
              <w:t>, widoczne slady po cięciach</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103.</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klon pospolity</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Acer platanoides</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38;39;44</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4</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5,5</w:t>
            </w:r>
          </w:p>
        </w:tc>
        <w:tc>
          <w:tcPr>
            <w:tcW w:w="2517"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 xml:space="preserve">rozwidlenie na wys. 10 cm, </w:t>
            </w:r>
            <w:r w:rsidRPr="005069E3">
              <w:rPr>
                <w:rFonts w:cstheme="minorHAnsi"/>
                <w:color w:val="000000"/>
                <w:sz w:val="20"/>
                <w:szCs w:val="20"/>
                <w:u w:val="single"/>
              </w:rPr>
              <w:t>liczne wilki</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104.</w:t>
            </w:r>
          </w:p>
        </w:tc>
        <w:tc>
          <w:tcPr>
            <w:tcW w:w="1560" w:type="dxa"/>
          </w:tcPr>
          <w:p w:rsidR="009E083E" w:rsidRPr="005069E3" w:rsidRDefault="009E083E" w:rsidP="00D925E4">
            <w:pPr>
              <w:cnfStyle w:val="000000010000"/>
              <w:rPr>
                <w:rFonts w:cstheme="minorHAnsi"/>
                <w:b/>
                <w:color w:val="000000"/>
                <w:sz w:val="20"/>
                <w:szCs w:val="20"/>
              </w:rPr>
            </w:pPr>
            <w:r w:rsidRPr="005069E3">
              <w:rPr>
                <w:rFonts w:cstheme="minorHAnsi"/>
                <w:b/>
                <w:color w:val="000000"/>
                <w:sz w:val="20"/>
                <w:szCs w:val="20"/>
              </w:rPr>
              <w:t>klon pospolity</w:t>
            </w:r>
          </w:p>
        </w:tc>
        <w:tc>
          <w:tcPr>
            <w:tcW w:w="1559" w:type="dxa"/>
          </w:tcPr>
          <w:p w:rsidR="009E083E" w:rsidRPr="005069E3" w:rsidRDefault="009E083E" w:rsidP="00D925E4">
            <w:pPr>
              <w:cnfStyle w:val="000000010000"/>
              <w:rPr>
                <w:rFonts w:cstheme="minorHAnsi"/>
                <w:b/>
                <w:i/>
                <w:iCs/>
                <w:color w:val="000000"/>
                <w:sz w:val="20"/>
                <w:szCs w:val="20"/>
              </w:rPr>
            </w:pPr>
            <w:r w:rsidRPr="005069E3">
              <w:rPr>
                <w:rFonts w:cstheme="minorHAnsi"/>
                <w:b/>
                <w:i/>
                <w:iCs/>
                <w:color w:val="000000"/>
                <w:sz w:val="20"/>
                <w:szCs w:val="20"/>
              </w:rPr>
              <w:t>Acer platanoides</w:t>
            </w:r>
          </w:p>
        </w:tc>
        <w:tc>
          <w:tcPr>
            <w:tcW w:w="992" w:type="dxa"/>
          </w:tcPr>
          <w:p w:rsidR="009E083E" w:rsidRPr="005069E3" w:rsidRDefault="009E083E" w:rsidP="00D925E4">
            <w:pPr>
              <w:jc w:val="center"/>
              <w:cnfStyle w:val="000000010000"/>
              <w:rPr>
                <w:rFonts w:cstheme="minorHAnsi"/>
                <w:b/>
                <w:color w:val="000000"/>
                <w:sz w:val="20"/>
                <w:szCs w:val="20"/>
              </w:rPr>
            </w:pPr>
            <w:r w:rsidRPr="005069E3">
              <w:rPr>
                <w:rFonts w:cstheme="minorHAnsi"/>
                <w:b/>
                <w:color w:val="000000"/>
                <w:sz w:val="20"/>
                <w:szCs w:val="20"/>
              </w:rPr>
              <w:t>53</w:t>
            </w:r>
          </w:p>
        </w:tc>
        <w:tc>
          <w:tcPr>
            <w:tcW w:w="992" w:type="dxa"/>
          </w:tcPr>
          <w:p w:rsidR="009E083E" w:rsidRPr="005069E3" w:rsidRDefault="009E083E" w:rsidP="00D925E4">
            <w:pPr>
              <w:jc w:val="center"/>
              <w:cnfStyle w:val="000000010000"/>
              <w:rPr>
                <w:rFonts w:cstheme="minorHAnsi"/>
                <w:b/>
                <w:color w:val="000000"/>
                <w:sz w:val="20"/>
                <w:szCs w:val="20"/>
              </w:rPr>
            </w:pPr>
            <w:r w:rsidRPr="005069E3">
              <w:rPr>
                <w:rFonts w:cstheme="minorHAnsi"/>
                <w:b/>
                <w:color w:val="000000"/>
                <w:sz w:val="20"/>
                <w:szCs w:val="20"/>
              </w:rPr>
              <w:t>6</w:t>
            </w:r>
          </w:p>
        </w:tc>
        <w:tc>
          <w:tcPr>
            <w:tcW w:w="993" w:type="dxa"/>
          </w:tcPr>
          <w:p w:rsidR="009E083E" w:rsidRPr="005069E3" w:rsidRDefault="009E083E" w:rsidP="00D925E4">
            <w:pPr>
              <w:jc w:val="center"/>
              <w:cnfStyle w:val="000000010000"/>
              <w:rPr>
                <w:rFonts w:cstheme="minorHAnsi"/>
                <w:b/>
                <w:color w:val="000000"/>
                <w:sz w:val="20"/>
                <w:szCs w:val="20"/>
              </w:rPr>
            </w:pPr>
            <w:r w:rsidRPr="005069E3">
              <w:rPr>
                <w:rFonts w:cstheme="minorHAnsi"/>
                <w:b/>
                <w:color w:val="000000"/>
                <w:sz w:val="20"/>
                <w:szCs w:val="20"/>
              </w:rPr>
              <w:t>5,5</w:t>
            </w:r>
          </w:p>
        </w:tc>
        <w:tc>
          <w:tcPr>
            <w:tcW w:w="2517" w:type="dxa"/>
          </w:tcPr>
          <w:p w:rsidR="009E083E" w:rsidRPr="005069E3" w:rsidRDefault="009E083E" w:rsidP="00D925E4">
            <w:pPr>
              <w:cnfStyle w:val="000000010000"/>
              <w:rPr>
                <w:rFonts w:cstheme="minorHAnsi"/>
                <w:b/>
                <w:color w:val="000000"/>
                <w:sz w:val="20"/>
                <w:szCs w:val="20"/>
              </w:rPr>
            </w:pPr>
            <w:r w:rsidRPr="005069E3">
              <w:rPr>
                <w:rFonts w:cstheme="minorHAnsi"/>
                <w:b/>
                <w:color w:val="000000"/>
                <w:sz w:val="20"/>
                <w:szCs w:val="20"/>
              </w:rPr>
              <w:t>uszkodzenie mechaniczne pnia, nieznaczny posusz, liczne wilki [WYCINKA SANITARNA]</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105.</w:t>
            </w:r>
          </w:p>
        </w:tc>
        <w:tc>
          <w:tcPr>
            <w:tcW w:w="1560" w:type="dxa"/>
          </w:tcPr>
          <w:p w:rsidR="009E083E" w:rsidRPr="005069E3" w:rsidRDefault="009E083E" w:rsidP="00D925E4">
            <w:pPr>
              <w:cnfStyle w:val="000000100000"/>
              <w:rPr>
                <w:rFonts w:cstheme="minorHAnsi"/>
                <w:b/>
                <w:color w:val="000000"/>
                <w:sz w:val="20"/>
                <w:szCs w:val="20"/>
              </w:rPr>
            </w:pPr>
            <w:r w:rsidRPr="005069E3">
              <w:rPr>
                <w:rFonts w:cstheme="minorHAnsi"/>
                <w:b/>
                <w:color w:val="000000"/>
                <w:sz w:val="20"/>
                <w:szCs w:val="20"/>
              </w:rPr>
              <w:t>klon pospolity</w:t>
            </w:r>
          </w:p>
        </w:tc>
        <w:tc>
          <w:tcPr>
            <w:tcW w:w="1559" w:type="dxa"/>
          </w:tcPr>
          <w:p w:rsidR="009E083E" w:rsidRPr="005069E3" w:rsidRDefault="009E083E" w:rsidP="00D925E4">
            <w:pPr>
              <w:cnfStyle w:val="000000100000"/>
              <w:rPr>
                <w:rFonts w:cstheme="minorHAnsi"/>
                <w:b/>
                <w:i/>
                <w:iCs/>
                <w:color w:val="000000"/>
                <w:sz w:val="20"/>
                <w:szCs w:val="20"/>
              </w:rPr>
            </w:pPr>
            <w:r w:rsidRPr="005069E3">
              <w:rPr>
                <w:rFonts w:cstheme="minorHAnsi"/>
                <w:b/>
                <w:i/>
                <w:iCs/>
                <w:color w:val="000000"/>
                <w:sz w:val="20"/>
                <w:szCs w:val="20"/>
              </w:rPr>
              <w:t>Acer platanoides</w:t>
            </w:r>
          </w:p>
        </w:tc>
        <w:tc>
          <w:tcPr>
            <w:tcW w:w="992" w:type="dxa"/>
          </w:tcPr>
          <w:p w:rsidR="009E083E" w:rsidRPr="005069E3" w:rsidRDefault="009E083E" w:rsidP="00D925E4">
            <w:pPr>
              <w:jc w:val="center"/>
              <w:cnfStyle w:val="000000100000"/>
              <w:rPr>
                <w:rFonts w:cstheme="minorHAnsi"/>
                <w:b/>
                <w:color w:val="000000"/>
                <w:sz w:val="20"/>
                <w:szCs w:val="20"/>
              </w:rPr>
            </w:pPr>
            <w:r w:rsidRPr="005069E3">
              <w:rPr>
                <w:rFonts w:cstheme="minorHAnsi"/>
                <w:b/>
                <w:color w:val="000000"/>
                <w:sz w:val="20"/>
                <w:szCs w:val="20"/>
              </w:rPr>
              <w:t>51</w:t>
            </w:r>
          </w:p>
        </w:tc>
        <w:tc>
          <w:tcPr>
            <w:tcW w:w="992" w:type="dxa"/>
          </w:tcPr>
          <w:p w:rsidR="009E083E" w:rsidRPr="005069E3" w:rsidRDefault="009E083E" w:rsidP="00D925E4">
            <w:pPr>
              <w:jc w:val="center"/>
              <w:cnfStyle w:val="000000100000"/>
              <w:rPr>
                <w:rFonts w:cstheme="minorHAnsi"/>
                <w:b/>
                <w:color w:val="000000"/>
                <w:sz w:val="20"/>
                <w:szCs w:val="20"/>
              </w:rPr>
            </w:pPr>
            <w:r w:rsidRPr="005069E3">
              <w:rPr>
                <w:rFonts w:cstheme="minorHAnsi"/>
                <w:b/>
                <w:color w:val="000000"/>
                <w:sz w:val="20"/>
                <w:szCs w:val="20"/>
              </w:rPr>
              <w:t>5</w:t>
            </w:r>
          </w:p>
        </w:tc>
        <w:tc>
          <w:tcPr>
            <w:tcW w:w="993" w:type="dxa"/>
          </w:tcPr>
          <w:p w:rsidR="009E083E" w:rsidRPr="005069E3" w:rsidRDefault="009E083E" w:rsidP="00D925E4">
            <w:pPr>
              <w:jc w:val="center"/>
              <w:cnfStyle w:val="000000100000"/>
              <w:rPr>
                <w:rFonts w:cstheme="minorHAnsi"/>
                <w:b/>
                <w:color w:val="000000"/>
                <w:sz w:val="20"/>
                <w:szCs w:val="20"/>
              </w:rPr>
            </w:pPr>
            <w:r w:rsidRPr="005069E3">
              <w:rPr>
                <w:rFonts w:cstheme="minorHAnsi"/>
                <w:b/>
                <w:color w:val="000000"/>
                <w:sz w:val="20"/>
                <w:szCs w:val="20"/>
              </w:rPr>
              <w:t>6</w:t>
            </w:r>
          </w:p>
        </w:tc>
        <w:tc>
          <w:tcPr>
            <w:tcW w:w="2517" w:type="dxa"/>
          </w:tcPr>
          <w:p w:rsidR="009E083E" w:rsidRPr="005069E3" w:rsidRDefault="009E083E" w:rsidP="00D925E4">
            <w:pPr>
              <w:cnfStyle w:val="000000100000"/>
              <w:rPr>
                <w:rFonts w:cstheme="minorHAnsi"/>
                <w:b/>
                <w:color w:val="000000"/>
                <w:sz w:val="20"/>
                <w:szCs w:val="20"/>
              </w:rPr>
            </w:pPr>
            <w:r w:rsidRPr="005069E3">
              <w:rPr>
                <w:rFonts w:cstheme="minorHAnsi"/>
                <w:b/>
                <w:color w:val="000000"/>
                <w:sz w:val="20"/>
                <w:szCs w:val="20"/>
              </w:rPr>
              <w:t>rozwidlenie siodełkowe na wys. 1,6 m, liczne wilki i posusz [WYCINKA SANITARNA]</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106.</w:t>
            </w:r>
          </w:p>
        </w:tc>
        <w:tc>
          <w:tcPr>
            <w:tcW w:w="1560" w:type="dxa"/>
          </w:tcPr>
          <w:p w:rsidR="009E083E" w:rsidRPr="005069E3" w:rsidRDefault="009E083E" w:rsidP="00D925E4">
            <w:pPr>
              <w:cnfStyle w:val="000000010000"/>
              <w:rPr>
                <w:rFonts w:cstheme="minorHAnsi"/>
                <w:b/>
                <w:color w:val="000000"/>
                <w:sz w:val="20"/>
                <w:szCs w:val="20"/>
              </w:rPr>
            </w:pPr>
            <w:r w:rsidRPr="005069E3">
              <w:rPr>
                <w:rFonts w:cstheme="minorHAnsi"/>
                <w:b/>
                <w:color w:val="000000"/>
                <w:sz w:val="20"/>
                <w:szCs w:val="20"/>
              </w:rPr>
              <w:t>klon pospolity</w:t>
            </w:r>
          </w:p>
        </w:tc>
        <w:tc>
          <w:tcPr>
            <w:tcW w:w="1559" w:type="dxa"/>
          </w:tcPr>
          <w:p w:rsidR="009E083E" w:rsidRPr="005069E3" w:rsidRDefault="009E083E" w:rsidP="00D925E4">
            <w:pPr>
              <w:cnfStyle w:val="000000010000"/>
              <w:rPr>
                <w:rFonts w:cstheme="minorHAnsi"/>
                <w:b/>
                <w:i/>
                <w:iCs/>
                <w:color w:val="000000"/>
                <w:sz w:val="20"/>
                <w:szCs w:val="20"/>
              </w:rPr>
            </w:pPr>
            <w:r w:rsidRPr="005069E3">
              <w:rPr>
                <w:rFonts w:cstheme="minorHAnsi"/>
                <w:b/>
                <w:i/>
                <w:iCs/>
                <w:color w:val="000000"/>
                <w:sz w:val="20"/>
                <w:szCs w:val="20"/>
              </w:rPr>
              <w:t>Acer platanoides</w:t>
            </w:r>
          </w:p>
        </w:tc>
        <w:tc>
          <w:tcPr>
            <w:tcW w:w="992" w:type="dxa"/>
          </w:tcPr>
          <w:p w:rsidR="009E083E" w:rsidRPr="005069E3" w:rsidRDefault="009E083E" w:rsidP="00D925E4">
            <w:pPr>
              <w:jc w:val="center"/>
              <w:cnfStyle w:val="000000010000"/>
              <w:rPr>
                <w:rFonts w:cstheme="minorHAnsi"/>
                <w:b/>
                <w:color w:val="000000"/>
                <w:sz w:val="20"/>
                <w:szCs w:val="20"/>
              </w:rPr>
            </w:pPr>
            <w:r w:rsidRPr="005069E3">
              <w:rPr>
                <w:rFonts w:cstheme="minorHAnsi"/>
                <w:b/>
                <w:color w:val="000000"/>
                <w:sz w:val="20"/>
                <w:szCs w:val="20"/>
              </w:rPr>
              <w:t>45</w:t>
            </w:r>
          </w:p>
        </w:tc>
        <w:tc>
          <w:tcPr>
            <w:tcW w:w="992" w:type="dxa"/>
          </w:tcPr>
          <w:p w:rsidR="009E083E" w:rsidRPr="005069E3" w:rsidRDefault="009E083E" w:rsidP="00D925E4">
            <w:pPr>
              <w:jc w:val="center"/>
              <w:cnfStyle w:val="000000010000"/>
              <w:rPr>
                <w:rFonts w:cstheme="minorHAnsi"/>
                <w:b/>
                <w:color w:val="000000"/>
                <w:sz w:val="20"/>
                <w:szCs w:val="20"/>
              </w:rPr>
            </w:pPr>
            <w:r w:rsidRPr="005069E3">
              <w:rPr>
                <w:rFonts w:cstheme="minorHAnsi"/>
                <w:b/>
                <w:color w:val="000000"/>
                <w:sz w:val="20"/>
                <w:szCs w:val="20"/>
              </w:rPr>
              <w:t>5</w:t>
            </w:r>
          </w:p>
        </w:tc>
        <w:tc>
          <w:tcPr>
            <w:tcW w:w="993" w:type="dxa"/>
          </w:tcPr>
          <w:p w:rsidR="009E083E" w:rsidRPr="005069E3" w:rsidRDefault="009E083E" w:rsidP="00D925E4">
            <w:pPr>
              <w:jc w:val="center"/>
              <w:cnfStyle w:val="000000010000"/>
              <w:rPr>
                <w:rFonts w:cstheme="minorHAnsi"/>
                <w:b/>
                <w:color w:val="000000"/>
                <w:sz w:val="20"/>
                <w:szCs w:val="20"/>
              </w:rPr>
            </w:pPr>
            <w:r w:rsidRPr="005069E3">
              <w:rPr>
                <w:rFonts w:cstheme="minorHAnsi"/>
                <w:b/>
                <w:color w:val="000000"/>
                <w:sz w:val="20"/>
                <w:szCs w:val="20"/>
              </w:rPr>
              <w:t>6</w:t>
            </w:r>
          </w:p>
        </w:tc>
        <w:tc>
          <w:tcPr>
            <w:tcW w:w="2517" w:type="dxa"/>
          </w:tcPr>
          <w:p w:rsidR="009E083E" w:rsidRPr="005069E3" w:rsidRDefault="009E083E" w:rsidP="00D925E4">
            <w:pPr>
              <w:cnfStyle w:val="000000010000"/>
              <w:rPr>
                <w:rFonts w:cstheme="minorHAnsi"/>
                <w:b/>
                <w:color w:val="000000"/>
                <w:sz w:val="20"/>
                <w:szCs w:val="20"/>
              </w:rPr>
            </w:pPr>
            <w:r w:rsidRPr="005069E3">
              <w:rPr>
                <w:rFonts w:cstheme="minorHAnsi"/>
                <w:b/>
                <w:color w:val="000000"/>
                <w:sz w:val="20"/>
                <w:szCs w:val="20"/>
              </w:rPr>
              <w:t>liczny posusz, odrosty napienne [WYCINKA SANITARNA]</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107.</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lipa drobnolistna</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Tilia cordata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54</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3</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5</w:t>
            </w:r>
          </w:p>
        </w:tc>
        <w:tc>
          <w:tcPr>
            <w:tcW w:w="2517"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 xml:space="preserve">ślady po złamanym konarze, ślady po cięciach, </w:t>
            </w:r>
            <w:r w:rsidRPr="005069E3">
              <w:rPr>
                <w:rFonts w:cstheme="minorHAnsi"/>
                <w:color w:val="000000"/>
                <w:sz w:val="20"/>
                <w:szCs w:val="20"/>
                <w:u w:val="single"/>
              </w:rPr>
              <w:t>nieznaczny posusz</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108.</w:t>
            </w:r>
          </w:p>
        </w:tc>
        <w:tc>
          <w:tcPr>
            <w:tcW w:w="1560" w:type="dxa"/>
          </w:tcPr>
          <w:p w:rsidR="009E083E" w:rsidRPr="005069E3" w:rsidRDefault="009E083E" w:rsidP="00D925E4">
            <w:pPr>
              <w:cnfStyle w:val="000000010000"/>
              <w:rPr>
                <w:rFonts w:cstheme="minorHAnsi"/>
                <w:b/>
                <w:color w:val="000000"/>
                <w:sz w:val="20"/>
                <w:szCs w:val="20"/>
              </w:rPr>
            </w:pPr>
            <w:r w:rsidRPr="005069E3">
              <w:rPr>
                <w:rFonts w:cstheme="minorHAnsi"/>
                <w:b/>
                <w:color w:val="000000"/>
                <w:sz w:val="20"/>
                <w:szCs w:val="20"/>
              </w:rPr>
              <w:t>jesion wyniosły</w:t>
            </w:r>
          </w:p>
        </w:tc>
        <w:tc>
          <w:tcPr>
            <w:tcW w:w="1559" w:type="dxa"/>
          </w:tcPr>
          <w:p w:rsidR="009E083E" w:rsidRPr="005069E3" w:rsidRDefault="009E083E" w:rsidP="00D925E4">
            <w:pPr>
              <w:cnfStyle w:val="000000010000"/>
              <w:rPr>
                <w:rFonts w:cstheme="minorHAnsi"/>
                <w:b/>
                <w:i/>
                <w:iCs/>
                <w:color w:val="000000"/>
                <w:sz w:val="20"/>
                <w:szCs w:val="20"/>
              </w:rPr>
            </w:pPr>
            <w:r w:rsidRPr="005069E3">
              <w:rPr>
                <w:rFonts w:cstheme="minorHAnsi"/>
                <w:b/>
                <w:i/>
                <w:iCs/>
                <w:color w:val="000000"/>
                <w:sz w:val="20"/>
                <w:szCs w:val="20"/>
              </w:rPr>
              <w:t>Fraxinus excelsior</w:t>
            </w:r>
          </w:p>
        </w:tc>
        <w:tc>
          <w:tcPr>
            <w:tcW w:w="992" w:type="dxa"/>
          </w:tcPr>
          <w:p w:rsidR="009E083E" w:rsidRPr="005069E3" w:rsidRDefault="009E083E" w:rsidP="00D925E4">
            <w:pPr>
              <w:jc w:val="center"/>
              <w:cnfStyle w:val="000000010000"/>
              <w:rPr>
                <w:rFonts w:cstheme="minorHAnsi"/>
                <w:b/>
                <w:color w:val="000000"/>
                <w:sz w:val="20"/>
                <w:szCs w:val="20"/>
              </w:rPr>
            </w:pPr>
            <w:r w:rsidRPr="005069E3">
              <w:rPr>
                <w:rFonts w:cstheme="minorHAnsi"/>
                <w:b/>
                <w:color w:val="000000"/>
                <w:sz w:val="20"/>
                <w:szCs w:val="20"/>
              </w:rPr>
              <w:t>38;37</w:t>
            </w:r>
          </w:p>
        </w:tc>
        <w:tc>
          <w:tcPr>
            <w:tcW w:w="992" w:type="dxa"/>
          </w:tcPr>
          <w:p w:rsidR="009E083E" w:rsidRPr="005069E3" w:rsidRDefault="009E083E" w:rsidP="00D925E4">
            <w:pPr>
              <w:jc w:val="center"/>
              <w:cnfStyle w:val="000000010000"/>
              <w:rPr>
                <w:rFonts w:cstheme="minorHAnsi"/>
                <w:b/>
                <w:color w:val="000000"/>
                <w:sz w:val="20"/>
                <w:szCs w:val="20"/>
              </w:rPr>
            </w:pPr>
            <w:r w:rsidRPr="005069E3">
              <w:rPr>
                <w:rFonts w:cstheme="minorHAnsi"/>
                <w:b/>
                <w:color w:val="000000"/>
                <w:sz w:val="20"/>
                <w:szCs w:val="20"/>
              </w:rPr>
              <w:t>2</w:t>
            </w:r>
          </w:p>
        </w:tc>
        <w:tc>
          <w:tcPr>
            <w:tcW w:w="993" w:type="dxa"/>
          </w:tcPr>
          <w:p w:rsidR="009E083E" w:rsidRPr="005069E3" w:rsidRDefault="009E083E" w:rsidP="00D925E4">
            <w:pPr>
              <w:jc w:val="center"/>
              <w:cnfStyle w:val="000000010000"/>
              <w:rPr>
                <w:rFonts w:cstheme="minorHAnsi"/>
                <w:b/>
                <w:color w:val="000000"/>
                <w:sz w:val="20"/>
                <w:szCs w:val="20"/>
              </w:rPr>
            </w:pPr>
            <w:r w:rsidRPr="005069E3">
              <w:rPr>
                <w:rFonts w:cstheme="minorHAnsi"/>
                <w:b/>
                <w:color w:val="000000"/>
                <w:sz w:val="20"/>
                <w:szCs w:val="20"/>
              </w:rPr>
              <w:t>6</w:t>
            </w:r>
          </w:p>
        </w:tc>
        <w:tc>
          <w:tcPr>
            <w:tcW w:w="2517" w:type="dxa"/>
          </w:tcPr>
          <w:p w:rsidR="009E083E" w:rsidRPr="005069E3" w:rsidRDefault="009E083E" w:rsidP="00D925E4">
            <w:pPr>
              <w:cnfStyle w:val="000000010000"/>
              <w:rPr>
                <w:rFonts w:cstheme="minorHAnsi"/>
                <w:b/>
                <w:color w:val="000000"/>
                <w:sz w:val="20"/>
                <w:szCs w:val="20"/>
              </w:rPr>
            </w:pPr>
            <w:r w:rsidRPr="005069E3">
              <w:rPr>
                <w:rFonts w:cstheme="minorHAnsi"/>
                <w:b/>
                <w:color w:val="000000"/>
                <w:sz w:val="20"/>
                <w:szCs w:val="20"/>
              </w:rPr>
              <w:t>rozwidlenie przy odziomku, jeden pień suchy, znaczny posusz [WYCINKA SANITARNA]</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109.</w:t>
            </w:r>
          </w:p>
        </w:tc>
        <w:tc>
          <w:tcPr>
            <w:tcW w:w="1560" w:type="dxa"/>
          </w:tcPr>
          <w:p w:rsidR="009E083E" w:rsidRPr="005069E3" w:rsidRDefault="009E083E" w:rsidP="00D925E4">
            <w:pPr>
              <w:cnfStyle w:val="000000100000"/>
              <w:rPr>
                <w:rFonts w:cstheme="minorHAnsi"/>
                <w:b/>
                <w:color w:val="000000"/>
                <w:sz w:val="20"/>
                <w:szCs w:val="20"/>
              </w:rPr>
            </w:pPr>
            <w:r w:rsidRPr="005069E3">
              <w:rPr>
                <w:rFonts w:cstheme="minorHAnsi"/>
                <w:b/>
                <w:color w:val="000000"/>
                <w:sz w:val="20"/>
                <w:szCs w:val="20"/>
              </w:rPr>
              <w:t>jesion wyniosły</w:t>
            </w:r>
          </w:p>
        </w:tc>
        <w:tc>
          <w:tcPr>
            <w:tcW w:w="1559" w:type="dxa"/>
          </w:tcPr>
          <w:p w:rsidR="009E083E" w:rsidRPr="005069E3" w:rsidRDefault="009E083E" w:rsidP="00D925E4">
            <w:pPr>
              <w:cnfStyle w:val="000000100000"/>
              <w:rPr>
                <w:rFonts w:cstheme="minorHAnsi"/>
                <w:b/>
                <w:i/>
                <w:iCs/>
                <w:color w:val="000000"/>
                <w:sz w:val="20"/>
                <w:szCs w:val="20"/>
              </w:rPr>
            </w:pPr>
            <w:r w:rsidRPr="005069E3">
              <w:rPr>
                <w:rFonts w:cstheme="minorHAnsi"/>
                <w:b/>
                <w:i/>
                <w:iCs/>
                <w:color w:val="000000"/>
                <w:sz w:val="20"/>
                <w:szCs w:val="20"/>
              </w:rPr>
              <w:t>Fraxinus excelsior</w:t>
            </w:r>
          </w:p>
        </w:tc>
        <w:tc>
          <w:tcPr>
            <w:tcW w:w="992" w:type="dxa"/>
          </w:tcPr>
          <w:p w:rsidR="009E083E" w:rsidRPr="005069E3" w:rsidRDefault="009E083E" w:rsidP="00D925E4">
            <w:pPr>
              <w:jc w:val="center"/>
              <w:cnfStyle w:val="000000100000"/>
              <w:rPr>
                <w:rFonts w:cstheme="minorHAnsi"/>
                <w:b/>
                <w:color w:val="000000"/>
                <w:sz w:val="20"/>
                <w:szCs w:val="20"/>
              </w:rPr>
            </w:pPr>
            <w:r w:rsidRPr="005069E3">
              <w:rPr>
                <w:rFonts w:cstheme="minorHAnsi"/>
                <w:b/>
                <w:color w:val="000000"/>
                <w:sz w:val="20"/>
                <w:szCs w:val="20"/>
              </w:rPr>
              <w:t>17</w:t>
            </w:r>
          </w:p>
        </w:tc>
        <w:tc>
          <w:tcPr>
            <w:tcW w:w="992" w:type="dxa"/>
          </w:tcPr>
          <w:p w:rsidR="009E083E" w:rsidRPr="005069E3" w:rsidRDefault="009E083E" w:rsidP="00D925E4">
            <w:pPr>
              <w:jc w:val="center"/>
              <w:cnfStyle w:val="000000100000"/>
              <w:rPr>
                <w:rFonts w:cstheme="minorHAnsi"/>
                <w:b/>
                <w:color w:val="000000"/>
                <w:sz w:val="20"/>
                <w:szCs w:val="20"/>
              </w:rPr>
            </w:pPr>
            <w:r w:rsidRPr="005069E3">
              <w:rPr>
                <w:rFonts w:cstheme="minorHAnsi"/>
                <w:b/>
                <w:color w:val="000000"/>
                <w:sz w:val="20"/>
                <w:szCs w:val="20"/>
              </w:rPr>
              <w:t>1,5</w:t>
            </w:r>
          </w:p>
        </w:tc>
        <w:tc>
          <w:tcPr>
            <w:tcW w:w="993" w:type="dxa"/>
          </w:tcPr>
          <w:p w:rsidR="009E083E" w:rsidRPr="005069E3" w:rsidRDefault="009E083E" w:rsidP="00D925E4">
            <w:pPr>
              <w:jc w:val="center"/>
              <w:cnfStyle w:val="000000100000"/>
              <w:rPr>
                <w:rFonts w:cstheme="minorHAnsi"/>
                <w:b/>
                <w:color w:val="000000"/>
                <w:sz w:val="20"/>
                <w:szCs w:val="20"/>
              </w:rPr>
            </w:pPr>
            <w:r w:rsidRPr="005069E3">
              <w:rPr>
                <w:rFonts w:cstheme="minorHAnsi"/>
                <w:b/>
                <w:color w:val="000000"/>
                <w:sz w:val="20"/>
                <w:szCs w:val="20"/>
              </w:rPr>
              <w:t>6</w:t>
            </w:r>
          </w:p>
        </w:tc>
        <w:tc>
          <w:tcPr>
            <w:tcW w:w="2517" w:type="dxa"/>
          </w:tcPr>
          <w:p w:rsidR="009E083E" w:rsidRPr="005069E3" w:rsidRDefault="009E083E" w:rsidP="00D925E4">
            <w:pPr>
              <w:cnfStyle w:val="000000100000"/>
              <w:rPr>
                <w:rFonts w:cstheme="minorHAnsi"/>
                <w:b/>
                <w:color w:val="000000"/>
                <w:sz w:val="20"/>
                <w:szCs w:val="20"/>
              </w:rPr>
            </w:pPr>
            <w:r w:rsidRPr="005069E3">
              <w:rPr>
                <w:rFonts w:cstheme="minorHAnsi"/>
                <w:b/>
                <w:color w:val="000000"/>
                <w:sz w:val="20"/>
                <w:szCs w:val="20"/>
              </w:rPr>
              <w:t>suchy pień [WYCINKA SANITARNA]</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110.</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klon pospolity</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Acer platanoides</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44</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4</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6</w:t>
            </w:r>
          </w:p>
        </w:tc>
        <w:tc>
          <w:tcPr>
            <w:tcW w:w="2517"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 xml:space="preserve">rozwidlenie na wys. 1,4 m, </w:t>
            </w:r>
            <w:r w:rsidRPr="005D6A4D">
              <w:rPr>
                <w:rFonts w:cstheme="minorHAnsi"/>
                <w:color w:val="000000"/>
                <w:sz w:val="20"/>
                <w:szCs w:val="20"/>
                <w:u w:val="single"/>
              </w:rPr>
              <w:t>odrosty napienne, nieliczny posusz</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111.</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jesion wyniosły</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Fraxinus excelsior</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90</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8</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7</w:t>
            </w:r>
          </w:p>
        </w:tc>
        <w:tc>
          <w:tcPr>
            <w:tcW w:w="2517" w:type="dxa"/>
          </w:tcPr>
          <w:p w:rsidR="009E083E" w:rsidRPr="00000803" w:rsidRDefault="009E083E" w:rsidP="00D925E4">
            <w:pPr>
              <w:cnfStyle w:val="000000100000"/>
              <w:rPr>
                <w:rFonts w:cstheme="minorHAnsi"/>
                <w:color w:val="000000"/>
                <w:sz w:val="20"/>
                <w:szCs w:val="20"/>
              </w:rPr>
            </w:pPr>
            <w:r w:rsidRPr="005D6A4D">
              <w:rPr>
                <w:rFonts w:cstheme="minorHAnsi"/>
                <w:color w:val="000000"/>
                <w:sz w:val="20"/>
                <w:szCs w:val="20"/>
                <w:u w:val="single"/>
              </w:rPr>
              <w:t>nieliczny posusz</w:t>
            </w:r>
            <w:r w:rsidRPr="00000803">
              <w:rPr>
                <w:rFonts w:cstheme="minorHAnsi"/>
                <w:color w:val="000000"/>
                <w:sz w:val="20"/>
                <w:szCs w:val="20"/>
              </w:rPr>
              <w:t>, rowidlenie na wys. 1,6 m, widoczne ślady po cięciu</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112.</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klon pospolity</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Acer platanoides</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78</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8</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6</w:t>
            </w:r>
          </w:p>
        </w:tc>
        <w:tc>
          <w:tcPr>
            <w:tcW w:w="2517" w:type="dxa"/>
          </w:tcPr>
          <w:p w:rsidR="009E083E" w:rsidRPr="00000803" w:rsidRDefault="009E083E" w:rsidP="00D925E4">
            <w:pPr>
              <w:cnfStyle w:val="000000010000"/>
              <w:rPr>
                <w:rFonts w:cstheme="minorHAnsi"/>
                <w:color w:val="000000"/>
                <w:sz w:val="20"/>
                <w:szCs w:val="20"/>
              </w:rPr>
            </w:pPr>
            <w:r w:rsidRPr="005D6A4D">
              <w:rPr>
                <w:rFonts w:cstheme="minorHAnsi"/>
                <w:color w:val="000000"/>
                <w:sz w:val="20"/>
                <w:szCs w:val="20"/>
                <w:u w:val="single"/>
              </w:rPr>
              <w:t>nieznaczny posusz</w:t>
            </w:r>
            <w:r w:rsidRPr="00000803">
              <w:rPr>
                <w:rFonts w:cstheme="minorHAnsi"/>
                <w:color w:val="000000"/>
                <w:sz w:val="20"/>
                <w:szCs w:val="20"/>
              </w:rPr>
              <w:t>, suche konary do wycięcia, widoczne śl</w:t>
            </w:r>
            <w:r>
              <w:rPr>
                <w:rFonts w:cstheme="minorHAnsi"/>
                <w:color w:val="000000"/>
                <w:sz w:val="20"/>
                <w:szCs w:val="20"/>
              </w:rPr>
              <w:t>a</w:t>
            </w:r>
            <w:r w:rsidRPr="00000803">
              <w:rPr>
                <w:rFonts w:cstheme="minorHAnsi"/>
                <w:color w:val="000000"/>
                <w:sz w:val="20"/>
                <w:szCs w:val="20"/>
              </w:rPr>
              <w:t xml:space="preserve">dy po </w:t>
            </w:r>
            <w:r w:rsidRPr="00000803">
              <w:rPr>
                <w:rFonts w:cstheme="minorHAnsi"/>
                <w:color w:val="000000"/>
                <w:sz w:val="20"/>
                <w:szCs w:val="20"/>
              </w:rPr>
              <w:lastRenderedPageBreak/>
              <w:t>złamaniach, rozwidlenie na wys. 2,5 m</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lastRenderedPageBreak/>
              <w:t>113.</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klon pospolity</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Acer platanoides</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33;43;29;42;30;32</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8</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10,2</w:t>
            </w:r>
          </w:p>
        </w:tc>
        <w:tc>
          <w:tcPr>
            <w:tcW w:w="2517"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 xml:space="preserve">wielopienna forma, </w:t>
            </w:r>
            <w:r w:rsidRPr="005069E3">
              <w:rPr>
                <w:rFonts w:cstheme="minorHAnsi"/>
                <w:color w:val="000000"/>
                <w:sz w:val="20"/>
                <w:szCs w:val="20"/>
                <w:u w:val="single"/>
              </w:rPr>
              <w:t>nieliczny posusz</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114.</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lipa drobnolistna</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Tilia cordata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45;22;20;18</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4</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5,95</w:t>
            </w:r>
          </w:p>
        </w:tc>
        <w:tc>
          <w:tcPr>
            <w:tcW w:w="2517"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 xml:space="preserve">liczne odrosty napienne, </w:t>
            </w:r>
            <w:r w:rsidRPr="005069E3">
              <w:rPr>
                <w:rFonts w:cstheme="minorHAnsi"/>
                <w:color w:val="000000"/>
                <w:sz w:val="20"/>
                <w:szCs w:val="20"/>
                <w:u w:val="single"/>
              </w:rPr>
              <w:t>nieliczny posusz</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115.</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lipa drobnolistna</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Tilia cordata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83</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5</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8,5</w:t>
            </w:r>
          </w:p>
        </w:tc>
        <w:tc>
          <w:tcPr>
            <w:tcW w:w="2517"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 xml:space="preserve">widoczne ślady po cięciach, rozwidlenie na wys. 2m, </w:t>
            </w:r>
            <w:r w:rsidRPr="005069E3">
              <w:rPr>
                <w:rFonts w:cstheme="minorHAnsi"/>
                <w:color w:val="000000"/>
                <w:sz w:val="20"/>
                <w:szCs w:val="20"/>
                <w:u w:val="single"/>
              </w:rPr>
              <w:t>nieliczny posusz</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116.</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buk pospolity</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Fagus sylvatica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43</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4</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8,5</w:t>
            </w:r>
          </w:p>
        </w:tc>
        <w:tc>
          <w:tcPr>
            <w:tcW w:w="2517" w:type="dxa"/>
          </w:tcPr>
          <w:p w:rsidR="009E083E" w:rsidRPr="005069E3" w:rsidRDefault="009E083E" w:rsidP="00D925E4">
            <w:pPr>
              <w:cnfStyle w:val="000000010000"/>
              <w:rPr>
                <w:rFonts w:cstheme="minorHAnsi"/>
                <w:color w:val="000000"/>
                <w:sz w:val="20"/>
                <w:szCs w:val="20"/>
                <w:u w:val="single"/>
              </w:rPr>
            </w:pPr>
            <w:r w:rsidRPr="005069E3">
              <w:rPr>
                <w:rFonts w:cstheme="minorHAnsi"/>
                <w:color w:val="000000"/>
                <w:sz w:val="20"/>
                <w:szCs w:val="20"/>
                <w:u w:val="single"/>
              </w:rPr>
              <w:t>niewielki posusz</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117.</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buk pospolity</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Fagus sylvatica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45</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4</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10,2</w:t>
            </w:r>
          </w:p>
        </w:tc>
        <w:tc>
          <w:tcPr>
            <w:tcW w:w="2517"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 xml:space="preserve">widoczne </w:t>
            </w:r>
            <w:r w:rsidRPr="005069E3">
              <w:rPr>
                <w:rFonts w:cstheme="minorHAnsi"/>
                <w:color w:val="000000"/>
                <w:sz w:val="20"/>
                <w:szCs w:val="20"/>
                <w:u w:val="single"/>
              </w:rPr>
              <w:t>odrosty napienne</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118.</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sosna czarna</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Pinus nigra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35</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3</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5</w:t>
            </w:r>
          </w:p>
        </w:tc>
        <w:tc>
          <w:tcPr>
            <w:tcW w:w="2517"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119.</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lipa drobnolistna</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Tilia cordata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28;75</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6</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6</w:t>
            </w:r>
          </w:p>
        </w:tc>
        <w:tc>
          <w:tcPr>
            <w:tcW w:w="2517" w:type="dxa"/>
          </w:tcPr>
          <w:p w:rsidR="009E083E" w:rsidRPr="00000803" w:rsidRDefault="009E083E" w:rsidP="00D925E4">
            <w:pPr>
              <w:cnfStyle w:val="000000100000"/>
              <w:rPr>
                <w:rFonts w:cstheme="minorHAnsi"/>
                <w:color w:val="000000"/>
                <w:sz w:val="20"/>
                <w:szCs w:val="20"/>
              </w:rPr>
            </w:pPr>
            <w:r w:rsidRPr="005069E3">
              <w:rPr>
                <w:rFonts w:cstheme="minorHAnsi"/>
                <w:color w:val="000000"/>
                <w:sz w:val="20"/>
                <w:szCs w:val="20"/>
                <w:u w:val="single"/>
              </w:rPr>
              <w:t>liczny posusz</w:t>
            </w:r>
            <w:r w:rsidRPr="00000803">
              <w:rPr>
                <w:rFonts w:cstheme="minorHAnsi"/>
                <w:color w:val="000000"/>
                <w:sz w:val="20"/>
                <w:szCs w:val="20"/>
              </w:rPr>
              <w:t>, rozwidlenie na wys. 30 cm, widoczne ślady po cięciach</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120.</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dąb czerwony</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Quercus rubra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64</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5</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6</w:t>
            </w:r>
          </w:p>
        </w:tc>
        <w:tc>
          <w:tcPr>
            <w:tcW w:w="2517"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 xml:space="preserve">widoczne ślady po cięciach, </w:t>
            </w:r>
            <w:r w:rsidRPr="005069E3">
              <w:rPr>
                <w:rFonts w:cstheme="minorHAnsi"/>
                <w:color w:val="000000"/>
                <w:sz w:val="20"/>
                <w:szCs w:val="20"/>
                <w:u w:val="single"/>
              </w:rPr>
              <w:t>nieliczny posusz</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121.</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dąb czerwony</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Quercus rubra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52</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6</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8,5</w:t>
            </w:r>
          </w:p>
        </w:tc>
        <w:tc>
          <w:tcPr>
            <w:tcW w:w="2517" w:type="dxa"/>
          </w:tcPr>
          <w:p w:rsidR="009E083E" w:rsidRPr="005069E3" w:rsidRDefault="009E083E" w:rsidP="00D925E4">
            <w:pPr>
              <w:cnfStyle w:val="000000100000"/>
              <w:rPr>
                <w:rFonts w:cstheme="minorHAnsi"/>
                <w:color w:val="000000"/>
                <w:sz w:val="20"/>
                <w:szCs w:val="20"/>
                <w:u w:val="single"/>
              </w:rPr>
            </w:pPr>
            <w:r w:rsidRPr="005069E3">
              <w:rPr>
                <w:rFonts w:cstheme="minorHAnsi"/>
                <w:color w:val="000000"/>
                <w:sz w:val="20"/>
                <w:szCs w:val="20"/>
                <w:u w:val="single"/>
              </w:rPr>
              <w:t>nieliczny posusz</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122.</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dąb czerwony</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Quercus rubra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45</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6</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8,5</w:t>
            </w:r>
          </w:p>
        </w:tc>
        <w:tc>
          <w:tcPr>
            <w:tcW w:w="2517"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 xml:space="preserve">widoczne ślady po cięciach, </w:t>
            </w:r>
            <w:r w:rsidRPr="005069E3">
              <w:rPr>
                <w:rFonts w:cstheme="minorHAnsi"/>
                <w:color w:val="000000"/>
                <w:sz w:val="20"/>
                <w:szCs w:val="20"/>
                <w:u w:val="single"/>
              </w:rPr>
              <w:t>nieliczny posusz</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123.</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klon pospolity</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Acer platanoides</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38</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5</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6,8</w:t>
            </w:r>
          </w:p>
        </w:tc>
        <w:tc>
          <w:tcPr>
            <w:tcW w:w="2517" w:type="dxa"/>
          </w:tcPr>
          <w:p w:rsidR="009E083E" w:rsidRPr="00000803" w:rsidRDefault="009E083E" w:rsidP="00D925E4">
            <w:pPr>
              <w:cnfStyle w:val="000000100000"/>
              <w:rPr>
                <w:rFonts w:cstheme="minorHAnsi"/>
                <w:color w:val="000000"/>
                <w:sz w:val="20"/>
                <w:szCs w:val="20"/>
              </w:rPr>
            </w:pPr>
            <w:r w:rsidRPr="005069E3">
              <w:rPr>
                <w:rFonts w:cstheme="minorHAnsi"/>
                <w:color w:val="000000"/>
                <w:sz w:val="20"/>
                <w:szCs w:val="20"/>
                <w:u w:val="single"/>
              </w:rPr>
              <w:t>nieliczny posusz</w:t>
            </w:r>
            <w:r w:rsidRPr="00000803">
              <w:rPr>
                <w:rFonts w:cstheme="minorHAnsi"/>
                <w:color w:val="000000"/>
                <w:sz w:val="20"/>
                <w:szCs w:val="20"/>
              </w:rPr>
              <w:t>, rozwidlenie na wys. 1,6 m</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124.</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orzech szary</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Juglans cinerea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45;45</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6</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6,8</w:t>
            </w:r>
          </w:p>
        </w:tc>
        <w:tc>
          <w:tcPr>
            <w:tcW w:w="2517"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widoczne ślady po złamanych konarach, rozwidlenie na wys. 0,5 m</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125.</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dąb czerwony</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Quercus rubra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63</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5</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6,8</w:t>
            </w:r>
          </w:p>
        </w:tc>
        <w:tc>
          <w:tcPr>
            <w:tcW w:w="2517" w:type="dxa"/>
          </w:tcPr>
          <w:p w:rsidR="009E083E" w:rsidRPr="005069E3" w:rsidRDefault="009E083E" w:rsidP="00D925E4">
            <w:pPr>
              <w:cnfStyle w:val="000000100000"/>
              <w:rPr>
                <w:rFonts w:cstheme="minorHAnsi"/>
                <w:color w:val="000000"/>
                <w:sz w:val="20"/>
                <w:szCs w:val="20"/>
                <w:u w:val="single"/>
              </w:rPr>
            </w:pPr>
            <w:r w:rsidRPr="005069E3">
              <w:rPr>
                <w:rFonts w:cstheme="minorHAnsi"/>
                <w:color w:val="000000"/>
                <w:sz w:val="20"/>
                <w:szCs w:val="20"/>
                <w:u w:val="single"/>
              </w:rPr>
              <w:t>nieliczny posusz</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126.</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lipa drobnolistna</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Tilia cordata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64</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8</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6,8</w:t>
            </w:r>
          </w:p>
        </w:tc>
        <w:tc>
          <w:tcPr>
            <w:tcW w:w="2517" w:type="dxa"/>
          </w:tcPr>
          <w:p w:rsidR="009E083E" w:rsidRPr="00000803" w:rsidRDefault="009E083E" w:rsidP="00D925E4">
            <w:pPr>
              <w:cnfStyle w:val="000000010000"/>
              <w:rPr>
                <w:rFonts w:cstheme="minorHAnsi"/>
                <w:color w:val="000000"/>
                <w:sz w:val="20"/>
                <w:szCs w:val="20"/>
              </w:rPr>
            </w:pPr>
            <w:r w:rsidRPr="005069E3">
              <w:rPr>
                <w:rFonts w:cstheme="minorHAnsi"/>
                <w:color w:val="000000"/>
                <w:sz w:val="20"/>
                <w:szCs w:val="20"/>
                <w:u w:val="single"/>
              </w:rPr>
              <w:t>nieliczny posusz</w:t>
            </w:r>
            <w:r w:rsidRPr="00000803">
              <w:rPr>
                <w:rFonts w:cstheme="minorHAnsi"/>
                <w:color w:val="000000"/>
                <w:sz w:val="20"/>
                <w:szCs w:val="20"/>
              </w:rPr>
              <w:t>, widoczne ślady po cięciach</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127.</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klon pospolity</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Acer platanoides</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52;60</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10</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10,2</w:t>
            </w:r>
          </w:p>
        </w:tc>
        <w:tc>
          <w:tcPr>
            <w:tcW w:w="2517" w:type="dxa"/>
          </w:tcPr>
          <w:p w:rsidR="009E083E" w:rsidRPr="00000803" w:rsidRDefault="009E083E" w:rsidP="00D925E4">
            <w:pPr>
              <w:cnfStyle w:val="000000100000"/>
              <w:rPr>
                <w:rFonts w:cstheme="minorHAnsi"/>
                <w:color w:val="000000"/>
                <w:sz w:val="20"/>
                <w:szCs w:val="20"/>
              </w:rPr>
            </w:pPr>
            <w:r w:rsidRPr="005069E3">
              <w:rPr>
                <w:rFonts w:cstheme="minorHAnsi"/>
                <w:color w:val="000000"/>
                <w:sz w:val="20"/>
                <w:szCs w:val="20"/>
                <w:u w:val="single"/>
              </w:rPr>
              <w:t>nieliczny posusz</w:t>
            </w:r>
            <w:r w:rsidRPr="00000803">
              <w:rPr>
                <w:rFonts w:cstheme="minorHAnsi"/>
                <w:color w:val="000000"/>
                <w:sz w:val="20"/>
                <w:szCs w:val="20"/>
              </w:rPr>
              <w:t>, widoczne ślady po cięciach, rozwidlenie na wys. 1,3 m</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128.</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świerk kłujący</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Picea pungens</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20(na wys.5 cm)</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1,5</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2,5</w:t>
            </w:r>
          </w:p>
        </w:tc>
        <w:tc>
          <w:tcPr>
            <w:tcW w:w="2517"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pochylenie pnia o 10°</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129.</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jarząb szwedzki</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Sorbus intermedia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20;24;25;22;22</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4</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6,8</w:t>
            </w:r>
          </w:p>
        </w:tc>
        <w:tc>
          <w:tcPr>
            <w:tcW w:w="2517"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 xml:space="preserve">rozwidlenie na wys. 10 cm, wielopienna forma, </w:t>
            </w:r>
            <w:r w:rsidRPr="005069E3">
              <w:rPr>
                <w:rFonts w:cstheme="minorHAnsi"/>
                <w:color w:val="000000"/>
                <w:sz w:val="20"/>
                <w:szCs w:val="20"/>
                <w:u w:val="single"/>
              </w:rPr>
              <w:t>nieliczny posusz</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130.</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topola czarna 'Italica'</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Populus nigra 'Italica'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270</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10</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15,3</w:t>
            </w:r>
          </w:p>
        </w:tc>
        <w:tc>
          <w:tcPr>
            <w:tcW w:w="2517" w:type="dxa"/>
          </w:tcPr>
          <w:p w:rsidR="009E083E" w:rsidRPr="00000803" w:rsidRDefault="009E083E" w:rsidP="00D925E4">
            <w:pPr>
              <w:cnfStyle w:val="000000010000"/>
              <w:rPr>
                <w:rFonts w:cstheme="minorHAnsi"/>
                <w:color w:val="000000"/>
                <w:sz w:val="20"/>
                <w:szCs w:val="20"/>
              </w:rPr>
            </w:pPr>
            <w:r w:rsidRPr="005069E3">
              <w:rPr>
                <w:rFonts w:cstheme="minorHAnsi"/>
                <w:color w:val="000000"/>
                <w:sz w:val="20"/>
                <w:szCs w:val="20"/>
                <w:u w:val="single"/>
              </w:rPr>
              <w:t>posusz nieliczny</w:t>
            </w:r>
            <w:r w:rsidRPr="00000803">
              <w:rPr>
                <w:rFonts w:cstheme="minorHAnsi"/>
                <w:color w:val="000000"/>
                <w:sz w:val="20"/>
                <w:szCs w:val="20"/>
              </w:rPr>
              <w:t xml:space="preserve"> typowy dla gatunku, nabiegi korzeniowe, odkryte korzenie centralne</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131.</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jarząb szwedzki</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Sorbus intermedia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26;25;35</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4</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5</w:t>
            </w:r>
          </w:p>
        </w:tc>
        <w:tc>
          <w:tcPr>
            <w:tcW w:w="2517"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 xml:space="preserve">rozwidlenie na wys. 0,5 m, </w:t>
            </w:r>
            <w:r w:rsidRPr="005069E3">
              <w:rPr>
                <w:rFonts w:cstheme="minorHAnsi"/>
                <w:color w:val="000000"/>
                <w:sz w:val="20"/>
                <w:szCs w:val="20"/>
                <w:u w:val="single"/>
              </w:rPr>
              <w:t>nieliczny posusz</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132.</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klon pospolity</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Acer platanoides</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46</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8</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6,8</w:t>
            </w:r>
          </w:p>
        </w:tc>
        <w:tc>
          <w:tcPr>
            <w:tcW w:w="2517"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nieliczny posusz</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133.</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lipa drobnolistna</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Tilia cordata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32</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3</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5,9</w:t>
            </w:r>
          </w:p>
        </w:tc>
        <w:tc>
          <w:tcPr>
            <w:tcW w:w="2517" w:type="dxa"/>
          </w:tcPr>
          <w:p w:rsidR="009E083E" w:rsidRPr="005069E3" w:rsidRDefault="009E083E" w:rsidP="00D925E4">
            <w:pPr>
              <w:cnfStyle w:val="000000100000"/>
              <w:rPr>
                <w:rFonts w:cstheme="minorHAnsi"/>
                <w:color w:val="000000"/>
                <w:sz w:val="20"/>
                <w:szCs w:val="20"/>
                <w:u w:val="single"/>
              </w:rPr>
            </w:pPr>
            <w:r w:rsidRPr="005069E3">
              <w:rPr>
                <w:rFonts w:cstheme="minorHAnsi"/>
                <w:color w:val="000000"/>
                <w:sz w:val="20"/>
                <w:szCs w:val="20"/>
                <w:u w:val="single"/>
              </w:rPr>
              <w:t>nieliczny posusz, odrosty napienne</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134.</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lipa drobnolistna</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Tilia cordata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85</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8</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8,5</w:t>
            </w:r>
          </w:p>
        </w:tc>
        <w:tc>
          <w:tcPr>
            <w:tcW w:w="2517" w:type="dxa"/>
          </w:tcPr>
          <w:p w:rsidR="009E083E" w:rsidRPr="00000803" w:rsidRDefault="009E083E" w:rsidP="00D925E4">
            <w:pPr>
              <w:cnfStyle w:val="000000010000"/>
              <w:rPr>
                <w:rFonts w:cstheme="minorHAnsi"/>
                <w:color w:val="000000"/>
                <w:sz w:val="20"/>
                <w:szCs w:val="20"/>
              </w:rPr>
            </w:pPr>
            <w:r w:rsidRPr="005069E3">
              <w:rPr>
                <w:rFonts w:cstheme="minorHAnsi"/>
                <w:color w:val="000000"/>
                <w:sz w:val="20"/>
                <w:szCs w:val="20"/>
                <w:u w:val="single"/>
              </w:rPr>
              <w:t>nieliczny posusz</w:t>
            </w:r>
            <w:r w:rsidRPr="00000803">
              <w:rPr>
                <w:rFonts w:cstheme="minorHAnsi"/>
                <w:color w:val="000000"/>
                <w:sz w:val="20"/>
                <w:szCs w:val="20"/>
              </w:rPr>
              <w:t>, widoczne ślady po cięciach</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135.</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sumak octowiec</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Rhus typhina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33</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4</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5</w:t>
            </w:r>
          </w:p>
        </w:tc>
        <w:tc>
          <w:tcPr>
            <w:tcW w:w="2517" w:type="dxa"/>
          </w:tcPr>
          <w:p w:rsidR="009E083E" w:rsidRPr="00000803" w:rsidRDefault="009E083E" w:rsidP="00D925E4">
            <w:pPr>
              <w:cnfStyle w:val="000000100000"/>
              <w:rPr>
                <w:rFonts w:cstheme="minorHAnsi"/>
                <w:color w:val="000000"/>
                <w:sz w:val="20"/>
                <w:szCs w:val="20"/>
              </w:rPr>
            </w:pPr>
            <w:r w:rsidRPr="005069E3">
              <w:rPr>
                <w:rFonts w:cstheme="minorHAnsi"/>
                <w:color w:val="000000"/>
                <w:sz w:val="20"/>
                <w:szCs w:val="20"/>
                <w:u w:val="single"/>
              </w:rPr>
              <w:t>nieliczny posusz</w:t>
            </w:r>
            <w:r w:rsidRPr="00000803">
              <w:rPr>
                <w:rFonts w:cstheme="minorHAnsi"/>
                <w:color w:val="000000"/>
                <w:sz w:val="20"/>
                <w:szCs w:val="20"/>
              </w:rPr>
              <w:t>, pień pochylony o 20°</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136.</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lipa drobnolistna</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Tilia cordata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23;25;27;30;36;30</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5</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6,8</w:t>
            </w:r>
          </w:p>
        </w:tc>
        <w:tc>
          <w:tcPr>
            <w:tcW w:w="2517"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 xml:space="preserve">forma wielopienna, </w:t>
            </w:r>
            <w:r w:rsidRPr="005069E3">
              <w:rPr>
                <w:rFonts w:cstheme="minorHAnsi"/>
                <w:color w:val="000000"/>
                <w:sz w:val="20"/>
                <w:szCs w:val="20"/>
                <w:u w:val="single"/>
              </w:rPr>
              <w:t>nieliczny posusz</w:t>
            </w:r>
            <w:r w:rsidRPr="00000803">
              <w:rPr>
                <w:rFonts w:cstheme="minorHAnsi"/>
                <w:color w:val="000000"/>
                <w:sz w:val="20"/>
                <w:szCs w:val="20"/>
              </w:rPr>
              <w:t>, widoczne ślady po cięciach</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137.</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świerk kłujący</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Picea pungens</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 xml:space="preserve">23-na </w:t>
            </w:r>
            <w:r w:rsidRPr="00000803">
              <w:rPr>
                <w:rFonts w:cstheme="minorHAnsi"/>
                <w:color w:val="000000"/>
                <w:sz w:val="20"/>
                <w:szCs w:val="20"/>
              </w:rPr>
              <w:lastRenderedPageBreak/>
              <w:t>wys.5 cm</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lastRenderedPageBreak/>
              <w:t>3</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2,5</w:t>
            </w:r>
          </w:p>
        </w:tc>
        <w:tc>
          <w:tcPr>
            <w:tcW w:w="2517" w:type="dxa"/>
          </w:tcPr>
          <w:p w:rsidR="009E083E" w:rsidRPr="005069E3" w:rsidRDefault="009E083E" w:rsidP="00D925E4">
            <w:pPr>
              <w:cnfStyle w:val="000000100000"/>
              <w:rPr>
                <w:rFonts w:cstheme="minorHAnsi"/>
                <w:color w:val="000000"/>
                <w:sz w:val="20"/>
                <w:szCs w:val="20"/>
                <w:u w:val="single"/>
              </w:rPr>
            </w:pPr>
            <w:r w:rsidRPr="005069E3">
              <w:rPr>
                <w:rFonts w:cstheme="minorHAnsi"/>
                <w:color w:val="000000"/>
                <w:sz w:val="20"/>
                <w:szCs w:val="20"/>
                <w:u w:val="single"/>
              </w:rPr>
              <w:t>suche dolne gałęzie</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lastRenderedPageBreak/>
              <w:t>138.</w:t>
            </w:r>
          </w:p>
        </w:tc>
        <w:tc>
          <w:tcPr>
            <w:tcW w:w="1560" w:type="dxa"/>
          </w:tcPr>
          <w:p w:rsidR="009E083E" w:rsidRPr="005069E3" w:rsidRDefault="009E083E" w:rsidP="00D925E4">
            <w:pPr>
              <w:cnfStyle w:val="000000010000"/>
              <w:rPr>
                <w:rFonts w:cstheme="minorHAnsi"/>
                <w:b/>
                <w:color w:val="000000"/>
                <w:sz w:val="20"/>
                <w:szCs w:val="20"/>
              </w:rPr>
            </w:pPr>
            <w:r w:rsidRPr="005069E3">
              <w:rPr>
                <w:rFonts w:cstheme="minorHAnsi"/>
                <w:b/>
                <w:color w:val="000000"/>
                <w:sz w:val="20"/>
                <w:szCs w:val="20"/>
              </w:rPr>
              <w:t>lipa drobnolistna</w:t>
            </w:r>
          </w:p>
        </w:tc>
        <w:tc>
          <w:tcPr>
            <w:tcW w:w="1559" w:type="dxa"/>
          </w:tcPr>
          <w:p w:rsidR="009E083E" w:rsidRPr="005069E3" w:rsidRDefault="009E083E" w:rsidP="00D925E4">
            <w:pPr>
              <w:cnfStyle w:val="000000010000"/>
              <w:rPr>
                <w:rFonts w:cstheme="minorHAnsi"/>
                <w:b/>
                <w:i/>
                <w:iCs/>
                <w:color w:val="000000"/>
                <w:sz w:val="20"/>
                <w:szCs w:val="20"/>
              </w:rPr>
            </w:pPr>
            <w:r w:rsidRPr="005069E3">
              <w:rPr>
                <w:rFonts w:cstheme="minorHAnsi"/>
                <w:b/>
                <w:i/>
                <w:iCs/>
                <w:color w:val="000000"/>
                <w:sz w:val="20"/>
                <w:szCs w:val="20"/>
              </w:rPr>
              <w:t>Tilia cordata</w:t>
            </w:r>
          </w:p>
        </w:tc>
        <w:tc>
          <w:tcPr>
            <w:tcW w:w="992" w:type="dxa"/>
          </w:tcPr>
          <w:p w:rsidR="009E083E" w:rsidRPr="005069E3" w:rsidRDefault="009E083E" w:rsidP="00D925E4">
            <w:pPr>
              <w:cnfStyle w:val="000000010000"/>
              <w:rPr>
                <w:rFonts w:cstheme="minorHAnsi"/>
                <w:b/>
                <w:color w:val="000000"/>
                <w:sz w:val="20"/>
                <w:szCs w:val="20"/>
              </w:rPr>
            </w:pPr>
            <w:r w:rsidRPr="005069E3">
              <w:rPr>
                <w:rFonts w:cstheme="minorHAnsi"/>
                <w:b/>
                <w:color w:val="000000"/>
                <w:sz w:val="20"/>
                <w:szCs w:val="20"/>
              </w:rPr>
              <w:t>15 (na wys.5 cm-25)</w:t>
            </w:r>
          </w:p>
        </w:tc>
        <w:tc>
          <w:tcPr>
            <w:tcW w:w="992" w:type="dxa"/>
          </w:tcPr>
          <w:p w:rsidR="009E083E" w:rsidRPr="005069E3" w:rsidRDefault="009E083E" w:rsidP="00D925E4">
            <w:pPr>
              <w:jc w:val="center"/>
              <w:cnfStyle w:val="000000010000"/>
              <w:rPr>
                <w:rFonts w:cstheme="minorHAnsi"/>
                <w:b/>
                <w:color w:val="000000"/>
                <w:sz w:val="20"/>
                <w:szCs w:val="20"/>
              </w:rPr>
            </w:pPr>
            <w:r w:rsidRPr="005069E3">
              <w:rPr>
                <w:rFonts w:cstheme="minorHAnsi"/>
                <w:b/>
                <w:color w:val="000000"/>
                <w:sz w:val="20"/>
                <w:szCs w:val="20"/>
              </w:rPr>
              <w:t>2</w:t>
            </w:r>
          </w:p>
        </w:tc>
        <w:tc>
          <w:tcPr>
            <w:tcW w:w="993" w:type="dxa"/>
          </w:tcPr>
          <w:p w:rsidR="009E083E" w:rsidRPr="005069E3" w:rsidRDefault="009E083E" w:rsidP="00D925E4">
            <w:pPr>
              <w:jc w:val="center"/>
              <w:cnfStyle w:val="000000010000"/>
              <w:rPr>
                <w:rFonts w:cstheme="minorHAnsi"/>
                <w:b/>
                <w:color w:val="000000"/>
                <w:sz w:val="20"/>
                <w:szCs w:val="20"/>
              </w:rPr>
            </w:pPr>
            <w:r w:rsidRPr="005069E3">
              <w:rPr>
                <w:rFonts w:cstheme="minorHAnsi"/>
                <w:b/>
                <w:color w:val="000000"/>
                <w:sz w:val="20"/>
                <w:szCs w:val="20"/>
              </w:rPr>
              <w:t>5,9</w:t>
            </w:r>
          </w:p>
        </w:tc>
        <w:tc>
          <w:tcPr>
            <w:tcW w:w="2517" w:type="dxa"/>
          </w:tcPr>
          <w:p w:rsidR="009E083E" w:rsidRPr="005069E3" w:rsidRDefault="009E083E" w:rsidP="00D925E4">
            <w:pPr>
              <w:cnfStyle w:val="000000010000"/>
              <w:rPr>
                <w:rFonts w:cstheme="minorHAnsi"/>
                <w:b/>
                <w:color w:val="000000"/>
                <w:sz w:val="20"/>
                <w:szCs w:val="20"/>
              </w:rPr>
            </w:pPr>
            <w:r w:rsidRPr="005069E3">
              <w:rPr>
                <w:rFonts w:cstheme="minorHAnsi"/>
                <w:b/>
                <w:color w:val="000000"/>
                <w:sz w:val="20"/>
                <w:szCs w:val="20"/>
              </w:rPr>
              <w:t>liczny posusz [WYCINKA SANITARNA]</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139.</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lipa drobnolistna</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Tilia cordata</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94</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8</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10,2</w:t>
            </w:r>
          </w:p>
        </w:tc>
        <w:tc>
          <w:tcPr>
            <w:tcW w:w="2517" w:type="dxa"/>
          </w:tcPr>
          <w:p w:rsidR="009E083E" w:rsidRPr="00000803" w:rsidRDefault="009E083E" w:rsidP="00D925E4">
            <w:pPr>
              <w:cnfStyle w:val="000000100000"/>
              <w:rPr>
                <w:rFonts w:cstheme="minorHAnsi"/>
                <w:color w:val="000000"/>
                <w:sz w:val="20"/>
                <w:szCs w:val="20"/>
              </w:rPr>
            </w:pPr>
            <w:r w:rsidRPr="005069E3">
              <w:rPr>
                <w:rFonts w:cstheme="minorHAnsi"/>
                <w:color w:val="000000"/>
                <w:sz w:val="20"/>
                <w:szCs w:val="20"/>
                <w:u w:val="single"/>
              </w:rPr>
              <w:t>nieliczny posusz</w:t>
            </w:r>
            <w:r w:rsidRPr="00000803">
              <w:rPr>
                <w:rFonts w:cstheme="minorHAnsi"/>
                <w:color w:val="000000"/>
                <w:sz w:val="20"/>
                <w:szCs w:val="20"/>
              </w:rPr>
              <w:t>, odsłonięte nabiego korzeniowe</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140.</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lipa drobnolistna</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Tilia cordata</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40;49;18;30;46;13</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6</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7,65</w:t>
            </w:r>
          </w:p>
        </w:tc>
        <w:tc>
          <w:tcPr>
            <w:tcW w:w="2517"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forma wielop</w:t>
            </w:r>
            <w:r>
              <w:rPr>
                <w:rFonts w:cstheme="minorHAnsi"/>
                <w:color w:val="000000"/>
                <w:sz w:val="20"/>
                <w:szCs w:val="20"/>
              </w:rPr>
              <w:t>niowa</w:t>
            </w:r>
            <w:r w:rsidRPr="00000803">
              <w:rPr>
                <w:rFonts w:cstheme="minorHAnsi"/>
                <w:color w:val="000000"/>
                <w:sz w:val="20"/>
                <w:szCs w:val="20"/>
              </w:rPr>
              <w:t xml:space="preserve">, </w:t>
            </w:r>
            <w:r w:rsidRPr="005069E3">
              <w:rPr>
                <w:rFonts w:cstheme="minorHAnsi"/>
                <w:color w:val="000000"/>
                <w:sz w:val="20"/>
                <w:szCs w:val="20"/>
                <w:u w:val="single"/>
              </w:rPr>
              <w:t>nieliczny posusz</w:t>
            </w:r>
            <w:r w:rsidRPr="00000803">
              <w:rPr>
                <w:rFonts w:cstheme="minorHAnsi"/>
                <w:color w:val="000000"/>
                <w:sz w:val="20"/>
                <w:szCs w:val="20"/>
              </w:rPr>
              <w:t>, widoczne ślady po cięciach</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141.</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klon jesionolistny</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Acer negundo</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41</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7</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6,8</w:t>
            </w:r>
          </w:p>
        </w:tc>
        <w:tc>
          <w:tcPr>
            <w:tcW w:w="2517"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rozwidlenie na wys. 1,7 m, pochylenie pnia o 10°</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142.</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lipa szerokolistna</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Tilia platyphyllos</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306</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10</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6,8</w:t>
            </w:r>
          </w:p>
        </w:tc>
        <w:tc>
          <w:tcPr>
            <w:tcW w:w="2517"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 xml:space="preserve">guzowate narośla, </w:t>
            </w:r>
            <w:r w:rsidRPr="005069E3">
              <w:rPr>
                <w:rFonts w:cstheme="minorHAnsi"/>
                <w:color w:val="000000"/>
                <w:sz w:val="20"/>
                <w:szCs w:val="20"/>
                <w:u w:val="single"/>
              </w:rPr>
              <w:t>odrosty napienne, liczne wilki,</w:t>
            </w:r>
            <w:r w:rsidRPr="00000803">
              <w:rPr>
                <w:rFonts w:cstheme="minorHAnsi"/>
                <w:color w:val="000000"/>
                <w:sz w:val="20"/>
                <w:szCs w:val="20"/>
              </w:rPr>
              <w:t xml:space="preserve"> widoczne ślady po cięciach</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143.</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lipa szerokolistna</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Tilia platyphyllos</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140</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10</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6,8</w:t>
            </w:r>
          </w:p>
        </w:tc>
        <w:tc>
          <w:tcPr>
            <w:tcW w:w="2517"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 xml:space="preserve">guzowate narośla, </w:t>
            </w:r>
            <w:r w:rsidRPr="005069E3">
              <w:rPr>
                <w:rFonts w:cstheme="minorHAnsi"/>
                <w:color w:val="000000"/>
                <w:sz w:val="20"/>
                <w:szCs w:val="20"/>
                <w:u w:val="single"/>
              </w:rPr>
              <w:t>odrosty napienne, liczne wilki</w:t>
            </w:r>
            <w:r w:rsidRPr="00000803">
              <w:rPr>
                <w:rFonts w:cstheme="minorHAnsi"/>
                <w:color w:val="000000"/>
                <w:sz w:val="20"/>
                <w:szCs w:val="20"/>
              </w:rPr>
              <w:t>, widoczne ślady po cięciach, rozwidlenie na wys. 4m</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144.</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lipa szerokolistna</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Tilia platyphyllos</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195</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10</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6,8</w:t>
            </w:r>
          </w:p>
        </w:tc>
        <w:tc>
          <w:tcPr>
            <w:tcW w:w="2517"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 xml:space="preserve">guzowate narośla, </w:t>
            </w:r>
            <w:r w:rsidRPr="005069E3">
              <w:rPr>
                <w:rFonts w:cstheme="minorHAnsi"/>
                <w:color w:val="000000"/>
                <w:sz w:val="20"/>
                <w:szCs w:val="20"/>
                <w:u w:val="single"/>
              </w:rPr>
              <w:t>odrosty napienne, liczne wilki,</w:t>
            </w:r>
            <w:r w:rsidRPr="00000803">
              <w:rPr>
                <w:rFonts w:cstheme="minorHAnsi"/>
                <w:color w:val="000000"/>
                <w:sz w:val="20"/>
                <w:szCs w:val="20"/>
              </w:rPr>
              <w:t xml:space="preserve"> widoczne ślay po cięciach</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145.</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lipa szerokolistna</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Tilia platyphyllos</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165</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11</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8,5</w:t>
            </w:r>
          </w:p>
        </w:tc>
        <w:tc>
          <w:tcPr>
            <w:tcW w:w="2517"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 xml:space="preserve">guzowate narośla, </w:t>
            </w:r>
            <w:r w:rsidRPr="005069E3">
              <w:rPr>
                <w:rFonts w:cstheme="minorHAnsi"/>
                <w:color w:val="000000"/>
                <w:sz w:val="20"/>
                <w:szCs w:val="20"/>
                <w:u w:val="single"/>
              </w:rPr>
              <w:t>odrosty napienne, liczne wilki</w:t>
            </w:r>
            <w:r w:rsidRPr="00000803">
              <w:rPr>
                <w:rFonts w:cstheme="minorHAnsi"/>
                <w:color w:val="000000"/>
                <w:sz w:val="20"/>
                <w:szCs w:val="20"/>
              </w:rPr>
              <w:t>, widoczne ślady po cięciach</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146.</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lipa szerokolistna</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Tilia platyphyllos</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220</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11</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8,5</w:t>
            </w:r>
          </w:p>
        </w:tc>
        <w:tc>
          <w:tcPr>
            <w:tcW w:w="2517"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 xml:space="preserve">guzowate narośla, </w:t>
            </w:r>
            <w:r w:rsidRPr="005069E3">
              <w:rPr>
                <w:rFonts w:cstheme="minorHAnsi"/>
                <w:color w:val="000000"/>
                <w:sz w:val="20"/>
                <w:szCs w:val="20"/>
                <w:u w:val="single"/>
              </w:rPr>
              <w:t>odrosty napienne, liczne wilki,</w:t>
            </w:r>
            <w:r w:rsidRPr="00000803">
              <w:rPr>
                <w:rFonts w:cstheme="minorHAnsi"/>
                <w:color w:val="000000"/>
                <w:sz w:val="20"/>
                <w:szCs w:val="20"/>
              </w:rPr>
              <w:t xml:space="preserve"> widoczne ślady po cięciach, rozwidlenie na wys. 1,6 m</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147.</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lipa szerokolistna</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Tilia platyphyllos</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170</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10</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8,5</w:t>
            </w:r>
          </w:p>
        </w:tc>
        <w:tc>
          <w:tcPr>
            <w:tcW w:w="2517"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guzowate narośla</w:t>
            </w:r>
            <w:r w:rsidRPr="005069E3">
              <w:rPr>
                <w:rFonts w:cstheme="minorHAnsi"/>
                <w:color w:val="000000"/>
                <w:sz w:val="20"/>
                <w:szCs w:val="20"/>
                <w:u w:val="single"/>
              </w:rPr>
              <w:t>, odrosty napienne, liczne wilki</w:t>
            </w:r>
            <w:r w:rsidRPr="00000803">
              <w:rPr>
                <w:rFonts w:cstheme="minorHAnsi"/>
                <w:color w:val="000000"/>
                <w:sz w:val="20"/>
                <w:szCs w:val="20"/>
              </w:rPr>
              <w:t>, widoczne ślady po cięciach, rozwidlenie na wys. 2 m</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148.</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lipa szerokolistna</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Tilia platyphyllos</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270</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10</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8,5</w:t>
            </w:r>
          </w:p>
        </w:tc>
        <w:tc>
          <w:tcPr>
            <w:tcW w:w="2517"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 xml:space="preserve">guzowate narośla, </w:t>
            </w:r>
            <w:r w:rsidRPr="005069E3">
              <w:rPr>
                <w:rFonts w:cstheme="minorHAnsi"/>
                <w:color w:val="000000"/>
                <w:sz w:val="20"/>
                <w:szCs w:val="20"/>
                <w:u w:val="single"/>
              </w:rPr>
              <w:t>odrosty napienne, liczne wilki</w:t>
            </w:r>
            <w:r w:rsidRPr="00000803">
              <w:rPr>
                <w:rFonts w:cstheme="minorHAnsi"/>
                <w:color w:val="000000"/>
                <w:sz w:val="20"/>
                <w:szCs w:val="20"/>
              </w:rPr>
              <w:t>, widoczne ślay po cięciach</w:t>
            </w:r>
          </w:p>
        </w:tc>
      </w:tr>
      <w:tr w:rsidR="009E083E" w:rsidRPr="00000803" w:rsidTr="00D925E4">
        <w:trPr>
          <w:cnfStyle w:val="00000010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149.</w:t>
            </w:r>
          </w:p>
        </w:tc>
        <w:tc>
          <w:tcPr>
            <w:tcW w:w="1560"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lipa szerokolistna</w:t>
            </w:r>
          </w:p>
        </w:tc>
        <w:tc>
          <w:tcPr>
            <w:tcW w:w="1559" w:type="dxa"/>
          </w:tcPr>
          <w:p w:rsidR="009E083E" w:rsidRPr="00000803" w:rsidRDefault="009E083E" w:rsidP="00D925E4">
            <w:pPr>
              <w:cnfStyle w:val="000000100000"/>
              <w:rPr>
                <w:rFonts w:cstheme="minorHAnsi"/>
                <w:i/>
                <w:iCs/>
                <w:color w:val="000000"/>
                <w:sz w:val="20"/>
                <w:szCs w:val="20"/>
              </w:rPr>
            </w:pPr>
            <w:r w:rsidRPr="00000803">
              <w:rPr>
                <w:rFonts w:cstheme="minorHAnsi"/>
                <w:i/>
                <w:iCs/>
                <w:color w:val="000000"/>
                <w:sz w:val="20"/>
                <w:szCs w:val="20"/>
              </w:rPr>
              <w:t>Tilia platyphyllos</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180</w:t>
            </w:r>
          </w:p>
        </w:tc>
        <w:tc>
          <w:tcPr>
            <w:tcW w:w="992"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11</w:t>
            </w:r>
          </w:p>
        </w:tc>
        <w:tc>
          <w:tcPr>
            <w:tcW w:w="993" w:type="dxa"/>
          </w:tcPr>
          <w:p w:rsidR="009E083E" w:rsidRPr="00000803" w:rsidRDefault="009E083E" w:rsidP="00D925E4">
            <w:pPr>
              <w:jc w:val="center"/>
              <w:cnfStyle w:val="000000100000"/>
              <w:rPr>
                <w:rFonts w:cstheme="minorHAnsi"/>
                <w:color w:val="000000"/>
                <w:sz w:val="20"/>
                <w:szCs w:val="20"/>
              </w:rPr>
            </w:pPr>
            <w:r w:rsidRPr="00000803">
              <w:rPr>
                <w:rFonts w:cstheme="minorHAnsi"/>
                <w:color w:val="000000"/>
                <w:sz w:val="20"/>
                <w:szCs w:val="20"/>
              </w:rPr>
              <w:t>8,5</w:t>
            </w:r>
          </w:p>
        </w:tc>
        <w:tc>
          <w:tcPr>
            <w:tcW w:w="2517" w:type="dxa"/>
          </w:tcPr>
          <w:p w:rsidR="009E083E" w:rsidRPr="00000803" w:rsidRDefault="009E083E" w:rsidP="00D925E4">
            <w:pPr>
              <w:cnfStyle w:val="000000100000"/>
              <w:rPr>
                <w:rFonts w:cstheme="minorHAnsi"/>
                <w:color w:val="000000"/>
                <w:sz w:val="20"/>
                <w:szCs w:val="20"/>
              </w:rPr>
            </w:pPr>
            <w:r w:rsidRPr="00000803">
              <w:rPr>
                <w:rFonts w:cstheme="minorHAnsi"/>
                <w:color w:val="000000"/>
                <w:sz w:val="20"/>
                <w:szCs w:val="20"/>
              </w:rPr>
              <w:t xml:space="preserve">guzowate narośla, </w:t>
            </w:r>
            <w:r w:rsidRPr="005069E3">
              <w:rPr>
                <w:rFonts w:cstheme="minorHAnsi"/>
                <w:color w:val="000000"/>
                <w:sz w:val="20"/>
                <w:szCs w:val="20"/>
                <w:u w:val="single"/>
              </w:rPr>
              <w:t>odrosty napienne, liczne wilki</w:t>
            </w:r>
            <w:r w:rsidRPr="00000803">
              <w:rPr>
                <w:rFonts w:cstheme="minorHAnsi"/>
                <w:color w:val="000000"/>
                <w:sz w:val="20"/>
                <w:szCs w:val="20"/>
              </w:rPr>
              <w:t>, widoczne ślay po cięciach</w:t>
            </w:r>
          </w:p>
        </w:tc>
      </w:tr>
      <w:tr w:rsidR="009E083E" w:rsidRPr="00000803" w:rsidTr="00D925E4">
        <w:trPr>
          <w:cnfStyle w:val="000000010000"/>
        </w:trPr>
        <w:tc>
          <w:tcPr>
            <w:cnfStyle w:val="001000000000"/>
            <w:tcW w:w="675" w:type="dxa"/>
            <w:shd w:val="clear" w:color="auto" w:fill="7F7F7F" w:themeFill="text1" w:themeFillTint="80"/>
          </w:tcPr>
          <w:p w:rsidR="009E083E" w:rsidRPr="00000803" w:rsidRDefault="009E083E" w:rsidP="00D925E4">
            <w:pPr>
              <w:jc w:val="center"/>
              <w:rPr>
                <w:rFonts w:asciiTheme="minorHAnsi" w:hAnsiTheme="minorHAnsi" w:cstheme="minorHAnsi"/>
                <w:color w:val="000000"/>
                <w:sz w:val="20"/>
                <w:szCs w:val="20"/>
              </w:rPr>
            </w:pPr>
            <w:r w:rsidRPr="00000803">
              <w:rPr>
                <w:rFonts w:asciiTheme="minorHAnsi" w:hAnsiTheme="minorHAnsi" w:cstheme="minorHAnsi"/>
                <w:color w:val="000000"/>
                <w:sz w:val="20"/>
                <w:szCs w:val="20"/>
              </w:rPr>
              <w:t>150.</w:t>
            </w:r>
          </w:p>
        </w:tc>
        <w:tc>
          <w:tcPr>
            <w:tcW w:w="1560"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lipa szerokolistna</w:t>
            </w:r>
          </w:p>
        </w:tc>
        <w:tc>
          <w:tcPr>
            <w:tcW w:w="1559" w:type="dxa"/>
          </w:tcPr>
          <w:p w:rsidR="009E083E" w:rsidRPr="00000803" w:rsidRDefault="009E083E" w:rsidP="00D925E4">
            <w:pPr>
              <w:cnfStyle w:val="000000010000"/>
              <w:rPr>
                <w:rFonts w:cstheme="minorHAnsi"/>
                <w:i/>
                <w:iCs/>
                <w:color w:val="000000"/>
                <w:sz w:val="20"/>
                <w:szCs w:val="20"/>
              </w:rPr>
            </w:pPr>
            <w:r w:rsidRPr="00000803">
              <w:rPr>
                <w:rFonts w:cstheme="minorHAnsi"/>
                <w:i/>
                <w:iCs/>
                <w:color w:val="000000"/>
                <w:sz w:val="20"/>
                <w:szCs w:val="20"/>
              </w:rPr>
              <w:t>Tilia platyphyllos</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160</w:t>
            </w:r>
          </w:p>
        </w:tc>
        <w:tc>
          <w:tcPr>
            <w:tcW w:w="992"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10</w:t>
            </w:r>
          </w:p>
        </w:tc>
        <w:tc>
          <w:tcPr>
            <w:tcW w:w="993" w:type="dxa"/>
          </w:tcPr>
          <w:p w:rsidR="009E083E" w:rsidRPr="00000803" w:rsidRDefault="009E083E" w:rsidP="00D925E4">
            <w:pPr>
              <w:jc w:val="center"/>
              <w:cnfStyle w:val="000000010000"/>
              <w:rPr>
                <w:rFonts w:cstheme="minorHAnsi"/>
                <w:color w:val="000000"/>
                <w:sz w:val="20"/>
                <w:szCs w:val="20"/>
              </w:rPr>
            </w:pPr>
            <w:r w:rsidRPr="00000803">
              <w:rPr>
                <w:rFonts w:cstheme="minorHAnsi"/>
                <w:color w:val="000000"/>
                <w:sz w:val="20"/>
                <w:szCs w:val="20"/>
              </w:rPr>
              <w:t>8,5</w:t>
            </w:r>
          </w:p>
        </w:tc>
        <w:tc>
          <w:tcPr>
            <w:tcW w:w="2517" w:type="dxa"/>
          </w:tcPr>
          <w:p w:rsidR="009E083E" w:rsidRPr="00000803" w:rsidRDefault="009E083E" w:rsidP="00D925E4">
            <w:pPr>
              <w:cnfStyle w:val="000000010000"/>
              <w:rPr>
                <w:rFonts w:cstheme="minorHAnsi"/>
                <w:color w:val="000000"/>
                <w:sz w:val="20"/>
                <w:szCs w:val="20"/>
              </w:rPr>
            </w:pPr>
            <w:r w:rsidRPr="00000803">
              <w:rPr>
                <w:rFonts w:cstheme="minorHAnsi"/>
                <w:color w:val="000000"/>
                <w:sz w:val="20"/>
                <w:szCs w:val="20"/>
              </w:rPr>
              <w:t xml:space="preserve">guzowate narośla, </w:t>
            </w:r>
            <w:r w:rsidRPr="005069E3">
              <w:rPr>
                <w:rFonts w:cstheme="minorHAnsi"/>
                <w:color w:val="000000"/>
                <w:sz w:val="20"/>
                <w:szCs w:val="20"/>
                <w:u w:val="single"/>
              </w:rPr>
              <w:t>odrosty napienne, liczne wilki</w:t>
            </w:r>
            <w:r w:rsidRPr="00000803">
              <w:rPr>
                <w:rFonts w:cstheme="minorHAnsi"/>
                <w:color w:val="000000"/>
                <w:sz w:val="20"/>
                <w:szCs w:val="20"/>
              </w:rPr>
              <w:t>, widoczne ślady po cięciach, rozwidlenie na wys. 2,5 m</w:t>
            </w:r>
          </w:p>
        </w:tc>
      </w:tr>
    </w:tbl>
    <w:p w:rsidR="009E083E" w:rsidRDefault="009E083E" w:rsidP="009E083E">
      <w:pPr>
        <w:rPr>
          <w:sz w:val="32"/>
        </w:rPr>
      </w:pPr>
      <w:r w:rsidRPr="003714EC">
        <w:rPr>
          <w:sz w:val="36"/>
        </w:rPr>
        <w:t>Legenda:</w:t>
      </w:r>
      <w:r>
        <w:rPr>
          <w:b/>
          <w:sz w:val="36"/>
        </w:rPr>
        <w:t xml:space="preserve">  </w:t>
      </w:r>
      <w:r w:rsidRPr="00F97CF0">
        <w:rPr>
          <w:b/>
          <w:sz w:val="36"/>
        </w:rPr>
        <w:t>WYCINKI</w:t>
      </w:r>
      <w:r>
        <w:rPr>
          <w:b/>
          <w:sz w:val="36"/>
        </w:rPr>
        <w:t xml:space="preserve">    </w:t>
      </w:r>
      <w:r w:rsidRPr="00F97CF0">
        <w:rPr>
          <w:sz w:val="36"/>
          <w:u w:val="single"/>
        </w:rPr>
        <w:t>PIELĘGNACJE</w:t>
      </w:r>
      <w:r w:rsidRPr="003714EC">
        <w:rPr>
          <w:sz w:val="36"/>
        </w:rPr>
        <w:t xml:space="preserve">    </w:t>
      </w:r>
    </w:p>
    <w:p w:rsidR="009E083E" w:rsidRDefault="009E083E" w:rsidP="009E083E">
      <w:pPr>
        <w:ind w:left="708" w:firstLine="708"/>
        <w:jc w:val="both"/>
        <w:rPr>
          <w:sz w:val="24"/>
        </w:rPr>
      </w:pPr>
      <w:r>
        <w:rPr>
          <w:noProof/>
          <w:sz w:val="24"/>
          <w:lang w:eastAsia="pl-PL"/>
        </w:rPr>
        <w:t>Zabiegami jakie należy wyk</w:t>
      </w:r>
      <w:r w:rsidR="00D925E4">
        <w:rPr>
          <w:noProof/>
          <w:sz w:val="24"/>
          <w:lang w:eastAsia="pl-PL"/>
        </w:rPr>
        <w:t>onać, to usunięcie posuszu i cho</w:t>
      </w:r>
      <w:r>
        <w:rPr>
          <w:noProof/>
          <w:sz w:val="24"/>
          <w:lang w:eastAsia="pl-PL"/>
        </w:rPr>
        <w:t>rych gałęzi, które</w:t>
      </w:r>
      <w:r w:rsidR="00FC74E4">
        <w:rPr>
          <w:noProof/>
          <w:sz w:val="24"/>
          <w:lang w:eastAsia="pl-PL"/>
        </w:rPr>
        <w:t xml:space="preserve"> w razie wyłamywania gałęzi,</w:t>
      </w:r>
      <w:r>
        <w:rPr>
          <w:noProof/>
          <w:sz w:val="24"/>
          <w:lang w:eastAsia="pl-PL"/>
        </w:rPr>
        <w:t xml:space="preserve"> mogą stanowić niebezpieczeństwo na tak </w:t>
      </w:r>
      <w:r w:rsidR="00FC74E4">
        <w:rPr>
          <w:noProof/>
          <w:sz w:val="24"/>
          <w:lang w:eastAsia="pl-PL"/>
        </w:rPr>
        <w:t>intensywnie użytkowanym terenie</w:t>
      </w:r>
      <w:r>
        <w:rPr>
          <w:noProof/>
          <w:sz w:val="24"/>
          <w:lang w:eastAsia="pl-PL"/>
        </w:rPr>
        <w:t xml:space="preserve">. Wykonując cięcia należy pamiętać by nie uszkodzić tkanki kalusa, a cięcia wykonywać trójetapowo. </w:t>
      </w:r>
      <w:r w:rsidRPr="00C019B0">
        <w:rPr>
          <w:sz w:val="24"/>
        </w:rPr>
        <w:t xml:space="preserve">Cięcia wszystkich gałęzi dokonuje się na tzw. obrączkę, pozostawia nasadę gałęzi nienaruszoną. Podobnie przy gałęziach suchych lub starych tylcach staramy się nie naruszać nabiegów kalusowych istniejących z reguły u ich nasady. Jest to uwarunkowane tworzeniem się warstwy drewna </w:t>
      </w:r>
      <w:r w:rsidRPr="00C019B0">
        <w:rPr>
          <w:sz w:val="24"/>
        </w:rPr>
        <w:lastRenderedPageBreak/>
        <w:t>ochronnego. Konsekwencją prawidłowego cięcia jest zamknięty pierścień tkanki przyrannej (kalusa).</w:t>
      </w:r>
    </w:p>
    <w:p w:rsidR="009E083E" w:rsidRDefault="009E083E" w:rsidP="009E083E">
      <w:pPr>
        <w:autoSpaceDE w:val="0"/>
        <w:autoSpaceDN w:val="0"/>
        <w:adjustRightInd w:val="0"/>
        <w:ind w:left="709" w:firstLine="709"/>
        <w:jc w:val="both"/>
        <w:rPr>
          <w:noProof/>
          <w:sz w:val="24"/>
          <w:lang w:eastAsia="pl-PL"/>
        </w:rPr>
      </w:pPr>
      <w:r w:rsidRPr="00C019B0">
        <w:rPr>
          <w:noProof/>
          <w:sz w:val="24"/>
          <w:lang w:eastAsia="pl-PL"/>
        </w:rPr>
        <w:t>Większe gałęzie należy usuwać odcinkami. Ciężkie części usuwanych gałęzi należy spuszczać na linach. Unika się w ten sposób niedopuszczalnego ranienia drzew obłamywania gałęzi.</w:t>
      </w:r>
    </w:p>
    <w:p w:rsidR="009E083E" w:rsidRDefault="009E083E" w:rsidP="009E083E">
      <w:pPr>
        <w:ind w:left="708" w:hanging="566"/>
        <w:jc w:val="both"/>
        <w:rPr>
          <w:sz w:val="24"/>
        </w:rPr>
      </w:pPr>
      <w:r>
        <w:rPr>
          <w:noProof/>
          <w:lang w:eastAsia="pl-PL"/>
        </w:rPr>
        <w:drawing>
          <wp:inline distT="0" distB="0" distL="0" distR="0">
            <wp:extent cx="5182342" cy="2662357"/>
            <wp:effectExtent l="19050" t="0" r="0" b="0"/>
            <wp:docPr id="30" name="Picture 466" descr="http://www.administrator24.info/images/editor/2010_03/ciecia_pielegnacyjne_drzew_rysunki_administrator_3_2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http://www.administrator24.info/images/editor/2010_03/ciecia_pielegnacyjne_drzew_rysunki_administrator_3_2010.jpg"/>
                    <pic:cNvPicPr>
                      <a:picLocks noChangeAspect="1" noChangeArrowheads="1"/>
                    </pic:cNvPicPr>
                  </pic:nvPicPr>
                  <pic:blipFill>
                    <a:blip r:embed="rId14"/>
                    <a:srcRect/>
                    <a:stretch>
                      <a:fillRect/>
                    </a:stretch>
                  </pic:blipFill>
                  <pic:spPr bwMode="auto">
                    <a:xfrm>
                      <a:off x="0" y="0"/>
                      <a:ext cx="5186785" cy="2664639"/>
                    </a:xfrm>
                    <a:prstGeom prst="rect">
                      <a:avLst/>
                    </a:prstGeom>
                    <a:noFill/>
                    <a:ln w="9525">
                      <a:noFill/>
                      <a:miter lim="800000"/>
                      <a:headEnd/>
                      <a:tailEnd/>
                    </a:ln>
                  </pic:spPr>
                </pic:pic>
              </a:graphicData>
            </a:graphic>
          </wp:inline>
        </w:drawing>
      </w:r>
    </w:p>
    <w:p w:rsidR="009E083E" w:rsidRDefault="000D07D0" w:rsidP="009E083E">
      <w:pPr>
        <w:ind w:left="708" w:hanging="566"/>
        <w:jc w:val="both"/>
        <w:rPr>
          <w:sz w:val="24"/>
        </w:rPr>
      </w:pPr>
      <w:hyperlink r:id="rId15" w:history="1">
        <w:r w:rsidR="009E083E" w:rsidRPr="008504EF">
          <w:rPr>
            <w:rStyle w:val="Hyperlink"/>
            <w:sz w:val="24"/>
          </w:rPr>
          <w:t>http://www.administrator24.info/artykul/id62,Ciecia-pielegnacyjne-drzew-i-krzewow</w:t>
        </w:r>
      </w:hyperlink>
      <w:r w:rsidR="009E083E">
        <w:rPr>
          <w:sz w:val="24"/>
        </w:rPr>
        <w:t xml:space="preserve"> </w:t>
      </w:r>
    </w:p>
    <w:p w:rsidR="00FC74E4" w:rsidRPr="00C019B0" w:rsidRDefault="00FC74E4" w:rsidP="00FC74E4">
      <w:pPr>
        <w:autoSpaceDE w:val="0"/>
        <w:autoSpaceDN w:val="0"/>
        <w:adjustRightInd w:val="0"/>
        <w:ind w:left="709" w:firstLine="709"/>
        <w:jc w:val="both"/>
        <w:rPr>
          <w:noProof/>
          <w:sz w:val="24"/>
          <w:lang w:eastAsia="pl-PL"/>
        </w:rPr>
      </w:pPr>
      <w:r>
        <w:rPr>
          <w:noProof/>
          <w:sz w:val="24"/>
          <w:lang w:eastAsia="pl-PL"/>
        </w:rPr>
        <w:t>Należy wykonać też usunięcie odrostów napiennych i korzeniowych, których rozrost może przyczyniać się do zamierania drzew. Odrosty, które wyrosły w wyniku ogłowienia lub cięcia dużych konarów, o ile to zasadne, przyciąć tak, by zostawić te najbardziej rozwinięte gałęzie, pozwalając im rozrastać się tworząc naturalny konary i dalej naturalny pokrój drzew.</w:t>
      </w:r>
    </w:p>
    <w:p w:rsidR="009E083E" w:rsidRPr="00C019B0" w:rsidRDefault="009E083E" w:rsidP="009E083E">
      <w:pPr>
        <w:ind w:left="708" w:firstLine="708"/>
        <w:jc w:val="both"/>
        <w:rPr>
          <w:sz w:val="24"/>
        </w:rPr>
      </w:pPr>
      <w:r w:rsidRPr="00C019B0">
        <w:rPr>
          <w:sz w:val="24"/>
        </w:rPr>
        <w:t xml:space="preserve">Cięcia dokonuje się tam, gdzie znajduję się sucha, chora, nadłamana gałąź. Tniemy gałęzie dolne, krzyżujące się lub rosnące od zewnątrz w kierunku wewnętrznym. </w:t>
      </w:r>
    </w:p>
    <w:p w:rsidR="009E083E" w:rsidRPr="0014162B" w:rsidRDefault="009E083E" w:rsidP="009E083E">
      <w:pPr>
        <w:autoSpaceDE w:val="0"/>
        <w:autoSpaceDN w:val="0"/>
        <w:adjustRightInd w:val="0"/>
        <w:jc w:val="center"/>
        <w:rPr>
          <w:rFonts w:eastAsia="Calibri" w:cs="Verdana"/>
        </w:rPr>
      </w:pPr>
      <w:r w:rsidRPr="0014162B">
        <w:rPr>
          <w:noProof/>
          <w:lang w:eastAsia="pl-PL"/>
        </w:rPr>
        <w:drawing>
          <wp:inline distT="0" distB="0" distL="0" distR="0">
            <wp:extent cx="2178918" cy="1695450"/>
            <wp:effectExtent l="19050" t="0" r="0" b="0"/>
            <wp:docPr id="3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srcRect l="4139" t="12941" r="41390" b="11711"/>
                    <a:stretch/>
                  </pic:blipFill>
                  <pic:spPr bwMode="auto">
                    <a:xfrm>
                      <a:off x="0" y="0"/>
                      <a:ext cx="2184877" cy="1700087"/>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E083E" w:rsidRPr="0014162B" w:rsidRDefault="009E083E" w:rsidP="009E083E">
      <w:pPr>
        <w:pStyle w:val="ListParagraph"/>
        <w:autoSpaceDE w:val="0"/>
        <w:autoSpaceDN w:val="0"/>
        <w:adjustRightInd w:val="0"/>
        <w:jc w:val="right"/>
        <w:rPr>
          <w:rFonts w:eastAsia="Calibri" w:cstheme="minorHAnsi"/>
          <w:sz w:val="18"/>
        </w:rPr>
      </w:pPr>
      <w:r w:rsidRPr="0014162B">
        <w:rPr>
          <w:rFonts w:eastAsia="Calibri" w:cstheme="minorHAnsi"/>
          <w:sz w:val="18"/>
        </w:rPr>
        <w:t>OPRACOWANIE: M</w:t>
      </w:r>
      <w:r>
        <w:rPr>
          <w:rFonts w:eastAsia="Calibri" w:cstheme="minorHAnsi"/>
          <w:sz w:val="18"/>
        </w:rPr>
        <w:t>.</w:t>
      </w:r>
      <w:r w:rsidRPr="0014162B">
        <w:rPr>
          <w:rFonts w:eastAsia="Calibri" w:cstheme="minorHAnsi"/>
          <w:sz w:val="18"/>
        </w:rPr>
        <w:t xml:space="preserve"> Pec-Święcicka</w:t>
      </w:r>
    </w:p>
    <w:p w:rsidR="009E083E" w:rsidRDefault="009E083E" w:rsidP="009E083E">
      <w:pPr>
        <w:ind w:left="708" w:firstLine="708"/>
        <w:jc w:val="both"/>
        <w:rPr>
          <w:noProof/>
          <w:sz w:val="24"/>
          <w:lang w:eastAsia="pl-PL"/>
        </w:rPr>
      </w:pPr>
      <w:r w:rsidRPr="00C019B0">
        <w:rPr>
          <w:sz w:val="24"/>
        </w:rPr>
        <w:t>.</w:t>
      </w:r>
    </w:p>
    <w:p w:rsidR="009E083E" w:rsidRDefault="009E083E" w:rsidP="009E083E">
      <w:pPr>
        <w:ind w:left="708" w:firstLine="708"/>
        <w:jc w:val="both"/>
        <w:rPr>
          <w:sz w:val="24"/>
        </w:rPr>
      </w:pPr>
      <w:r w:rsidRPr="00C019B0">
        <w:rPr>
          <w:sz w:val="24"/>
        </w:rPr>
        <w:lastRenderedPageBreak/>
        <w:t>Metody cięć muszą uwzględniać wymagania poszczególnych gatunków drzew i ich okres wegetacyjny.</w:t>
      </w:r>
      <w:r>
        <w:rPr>
          <w:sz w:val="24"/>
        </w:rPr>
        <w:t xml:space="preserve"> </w:t>
      </w:r>
      <w:r w:rsidRPr="00C019B0">
        <w:rPr>
          <w:sz w:val="24"/>
        </w:rPr>
        <w:t>Należy unikać cięcia grubych gałęzi i konarów. Ze względu na słaby przyrost tkanki gojącej należy zaniechać cięcia grubych gałęzi u takich gatunków, jak: morwa, leszczyna turecka, grochodrzew, orzech,brzoza; w starszym wieku także dąb, grab, grochodrzew, klon, topola, wierzba, lipa, kasztanowiec. Klon należy ciąć przed lub po ustaniu wiosennego „płaczu”.</w:t>
      </w:r>
      <w:r>
        <w:rPr>
          <w:sz w:val="24"/>
        </w:rPr>
        <w:t xml:space="preserve"> </w:t>
      </w:r>
      <w:r w:rsidRPr="00C019B0">
        <w:rPr>
          <w:sz w:val="24"/>
        </w:rPr>
        <w:t>Suche i chore gałęzie można ciąć przez cały rok.</w:t>
      </w:r>
    </w:p>
    <w:p w:rsidR="009E083E" w:rsidRDefault="009E083E" w:rsidP="009E083E">
      <w:pPr>
        <w:jc w:val="both"/>
        <w:rPr>
          <w:sz w:val="24"/>
        </w:rPr>
      </w:pPr>
      <w:r>
        <w:rPr>
          <w:noProof/>
          <w:lang w:eastAsia="pl-PL"/>
        </w:rPr>
        <w:drawing>
          <wp:inline distT="0" distB="0" distL="0" distR="0">
            <wp:extent cx="5760720" cy="3634337"/>
            <wp:effectExtent l="19050" t="0" r="0" b="0"/>
            <wp:docPr id="32" name="Picture 469" descr="http://www.administrator24.info/images/editor/2010_03/ciecia_pielegnacyjne_drzew_wykres_administrator_3_2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http://www.administrator24.info/images/editor/2010_03/ciecia_pielegnacyjne_drzew_wykres_administrator_3_2010.jpg"/>
                    <pic:cNvPicPr>
                      <a:picLocks noChangeAspect="1" noChangeArrowheads="1"/>
                    </pic:cNvPicPr>
                  </pic:nvPicPr>
                  <pic:blipFill>
                    <a:blip r:embed="rId17"/>
                    <a:srcRect/>
                    <a:stretch>
                      <a:fillRect/>
                    </a:stretch>
                  </pic:blipFill>
                  <pic:spPr bwMode="auto">
                    <a:xfrm>
                      <a:off x="0" y="0"/>
                      <a:ext cx="5760720" cy="3634337"/>
                    </a:xfrm>
                    <a:prstGeom prst="rect">
                      <a:avLst/>
                    </a:prstGeom>
                    <a:noFill/>
                    <a:ln w="9525">
                      <a:noFill/>
                      <a:miter lim="800000"/>
                      <a:headEnd/>
                      <a:tailEnd/>
                    </a:ln>
                  </pic:spPr>
                </pic:pic>
              </a:graphicData>
            </a:graphic>
          </wp:inline>
        </w:drawing>
      </w:r>
    </w:p>
    <w:p w:rsidR="009E083E" w:rsidRDefault="000D07D0" w:rsidP="009E083E">
      <w:pPr>
        <w:jc w:val="both"/>
        <w:rPr>
          <w:sz w:val="24"/>
        </w:rPr>
      </w:pPr>
      <w:hyperlink r:id="rId18" w:history="1">
        <w:r w:rsidR="009E083E" w:rsidRPr="008504EF">
          <w:rPr>
            <w:rStyle w:val="Hyperlink"/>
            <w:sz w:val="24"/>
          </w:rPr>
          <w:t>http://www.administrator24.info</w:t>
        </w:r>
      </w:hyperlink>
      <w:r w:rsidR="009E083E">
        <w:rPr>
          <w:sz w:val="24"/>
        </w:rPr>
        <w:t xml:space="preserve"> </w:t>
      </w:r>
    </w:p>
    <w:p w:rsidR="009E083E" w:rsidRPr="00C019B0" w:rsidRDefault="009E083E" w:rsidP="009E083E">
      <w:pPr>
        <w:jc w:val="both"/>
        <w:rPr>
          <w:sz w:val="24"/>
        </w:rPr>
      </w:pPr>
    </w:p>
    <w:p w:rsidR="009E083E" w:rsidRPr="00C019B0" w:rsidRDefault="009E083E" w:rsidP="009E083E">
      <w:pPr>
        <w:autoSpaceDE w:val="0"/>
        <w:autoSpaceDN w:val="0"/>
        <w:adjustRightInd w:val="0"/>
        <w:ind w:left="1068"/>
        <w:rPr>
          <w:sz w:val="24"/>
        </w:rPr>
      </w:pPr>
      <w:r w:rsidRPr="00C019B0">
        <w:rPr>
          <w:noProof/>
          <w:lang w:eastAsia="pl-PL"/>
        </w:rPr>
        <w:drawing>
          <wp:inline distT="0" distB="0" distL="0" distR="0">
            <wp:extent cx="2684079" cy="1838325"/>
            <wp:effectExtent l="0" t="0" r="2540" b="0"/>
            <wp:docPr id="3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srcRect l="11793" t="13529" r="26323" b="11123"/>
                    <a:stretch/>
                  </pic:blipFill>
                  <pic:spPr bwMode="auto">
                    <a:xfrm>
                      <a:off x="0" y="0"/>
                      <a:ext cx="2693429" cy="1844729"/>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E083E" w:rsidRPr="00C019B0" w:rsidRDefault="009E083E" w:rsidP="009E083E">
      <w:pPr>
        <w:autoSpaceDE w:val="0"/>
        <w:autoSpaceDN w:val="0"/>
        <w:adjustRightInd w:val="0"/>
        <w:ind w:left="1068"/>
        <w:jc w:val="right"/>
        <w:rPr>
          <w:sz w:val="24"/>
        </w:rPr>
      </w:pPr>
      <w:r w:rsidRPr="00C019B0">
        <w:rPr>
          <w:sz w:val="24"/>
        </w:rPr>
        <w:t>OPRACOWANIE: M. Pec-Święcicka</w:t>
      </w:r>
    </w:p>
    <w:p w:rsidR="009E083E" w:rsidRPr="00C019B0" w:rsidRDefault="009E083E" w:rsidP="009E083E">
      <w:pPr>
        <w:autoSpaceDE w:val="0"/>
        <w:autoSpaceDN w:val="0"/>
        <w:adjustRightInd w:val="0"/>
        <w:ind w:left="1068"/>
        <w:jc w:val="center"/>
        <w:rPr>
          <w:sz w:val="24"/>
        </w:rPr>
      </w:pPr>
      <w:r w:rsidRPr="00C019B0">
        <w:rPr>
          <w:noProof/>
          <w:lang w:eastAsia="pl-PL"/>
        </w:rPr>
        <w:lastRenderedPageBreak/>
        <w:drawing>
          <wp:inline distT="0" distB="0" distL="0" distR="0">
            <wp:extent cx="2524125" cy="1964061"/>
            <wp:effectExtent l="0" t="0" r="0" b="0"/>
            <wp:docPr id="3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srcRect l="4139" t="12941" r="41390" b="11711"/>
                    <a:stretch/>
                  </pic:blipFill>
                  <pic:spPr bwMode="auto">
                    <a:xfrm>
                      <a:off x="0" y="0"/>
                      <a:ext cx="2528566" cy="1967517"/>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E083E" w:rsidRDefault="009E083E" w:rsidP="009E083E">
      <w:pPr>
        <w:autoSpaceDE w:val="0"/>
        <w:autoSpaceDN w:val="0"/>
        <w:adjustRightInd w:val="0"/>
        <w:ind w:left="1068"/>
        <w:jc w:val="right"/>
        <w:rPr>
          <w:sz w:val="24"/>
        </w:rPr>
      </w:pPr>
      <w:r w:rsidRPr="00C019B0">
        <w:rPr>
          <w:sz w:val="24"/>
        </w:rPr>
        <w:t>OPRACOWANIE: M. Pec-Święcicka</w:t>
      </w:r>
    </w:p>
    <w:p w:rsidR="009E083E" w:rsidRPr="00C019B0" w:rsidRDefault="009E083E" w:rsidP="009E083E">
      <w:pPr>
        <w:autoSpaceDE w:val="0"/>
        <w:autoSpaceDN w:val="0"/>
        <w:adjustRightInd w:val="0"/>
        <w:ind w:left="709" w:firstLine="709"/>
        <w:jc w:val="both"/>
        <w:rPr>
          <w:noProof/>
          <w:sz w:val="24"/>
          <w:lang w:eastAsia="pl-PL"/>
        </w:rPr>
      </w:pPr>
      <w:r w:rsidRPr="00C019B0">
        <w:rPr>
          <w:noProof/>
          <w:sz w:val="24"/>
          <w:lang w:eastAsia="pl-PL"/>
        </w:rPr>
        <w:t>Należy unikać wszelkich niepotrzebnych zranień drzewa.</w:t>
      </w:r>
      <w:r>
        <w:rPr>
          <w:noProof/>
          <w:sz w:val="24"/>
          <w:lang w:eastAsia="pl-PL"/>
        </w:rPr>
        <w:t xml:space="preserve"> </w:t>
      </w:r>
      <w:r w:rsidRPr="00C019B0">
        <w:rPr>
          <w:sz w:val="24"/>
        </w:rPr>
        <w:t>Niedopuszczalne jest ogławianie drzew</w:t>
      </w:r>
      <w:r>
        <w:rPr>
          <w:sz w:val="24"/>
        </w:rPr>
        <w:t>.</w:t>
      </w:r>
    </w:p>
    <w:p w:rsidR="009E083E" w:rsidRPr="00C019B0" w:rsidRDefault="009E083E" w:rsidP="009E083E">
      <w:pPr>
        <w:autoSpaceDE w:val="0"/>
        <w:autoSpaceDN w:val="0"/>
        <w:adjustRightInd w:val="0"/>
        <w:ind w:left="709" w:firstLine="709"/>
        <w:jc w:val="both"/>
        <w:rPr>
          <w:noProof/>
          <w:sz w:val="24"/>
          <w:lang w:eastAsia="pl-PL"/>
        </w:rPr>
      </w:pPr>
      <w:r w:rsidRPr="00C019B0">
        <w:rPr>
          <w:noProof/>
          <w:sz w:val="24"/>
          <w:lang w:eastAsia="pl-PL"/>
        </w:rPr>
        <w:t>Podczas wykonywania prac na drzewach należy wykluczyć jakiekolwiek zagrożenie bezpieczeństwa ludzi, samochodów, urządzeń oraz samych drzew przez swobodnie zrzucane gałęzie. Należy w takim wypadku zastosować technikę cięcia sekcyjnego i spuszczania kontrolowanego gałęzi za pomocą lin.</w:t>
      </w:r>
    </w:p>
    <w:p w:rsidR="009E083E" w:rsidRPr="00C019B0" w:rsidRDefault="009E083E" w:rsidP="009E083E">
      <w:pPr>
        <w:autoSpaceDE w:val="0"/>
        <w:autoSpaceDN w:val="0"/>
        <w:adjustRightInd w:val="0"/>
        <w:ind w:left="709" w:firstLine="709"/>
        <w:jc w:val="both"/>
        <w:rPr>
          <w:noProof/>
          <w:sz w:val="24"/>
          <w:lang w:eastAsia="pl-PL"/>
        </w:rPr>
      </w:pPr>
      <w:r w:rsidRPr="00C019B0">
        <w:rPr>
          <w:noProof/>
          <w:sz w:val="24"/>
          <w:lang w:eastAsia="pl-PL"/>
        </w:rPr>
        <w:t>Niedopuszczalne są: cięcia pozostawiające odarcia, wyłamania, progi, zawiasy, skaleczenia kalusa, cięcia naruszające tkankę pnia lub gałęzi, do której przycinana jest jej część oraz cięcia z pozostawieniem tylca wyrastającego ponad obrączkę.</w:t>
      </w:r>
    </w:p>
    <w:p w:rsidR="009E083E" w:rsidRPr="00C019B0" w:rsidRDefault="009E083E" w:rsidP="009E083E">
      <w:pPr>
        <w:autoSpaceDE w:val="0"/>
        <w:autoSpaceDN w:val="0"/>
        <w:adjustRightInd w:val="0"/>
        <w:ind w:left="709" w:firstLine="709"/>
        <w:jc w:val="both"/>
        <w:rPr>
          <w:noProof/>
          <w:sz w:val="24"/>
          <w:lang w:eastAsia="pl-PL"/>
        </w:rPr>
      </w:pPr>
      <w:r w:rsidRPr="00C019B0">
        <w:rPr>
          <w:noProof/>
          <w:sz w:val="24"/>
          <w:lang w:eastAsia="pl-PL"/>
        </w:rPr>
        <w:t>Dopuszcza się cięcie w więcej niż jednej płaszczyźnie</w:t>
      </w:r>
      <w:r>
        <w:rPr>
          <w:noProof/>
          <w:sz w:val="24"/>
          <w:lang w:eastAsia="pl-PL"/>
        </w:rPr>
        <w:t>,</w:t>
      </w:r>
      <w:r w:rsidRPr="00C019B0">
        <w:rPr>
          <w:noProof/>
          <w:sz w:val="24"/>
          <w:lang w:eastAsia="pl-PL"/>
        </w:rPr>
        <w:t xml:space="preserve"> w przypadku usuwania gałęzi martwej, na której nieregularnie narastający kalus uniemożliwia wykonanie zabiegu jednym cięciem. Dopuszcza się niewidoczne, a wyczuwalne palcami sfałdowania powierzchni po cięciu piłą łańcuchową. </w:t>
      </w:r>
    </w:p>
    <w:p w:rsidR="009E083E" w:rsidRDefault="009E083E" w:rsidP="009E083E">
      <w:pPr>
        <w:autoSpaceDE w:val="0"/>
        <w:autoSpaceDN w:val="0"/>
        <w:adjustRightInd w:val="0"/>
        <w:ind w:left="709" w:firstLine="709"/>
        <w:jc w:val="both"/>
        <w:rPr>
          <w:noProof/>
          <w:sz w:val="24"/>
          <w:lang w:eastAsia="pl-PL"/>
        </w:rPr>
      </w:pPr>
      <w:r w:rsidRPr="00C019B0">
        <w:rPr>
          <w:noProof/>
          <w:sz w:val="24"/>
          <w:lang w:eastAsia="pl-PL"/>
        </w:rPr>
        <w:t xml:space="preserve">Nie należy ciąć gałęzi, na których znajduje się gniazdo ptakóww okresie lęgowym. Jeżeli na drzewie znajduje się gniazdo to przycinkę suchych, lub chorych gałęzi,na których nie znajduje się gniazdo, należy wykonywać za pomocą metod linowych, nie z podnośnika koszowego, a także za pomocą piły ręcznej, nie łańcuchowej, ze względu na hałas i drgania. </w:t>
      </w:r>
    </w:p>
    <w:p w:rsidR="009E083E" w:rsidRPr="00C019B0" w:rsidRDefault="009E083E" w:rsidP="009E083E">
      <w:pPr>
        <w:ind w:left="708" w:firstLine="708"/>
        <w:jc w:val="both"/>
        <w:rPr>
          <w:noProof/>
          <w:sz w:val="24"/>
          <w:lang w:eastAsia="pl-PL"/>
        </w:rPr>
      </w:pPr>
      <w:r w:rsidRPr="00C019B0">
        <w:rPr>
          <w:noProof/>
          <w:sz w:val="24"/>
          <w:lang w:eastAsia="pl-PL"/>
        </w:rPr>
        <w:t>Zabiegi należy wykonać zgodnie ze wszystkimi regułami sztuki ogrodniczeji przy zachowaniu przepisów przede wszystkim prawa ochrony środowiska i ustawy o ochronie przyrody, jak i prawa budowlanego i kodeksu postępowania cywilnego.</w:t>
      </w:r>
    </w:p>
    <w:p w:rsidR="009E083E" w:rsidRPr="00C019B0" w:rsidRDefault="009E083E" w:rsidP="009E083E">
      <w:pPr>
        <w:ind w:left="708" w:firstLine="708"/>
        <w:jc w:val="both"/>
        <w:rPr>
          <w:noProof/>
          <w:sz w:val="24"/>
          <w:lang w:eastAsia="pl-PL"/>
        </w:rPr>
      </w:pPr>
      <w:r w:rsidRPr="00C019B0">
        <w:rPr>
          <w:noProof/>
          <w:sz w:val="24"/>
          <w:lang w:eastAsia="pl-PL"/>
        </w:rPr>
        <w:t>Osoba odpowiedzialna za prowadzenie przycinki drzew zobowiązana jest posiadać wykształcenie kierunkowe.</w:t>
      </w:r>
    </w:p>
    <w:p w:rsidR="009E083E" w:rsidRDefault="009E083E" w:rsidP="009E083E">
      <w:pPr>
        <w:ind w:left="708" w:firstLine="708"/>
        <w:jc w:val="both"/>
        <w:rPr>
          <w:noProof/>
          <w:sz w:val="24"/>
          <w:lang w:eastAsia="pl-PL"/>
        </w:rPr>
      </w:pPr>
      <w:r w:rsidRPr="00C019B0">
        <w:rPr>
          <w:noProof/>
          <w:sz w:val="24"/>
          <w:lang w:eastAsia="pl-PL"/>
        </w:rPr>
        <w:t xml:space="preserve">Przed przystąpieniem do prac, </w:t>
      </w:r>
      <w:r>
        <w:rPr>
          <w:noProof/>
          <w:sz w:val="24"/>
          <w:lang w:eastAsia="pl-PL"/>
        </w:rPr>
        <w:t>wykonawca</w:t>
      </w:r>
      <w:r w:rsidRPr="00C019B0">
        <w:rPr>
          <w:noProof/>
          <w:sz w:val="24"/>
          <w:lang w:eastAsia="pl-PL"/>
        </w:rPr>
        <w:t xml:space="preserve"> zobowiązany jest do oznakowania i zabezpieczeniaterenu przycinki i innych miejsc, gdzie planowane przycięcia mogą stwarzać zagrożenie dla ludzi i mienia.  Wykonawca zapewnieni  na czas trwania </w:t>
      </w:r>
      <w:r w:rsidRPr="00C019B0">
        <w:rPr>
          <w:noProof/>
          <w:sz w:val="24"/>
          <w:lang w:eastAsia="pl-PL"/>
        </w:rPr>
        <w:lastRenderedPageBreak/>
        <w:t>przycinki drzew kierownika robót.</w:t>
      </w:r>
      <w:r>
        <w:rPr>
          <w:noProof/>
          <w:sz w:val="24"/>
          <w:lang w:eastAsia="pl-PL"/>
        </w:rPr>
        <w:t xml:space="preserve"> </w:t>
      </w:r>
      <w:r w:rsidRPr="00C019B0">
        <w:rPr>
          <w:noProof/>
          <w:sz w:val="24"/>
          <w:lang w:eastAsia="pl-PL"/>
        </w:rPr>
        <w:t>Wykonawca zobowiązuje się do sporządzenia dokumentacji prowadzonych prac w postaci zestawienia drzew, ich fotografii i opisu przeprowadzonych cięć.</w:t>
      </w:r>
      <w:r>
        <w:rPr>
          <w:noProof/>
          <w:sz w:val="24"/>
          <w:lang w:eastAsia="pl-PL"/>
        </w:rPr>
        <w:t xml:space="preserve"> </w:t>
      </w:r>
      <w:r w:rsidRPr="00C019B0">
        <w:rPr>
          <w:sz w:val="24"/>
        </w:rPr>
        <w:t xml:space="preserve">Roślinność istniejąca na terenie robót, nie przeznaczona do usunięcia, powinna być przez Wykonawcę zabezpieczona przed uszkodzeniem. </w:t>
      </w:r>
    </w:p>
    <w:p w:rsidR="009E083E" w:rsidRDefault="009E083E" w:rsidP="009E083E">
      <w:pPr>
        <w:ind w:left="708" w:firstLine="708"/>
        <w:jc w:val="both"/>
        <w:rPr>
          <w:noProof/>
          <w:sz w:val="24"/>
          <w:lang w:eastAsia="pl-PL"/>
        </w:rPr>
      </w:pPr>
      <w:r w:rsidRPr="00C019B0">
        <w:rPr>
          <w:sz w:val="24"/>
        </w:rPr>
        <w:t xml:space="preserve">Sprzęt użyty do prac powinien być odkażony (nożyce, sekatory), sprawny i wysokiej jakości, tak by powstałe rany były niezainfekowane i gładkie. </w:t>
      </w:r>
      <w:r>
        <w:rPr>
          <w:noProof/>
          <w:sz w:val="24"/>
          <w:lang w:eastAsia="pl-PL"/>
        </w:rPr>
        <w:t xml:space="preserve"> </w:t>
      </w:r>
      <w:r w:rsidRPr="00C019B0">
        <w:rPr>
          <w:sz w:val="24"/>
        </w:rPr>
        <w:t>Niedopuszczalne są cięcia wykonywane przy pomocy narzędzi nie przeznaczonych do cięć pielęgnacyjnych drzew.</w:t>
      </w:r>
      <w:r>
        <w:rPr>
          <w:noProof/>
          <w:sz w:val="24"/>
          <w:lang w:eastAsia="pl-PL"/>
        </w:rPr>
        <w:t xml:space="preserve"> </w:t>
      </w:r>
    </w:p>
    <w:p w:rsidR="009E083E" w:rsidRPr="00C019B0" w:rsidRDefault="009E083E" w:rsidP="009E083E">
      <w:pPr>
        <w:autoSpaceDE w:val="0"/>
        <w:autoSpaceDN w:val="0"/>
        <w:adjustRightInd w:val="0"/>
        <w:ind w:left="709" w:firstLine="709"/>
        <w:jc w:val="both"/>
        <w:rPr>
          <w:noProof/>
          <w:sz w:val="24"/>
          <w:lang w:eastAsia="pl-PL"/>
        </w:rPr>
      </w:pPr>
      <w:r w:rsidRPr="00C019B0">
        <w:rPr>
          <w:noProof/>
          <w:sz w:val="24"/>
          <w:lang w:eastAsia="pl-PL"/>
        </w:rPr>
        <w:t>Wykonawca zobowiązany jest do wykonania planu BIOZ</w:t>
      </w:r>
    </w:p>
    <w:p w:rsidR="009E083E" w:rsidRPr="00C019B0" w:rsidRDefault="009E083E" w:rsidP="009E083E">
      <w:pPr>
        <w:autoSpaceDE w:val="0"/>
        <w:autoSpaceDN w:val="0"/>
        <w:adjustRightInd w:val="0"/>
        <w:ind w:left="709" w:firstLine="709"/>
        <w:jc w:val="both"/>
        <w:rPr>
          <w:noProof/>
          <w:sz w:val="24"/>
          <w:lang w:eastAsia="pl-PL"/>
        </w:rPr>
      </w:pPr>
      <w:r w:rsidRPr="00C019B0">
        <w:rPr>
          <w:noProof/>
          <w:sz w:val="24"/>
          <w:lang w:eastAsia="pl-PL"/>
        </w:rPr>
        <w:t>Wykonawca ponosi odpowiedzialność za zniszczenie drzew, krzewów lub terenów zieleni spowodowane niewłaściwym wykonaniem zabiegów pielęgnacyjnych, zniszczenie terenów zieleni albo drzew lub krzewów spowodowane wykorzystaniem sprzętu mechanicznego albo urządzeń technicznych oraz zastosowaniem środków chemicznych w sposób szkodliwy dla roślinności i zobowiązuje się do zapłaty wymierzonej administracyjnej kary pieniężnej.</w:t>
      </w:r>
    </w:p>
    <w:p w:rsidR="009E083E" w:rsidRPr="009E083E" w:rsidRDefault="009E083E" w:rsidP="009E083E">
      <w:pPr>
        <w:pStyle w:val="ListParagraph"/>
        <w:numPr>
          <w:ilvl w:val="2"/>
          <w:numId w:val="26"/>
        </w:numPr>
        <w:jc w:val="both"/>
        <w:rPr>
          <w:sz w:val="24"/>
        </w:rPr>
      </w:pPr>
      <w:r>
        <w:rPr>
          <w:sz w:val="24"/>
        </w:rPr>
        <w:t>Projekt zieleni</w:t>
      </w:r>
    </w:p>
    <w:p w:rsidR="007E2D4A" w:rsidRDefault="007E2D4A" w:rsidP="007E2D4A">
      <w:pPr>
        <w:ind w:left="708" w:firstLine="708"/>
        <w:jc w:val="both"/>
        <w:rPr>
          <w:sz w:val="24"/>
        </w:rPr>
      </w:pPr>
      <w:r>
        <w:rPr>
          <w:sz w:val="24"/>
        </w:rPr>
        <w:t>Planowana szata roślinna stanowi uzupełnienie przestrzennego ukształtowania terenu i odgrywa ważną rolę przy kom</w:t>
      </w:r>
      <w:r w:rsidR="00000803">
        <w:rPr>
          <w:sz w:val="24"/>
        </w:rPr>
        <w:t>pozycji terenów rekreacyjnych i </w:t>
      </w:r>
      <w:r>
        <w:rPr>
          <w:sz w:val="24"/>
        </w:rPr>
        <w:t xml:space="preserve">wypoczynkowych. </w:t>
      </w:r>
    </w:p>
    <w:p w:rsidR="007E2D4A" w:rsidRDefault="007E2D4A" w:rsidP="007E2D4A">
      <w:pPr>
        <w:ind w:left="708" w:firstLine="708"/>
        <w:jc w:val="both"/>
        <w:rPr>
          <w:sz w:val="24"/>
        </w:rPr>
      </w:pPr>
      <w:r>
        <w:rPr>
          <w:sz w:val="24"/>
        </w:rPr>
        <w:t xml:space="preserve">Zaplanowano przesadzenia drzew i nasadzenia ozdobnych krzewów i roślin. </w:t>
      </w:r>
    </w:p>
    <w:p w:rsidR="007E2D4A" w:rsidRDefault="007E2D4A" w:rsidP="007E2D4A">
      <w:pPr>
        <w:ind w:left="708" w:firstLine="708"/>
        <w:jc w:val="both"/>
        <w:rPr>
          <w:sz w:val="24"/>
        </w:rPr>
      </w:pPr>
      <w:r>
        <w:rPr>
          <w:sz w:val="24"/>
        </w:rPr>
        <w:t>Krzewy kwitnące i rośliny do rabat ozdobnych dobrano o trzech głównych barwach kwiatów (czerwonej, pomarańczowej i różowo-białej) i okresach kwitnienia rozłożonych w czasie całego sezonu wegetacyjnego, rozmieszczając je na terenie całego parku, tak by stanowiły urozmaicenie dość jednolitej barwnie zieleni istniejącej. Rabaty stanowią akcenty barwne, tworząc geometryczne pola o jednolitej barwie, podkreślając część centralną parku oraz obrzeżne alejki spacerowe.</w:t>
      </w:r>
    </w:p>
    <w:p w:rsidR="007E2D4A" w:rsidRDefault="007E2D4A" w:rsidP="007E2D4A">
      <w:pPr>
        <w:ind w:left="708" w:firstLine="708"/>
        <w:jc w:val="both"/>
        <w:rPr>
          <w:sz w:val="24"/>
        </w:rPr>
      </w:pPr>
      <w:r>
        <w:rPr>
          <w:sz w:val="24"/>
        </w:rPr>
        <w:t>Gatunki krzewów dobrano wedł</w:t>
      </w:r>
      <w:r w:rsidR="00000803">
        <w:rPr>
          <w:sz w:val="24"/>
        </w:rPr>
        <w:t>u</w:t>
      </w:r>
      <w:r>
        <w:rPr>
          <w:sz w:val="24"/>
        </w:rPr>
        <w:t>g ich n</w:t>
      </w:r>
      <w:r w:rsidR="00000803">
        <w:rPr>
          <w:sz w:val="24"/>
        </w:rPr>
        <w:t>aturalnego wzrostu, wielkości i </w:t>
      </w:r>
      <w:r>
        <w:rPr>
          <w:sz w:val="24"/>
        </w:rPr>
        <w:t>zagęszczenia, tak by nie wymagały intensywnej pielęgnacji, a były atrakcyjnym akcentem kolorystycznym dla mieszkańców miasta.</w:t>
      </w:r>
    </w:p>
    <w:p w:rsidR="007E2D4A" w:rsidRDefault="007E2D4A" w:rsidP="007E2D4A">
      <w:pPr>
        <w:ind w:left="708" w:firstLine="708"/>
        <w:jc w:val="both"/>
        <w:rPr>
          <w:sz w:val="24"/>
        </w:rPr>
      </w:pPr>
      <w:r>
        <w:rPr>
          <w:sz w:val="24"/>
        </w:rPr>
        <w:t>Na terenie planuje się przesadzenie drzew wg załączonej inwentaryzacji dendrologicznej, w ramach kompensacji przyrodniczej planuje się nasadzenie krzewów i bylin wg wykazu przedstawionego na rysunku nr 02 stanowiącym załącznik graficzny do projektu.</w:t>
      </w:r>
    </w:p>
    <w:p w:rsidR="00FC74E4" w:rsidRDefault="00FC74E4" w:rsidP="007E2D4A">
      <w:pPr>
        <w:ind w:left="708" w:firstLine="708"/>
        <w:jc w:val="both"/>
        <w:rPr>
          <w:sz w:val="24"/>
        </w:rPr>
      </w:pPr>
    </w:p>
    <w:p w:rsidR="00FC74E4" w:rsidRDefault="00FC74E4" w:rsidP="007E2D4A">
      <w:pPr>
        <w:ind w:left="708" w:firstLine="708"/>
        <w:jc w:val="both"/>
        <w:rPr>
          <w:sz w:val="24"/>
        </w:rPr>
      </w:pPr>
    </w:p>
    <w:p w:rsidR="007E2D4A" w:rsidRDefault="007E2D4A" w:rsidP="009E083E">
      <w:pPr>
        <w:pStyle w:val="ListParagraph"/>
        <w:numPr>
          <w:ilvl w:val="3"/>
          <w:numId w:val="26"/>
        </w:numPr>
        <w:jc w:val="both"/>
        <w:rPr>
          <w:sz w:val="24"/>
        </w:rPr>
      </w:pPr>
      <w:r>
        <w:rPr>
          <w:sz w:val="24"/>
        </w:rPr>
        <w:lastRenderedPageBreak/>
        <w:t>Zestawienie gatunkowe nasadzeń krzewów i roślin</w:t>
      </w:r>
    </w:p>
    <w:p w:rsidR="007E2D4A" w:rsidRDefault="007E2D4A" w:rsidP="007E2D4A">
      <w:pPr>
        <w:ind w:left="709" w:firstLine="707"/>
        <w:jc w:val="both"/>
        <w:rPr>
          <w:sz w:val="24"/>
        </w:rPr>
      </w:pPr>
      <w:r>
        <w:rPr>
          <w:sz w:val="24"/>
        </w:rPr>
        <w:t>Planuje się nasadzenie krzewów i bylin wg wykazu przedstawionego na rysunku nr 02 stanowiącym załącznik graficzny do projektu.</w:t>
      </w:r>
    </w:p>
    <w:p w:rsidR="007E2D4A" w:rsidRDefault="007E2D4A" w:rsidP="007E2D4A">
      <w:pPr>
        <w:ind w:left="709" w:firstLine="707"/>
        <w:jc w:val="both"/>
        <w:rPr>
          <w:sz w:val="24"/>
        </w:rPr>
      </w:pPr>
      <w:r>
        <w:rPr>
          <w:sz w:val="24"/>
        </w:rPr>
        <w:t>Projektowane rośliny cebulowe (lilie i tulipany) należy sadzić w obrębie projektowanych obwódek rabatowych rozmieszczając cebulki równo na powierzchni całej obwódki, pomiędzy sadzonkami rośliny stanowiącej niższe piętro roślinne obwódki.</w:t>
      </w:r>
    </w:p>
    <w:p w:rsidR="007E2D4A" w:rsidRDefault="007E2D4A" w:rsidP="007E2D4A">
      <w:pPr>
        <w:ind w:left="1428"/>
        <w:jc w:val="both"/>
        <w:rPr>
          <w:sz w:val="24"/>
        </w:rPr>
      </w:pPr>
      <w:r>
        <w:rPr>
          <w:sz w:val="24"/>
        </w:rPr>
        <w:t>Kolorystyka i powierzchnie projektowanych rabat:</w:t>
      </w:r>
    </w:p>
    <w:tbl>
      <w:tblPr>
        <w:tblStyle w:val="TableGrid"/>
        <w:tblW w:w="0" w:type="auto"/>
        <w:jc w:val="center"/>
        <w:tblLayout w:type="fixed"/>
        <w:tblLook w:val="04A0"/>
      </w:tblPr>
      <w:tblGrid>
        <w:gridCol w:w="2093"/>
        <w:gridCol w:w="1843"/>
      </w:tblGrid>
      <w:tr w:rsidR="007E2D4A" w:rsidTr="007E2D4A">
        <w:trPr>
          <w:jc w:val="center"/>
        </w:trPr>
        <w:tc>
          <w:tcPr>
            <w:tcW w:w="2093" w:type="dxa"/>
            <w:tcBorders>
              <w:left w:val="single" w:sz="4" w:space="0" w:color="auto"/>
            </w:tcBorders>
          </w:tcPr>
          <w:p w:rsidR="007E2D4A" w:rsidRPr="008001E2" w:rsidRDefault="007E2D4A" w:rsidP="007E2D4A">
            <w:pPr>
              <w:jc w:val="center"/>
              <w:rPr>
                <w:b/>
                <w:sz w:val="24"/>
              </w:rPr>
            </w:pPr>
          </w:p>
          <w:p w:rsidR="007E2D4A" w:rsidRPr="008001E2" w:rsidRDefault="007E2D4A" w:rsidP="007E2D4A">
            <w:pPr>
              <w:jc w:val="center"/>
              <w:rPr>
                <w:b/>
                <w:sz w:val="24"/>
              </w:rPr>
            </w:pPr>
            <w:r w:rsidRPr="008001E2">
              <w:rPr>
                <w:b/>
                <w:sz w:val="24"/>
              </w:rPr>
              <w:t>Rabata nr</w:t>
            </w:r>
          </w:p>
          <w:p w:rsidR="007E2D4A" w:rsidRPr="008001E2" w:rsidRDefault="007E2D4A" w:rsidP="007E2D4A">
            <w:pPr>
              <w:jc w:val="center"/>
              <w:rPr>
                <w:b/>
                <w:sz w:val="24"/>
              </w:rPr>
            </w:pPr>
          </w:p>
        </w:tc>
        <w:tc>
          <w:tcPr>
            <w:tcW w:w="1843" w:type="dxa"/>
          </w:tcPr>
          <w:p w:rsidR="007E2D4A" w:rsidRPr="008001E2" w:rsidRDefault="007E2D4A" w:rsidP="007E2D4A">
            <w:pPr>
              <w:jc w:val="center"/>
              <w:rPr>
                <w:b/>
                <w:sz w:val="24"/>
              </w:rPr>
            </w:pPr>
          </w:p>
          <w:p w:rsidR="007E2D4A" w:rsidRPr="008001E2" w:rsidRDefault="007E2D4A" w:rsidP="007E2D4A">
            <w:pPr>
              <w:jc w:val="center"/>
              <w:rPr>
                <w:b/>
                <w:sz w:val="24"/>
              </w:rPr>
            </w:pPr>
            <w:r w:rsidRPr="008001E2">
              <w:rPr>
                <w:b/>
                <w:sz w:val="24"/>
              </w:rPr>
              <w:t>Pow. rabaty</w:t>
            </w:r>
          </w:p>
        </w:tc>
      </w:tr>
      <w:tr w:rsidR="007E2D4A" w:rsidTr="007E2D4A">
        <w:trPr>
          <w:jc w:val="center"/>
        </w:trPr>
        <w:tc>
          <w:tcPr>
            <w:tcW w:w="2093" w:type="dxa"/>
            <w:tcBorders>
              <w:left w:val="single" w:sz="4" w:space="0" w:color="auto"/>
            </w:tcBorders>
            <w:shd w:val="clear" w:color="auto" w:fill="F99F27"/>
          </w:tcPr>
          <w:p w:rsidR="007E2D4A" w:rsidRPr="00940731" w:rsidRDefault="007E2D4A" w:rsidP="007E2D4A">
            <w:pPr>
              <w:jc w:val="center"/>
              <w:rPr>
                <w:sz w:val="24"/>
              </w:rPr>
            </w:pPr>
            <w:r w:rsidRPr="00940731">
              <w:rPr>
                <w:sz w:val="24"/>
              </w:rPr>
              <w:t>RABATA A</w:t>
            </w:r>
          </w:p>
        </w:tc>
        <w:tc>
          <w:tcPr>
            <w:tcW w:w="1843" w:type="dxa"/>
            <w:shd w:val="clear" w:color="auto" w:fill="F99F27"/>
          </w:tcPr>
          <w:p w:rsidR="007E2D4A" w:rsidRPr="00940731" w:rsidRDefault="007E2D4A" w:rsidP="007E2D4A">
            <w:pPr>
              <w:jc w:val="center"/>
              <w:rPr>
                <w:sz w:val="24"/>
              </w:rPr>
            </w:pPr>
            <w:r w:rsidRPr="00940731">
              <w:rPr>
                <w:sz w:val="24"/>
              </w:rPr>
              <w:t>12,8 m2</w:t>
            </w:r>
          </w:p>
        </w:tc>
      </w:tr>
      <w:tr w:rsidR="007E2D4A" w:rsidTr="007E2D4A">
        <w:trPr>
          <w:jc w:val="center"/>
        </w:trPr>
        <w:tc>
          <w:tcPr>
            <w:tcW w:w="2093" w:type="dxa"/>
            <w:tcBorders>
              <w:left w:val="single" w:sz="4" w:space="0" w:color="auto"/>
            </w:tcBorders>
            <w:shd w:val="clear" w:color="auto" w:fill="F8283C"/>
          </w:tcPr>
          <w:p w:rsidR="007E2D4A" w:rsidRDefault="007E2D4A" w:rsidP="007E2D4A">
            <w:pPr>
              <w:jc w:val="center"/>
              <w:rPr>
                <w:sz w:val="24"/>
              </w:rPr>
            </w:pPr>
            <w:r>
              <w:rPr>
                <w:sz w:val="24"/>
              </w:rPr>
              <w:t>RABATA B</w:t>
            </w:r>
          </w:p>
        </w:tc>
        <w:tc>
          <w:tcPr>
            <w:tcW w:w="1843" w:type="dxa"/>
            <w:shd w:val="clear" w:color="auto" w:fill="F8283C"/>
          </w:tcPr>
          <w:p w:rsidR="007E2D4A" w:rsidRDefault="007E2D4A" w:rsidP="007E2D4A">
            <w:pPr>
              <w:jc w:val="center"/>
              <w:rPr>
                <w:sz w:val="24"/>
              </w:rPr>
            </w:pPr>
            <w:r>
              <w:rPr>
                <w:sz w:val="24"/>
              </w:rPr>
              <w:t>18,35 m2</w:t>
            </w:r>
          </w:p>
        </w:tc>
      </w:tr>
      <w:tr w:rsidR="007E2D4A" w:rsidTr="007E2D4A">
        <w:trPr>
          <w:jc w:val="center"/>
        </w:trPr>
        <w:tc>
          <w:tcPr>
            <w:tcW w:w="2093" w:type="dxa"/>
            <w:tcBorders>
              <w:left w:val="single" w:sz="4" w:space="0" w:color="auto"/>
            </w:tcBorders>
            <w:shd w:val="clear" w:color="auto" w:fill="F8283C"/>
          </w:tcPr>
          <w:p w:rsidR="007E2D4A" w:rsidRDefault="007E2D4A" w:rsidP="007E2D4A">
            <w:pPr>
              <w:jc w:val="center"/>
              <w:rPr>
                <w:sz w:val="24"/>
              </w:rPr>
            </w:pPr>
            <w:r>
              <w:rPr>
                <w:sz w:val="24"/>
              </w:rPr>
              <w:t>RABATA C</w:t>
            </w:r>
          </w:p>
        </w:tc>
        <w:tc>
          <w:tcPr>
            <w:tcW w:w="1843" w:type="dxa"/>
            <w:shd w:val="clear" w:color="auto" w:fill="F8283C"/>
          </w:tcPr>
          <w:p w:rsidR="007E2D4A" w:rsidRDefault="007E2D4A" w:rsidP="007E2D4A">
            <w:pPr>
              <w:jc w:val="center"/>
              <w:rPr>
                <w:sz w:val="24"/>
              </w:rPr>
            </w:pPr>
            <w:r>
              <w:rPr>
                <w:sz w:val="24"/>
              </w:rPr>
              <w:t>48,31 m2</w:t>
            </w:r>
          </w:p>
        </w:tc>
      </w:tr>
      <w:tr w:rsidR="007E2D4A" w:rsidTr="007E2D4A">
        <w:trPr>
          <w:jc w:val="center"/>
        </w:trPr>
        <w:tc>
          <w:tcPr>
            <w:tcW w:w="2093" w:type="dxa"/>
            <w:tcBorders>
              <w:left w:val="single" w:sz="4" w:space="0" w:color="auto"/>
            </w:tcBorders>
            <w:shd w:val="clear" w:color="auto" w:fill="FF3F9F"/>
          </w:tcPr>
          <w:p w:rsidR="007E2D4A" w:rsidRDefault="007E2D4A" w:rsidP="007E2D4A">
            <w:pPr>
              <w:jc w:val="center"/>
              <w:rPr>
                <w:sz w:val="24"/>
              </w:rPr>
            </w:pPr>
            <w:r>
              <w:rPr>
                <w:sz w:val="24"/>
              </w:rPr>
              <w:t>RABATA D</w:t>
            </w:r>
          </w:p>
        </w:tc>
        <w:tc>
          <w:tcPr>
            <w:tcW w:w="1843" w:type="dxa"/>
            <w:shd w:val="clear" w:color="auto" w:fill="FF3F9F"/>
          </w:tcPr>
          <w:p w:rsidR="007E2D4A" w:rsidRDefault="007E2D4A" w:rsidP="007E2D4A">
            <w:pPr>
              <w:jc w:val="center"/>
              <w:rPr>
                <w:sz w:val="24"/>
              </w:rPr>
            </w:pPr>
            <w:r>
              <w:rPr>
                <w:sz w:val="24"/>
              </w:rPr>
              <w:t>301,28 m2</w:t>
            </w:r>
          </w:p>
        </w:tc>
      </w:tr>
      <w:tr w:rsidR="007E2D4A" w:rsidTr="007E2D4A">
        <w:trPr>
          <w:jc w:val="center"/>
        </w:trPr>
        <w:tc>
          <w:tcPr>
            <w:tcW w:w="2093" w:type="dxa"/>
            <w:tcBorders>
              <w:left w:val="single" w:sz="4" w:space="0" w:color="auto"/>
            </w:tcBorders>
            <w:shd w:val="clear" w:color="auto" w:fill="F99F27"/>
          </w:tcPr>
          <w:p w:rsidR="007E2D4A" w:rsidRDefault="007E2D4A" w:rsidP="007E2D4A">
            <w:pPr>
              <w:jc w:val="center"/>
              <w:rPr>
                <w:sz w:val="24"/>
              </w:rPr>
            </w:pPr>
            <w:r>
              <w:rPr>
                <w:sz w:val="24"/>
              </w:rPr>
              <w:t>RABATA E</w:t>
            </w:r>
          </w:p>
        </w:tc>
        <w:tc>
          <w:tcPr>
            <w:tcW w:w="1843" w:type="dxa"/>
            <w:shd w:val="clear" w:color="auto" w:fill="F99F27"/>
          </w:tcPr>
          <w:p w:rsidR="007E2D4A" w:rsidRDefault="007E2D4A" w:rsidP="007E2D4A">
            <w:pPr>
              <w:jc w:val="center"/>
              <w:rPr>
                <w:sz w:val="24"/>
              </w:rPr>
            </w:pPr>
            <w:r>
              <w:rPr>
                <w:sz w:val="24"/>
              </w:rPr>
              <w:t>128,84 m2</w:t>
            </w:r>
          </w:p>
        </w:tc>
      </w:tr>
      <w:tr w:rsidR="007E2D4A" w:rsidTr="007E2D4A">
        <w:trPr>
          <w:jc w:val="center"/>
        </w:trPr>
        <w:tc>
          <w:tcPr>
            <w:tcW w:w="2093" w:type="dxa"/>
            <w:tcBorders>
              <w:left w:val="single" w:sz="4" w:space="0" w:color="auto"/>
            </w:tcBorders>
            <w:shd w:val="clear" w:color="auto" w:fill="FF3F9F"/>
          </w:tcPr>
          <w:p w:rsidR="007E2D4A" w:rsidRDefault="007E2D4A" w:rsidP="007E2D4A">
            <w:pPr>
              <w:jc w:val="center"/>
              <w:rPr>
                <w:sz w:val="24"/>
              </w:rPr>
            </w:pPr>
            <w:r>
              <w:rPr>
                <w:sz w:val="24"/>
              </w:rPr>
              <w:t>RABATA F</w:t>
            </w:r>
          </w:p>
        </w:tc>
        <w:tc>
          <w:tcPr>
            <w:tcW w:w="1843" w:type="dxa"/>
            <w:shd w:val="clear" w:color="auto" w:fill="FF3F9F"/>
          </w:tcPr>
          <w:p w:rsidR="007E2D4A" w:rsidRDefault="007E2D4A" w:rsidP="007E2D4A">
            <w:pPr>
              <w:jc w:val="center"/>
              <w:rPr>
                <w:sz w:val="24"/>
              </w:rPr>
            </w:pPr>
            <w:r>
              <w:rPr>
                <w:sz w:val="24"/>
              </w:rPr>
              <w:t>80,84 m2</w:t>
            </w:r>
          </w:p>
        </w:tc>
      </w:tr>
      <w:tr w:rsidR="007E2D4A" w:rsidTr="007E2D4A">
        <w:trPr>
          <w:jc w:val="center"/>
        </w:trPr>
        <w:tc>
          <w:tcPr>
            <w:tcW w:w="2093" w:type="dxa"/>
            <w:tcBorders>
              <w:left w:val="single" w:sz="4" w:space="0" w:color="auto"/>
            </w:tcBorders>
            <w:shd w:val="clear" w:color="auto" w:fill="F8283C"/>
          </w:tcPr>
          <w:p w:rsidR="007E2D4A" w:rsidRDefault="007E2D4A" w:rsidP="007E2D4A">
            <w:pPr>
              <w:jc w:val="center"/>
              <w:rPr>
                <w:sz w:val="24"/>
              </w:rPr>
            </w:pPr>
            <w:r>
              <w:rPr>
                <w:sz w:val="24"/>
              </w:rPr>
              <w:t>RABATA G</w:t>
            </w:r>
          </w:p>
        </w:tc>
        <w:tc>
          <w:tcPr>
            <w:tcW w:w="1843" w:type="dxa"/>
            <w:shd w:val="clear" w:color="auto" w:fill="F8283C"/>
          </w:tcPr>
          <w:p w:rsidR="007E2D4A" w:rsidRDefault="007E2D4A" w:rsidP="007E2D4A">
            <w:pPr>
              <w:jc w:val="center"/>
              <w:rPr>
                <w:sz w:val="24"/>
              </w:rPr>
            </w:pPr>
            <w:r>
              <w:rPr>
                <w:sz w:val="24"/>
              </w:rPr>
              <w:t>30,77 m2</w:t>
            </w:r>
          </w:p>
        </w:tc>
      </w:tr>
      <w:tr w:rsidR="007E2D4A" w:rsidTr="007E2D4A">
        <w:trPr>
          <w:jc w:val="center"/>
        </w:trPr>
        <w:tc>
          <w:tcPr>
            <w:tcW w:w="2093" w:type="dxa"/>
            <w:tcBorders>
              <w:left w:val="single" w:sz="4" w:space="0" w:color="auto"/>
            </w:tcBorders>
            <w:shd w:val="clear" w:color="auto" w:fill="F8283C"/>
          </w:tcPr>
          <w:p w:rsidR="007E2D4A" w:rsidRDefault="007E2D4A" w:rsidP="007E2D4A">
            <w:pPr>
              <w:jc w:val="center"/>
              <w:rPr>
                <w:sz w:val="24"/>
              </w:rPr>
            </w:pPr>
            <w:r>
              <w:rPr>
                <w:sz w:val="24"/>
              </w:rPr>
              <w:t>RABATA H</w:t>
            </w:r>
          </w:p>
        </w:tc>
        <w:tc>
          <w:tcPr>
            <w:tcW w:w="1843" w:type="dxa"/>
            <w:shd w:val="clear" w:color="auto" w:fill="F8283C"/>
          </w:tcPr>
          <w:p w:rsidR="007E2D4A" w:rsidRDefault="007E2D4A" w:rsidP="007E2D4A">
            <w:pPr>
              <w:jc w:val="center"/>
              <w:rPr>
                <w:sz w:val="24"/>
              </w:rPr>
            </w:pPr>
            <w:r>
              <w:rPr>
                <w:sz w:val="24"/>
              </w:rPr>
              <w:t>109,32 m2</w:t>
            </w:r>
          </w:p>
        </w:tc>
      </w:tr>
      <w:tr w:rsidR="007E2D4A" w:rsidTr="007E2D4A">
        <w:trPr>
          <w:jc w:val="center"/>
        </w:trPr>
        <w:tc>
          <w:tcPr>
            <w:tcW w:w="2093" w:type="dxa"/>
            <w:tcBorders>
              <w:left w:val="single" w:sz="4" w:space="0" w:color="auto"/>
            </w:tcBorders>
            <w:shd w:val="clear" w:color="auto" w:fill="FF3F9F"/>
          </w:tcPr>
          <w:p w:rsidR="007E2D4A" w:rsidRDefault="007E2D4A" w:rsidP="007E2D4A">
            <w:pPr>
              <w:jc w:val="center"/>
              <w:rPr>
                <w:sz w:val="24"/>
              </w:rPr>
            </w:pPr>
            <w:r>
              <w:rPr>
                <w:sz w:val="24"/>
              </w:rPr>
              <w:t>RABATA I</w:t>
            </w:r>
          </w:p>
        </w:tc>
        <w:tc>
          <w:tcPr>
            <w:tcW w:w="1843" w:type="dxa"/>
            <w:shd w:val="clear" w:color="auto" w:fill="FF3F9F"/>
          </w:tcPr>
          <w:p w:rsidR="007E2D4A" w:rsidRDefault="007E2D4A" w:rsidP="007E2D4A">
            <w:pPr>
              <w:jc w:val="center"/>
              <w:rPr>
                <w:sz w:val="24"/>
              </w:rPr>
            </w:pPr>
            <w:r>
              <w:rPr>
                <w:sz w:val="24"/>
              </w:rPr>
              <w:t>15,07 m2</w:t>
            </w:r>
          </w:p>
        </w:tc>
      </w:tr>
      <w:tr w:rsidR="007E2D4A" w:rsidTr="007E2D4A">
        <w:trPr>
          <w:jc w:val="center"/>
        </w:trPr>
        <w:tc>
          <w:tcPr>
            <w:tcW w:w="2093" w:type="dxa"/>
            <w:tcBorders>
              <w:left w:val="single" w:sz="4" w:space="0" w:color="auto"/>
            </w:tcBorders>
            <w:shd w:val="clear" w:color="auto" w:fill="FF3F9F"/>
          </w:tcPr>
          <w:p w:rsidR="007E2D4A" w:rsidRDefault="007E2D4A" w:rsidP="007E2D4A">
            <w:pPr>
              <w:jc w:val="center"/>
              <w:rPr>
                <w:sz w:val="24"/>
              </w:rPr>
            </w:pPr>
            <w:r>
              <w:rPr>
                <w:sz w:val="24"/>
              </w:rPr>
              <w:t>RABATA J</w:t>
            </w:r>
          </w:p>
        </w:tc>
        <w:tc>
          <w:tcPr>
            <w:tcW w:w="1843" w:type="dxa"/>
            <w:shd w:val="clear" w:color="auto" w:fill="FF3F9F"/>
          </w:tcPr>
          <w:p w:rsidR="007E2D4A" w:rsidRDefault="007E2D4A" w:rsidP="007E2D4A">
            <w:pPr>
              <w:jc w:val="center"/>
              <w:rPr>
                <w:sz w:val="24"/>
              </w:rPr>
            </w:pPr>
            <w:r>
              <w:rPr>
                <w:sz w:val="24"/>
              </w:rPr>
              <w:t>93,50 m2</w:t>
            </w:r>
          </w:p>
        </w:tc>
      </w:tr>
      <w:tr w:rsidR="007E2D4A" w:rsidTr="007E2D4A">
        <w:trPr>
          <w:jc w:val="center"/>
        </w:trPr>
        <w:tc>
          <w:tcPr>
            <w:tcW w:w="2093" w:type="dxa"/>
            <w:tcBorders>
              <w:left w:val="single" w:sz="4" w:space="0" w:color="auto"/>
            </w:tcBorders>
            <w:shd w:val="clear" w:color="auto" w:fill="F99F27"/>
          </w:tcPr>
          <w:p w:rsidR="007E2D4A" w:rsidRDefault="007E2D4A" w:rsidP="007E2D4A">
            <w:pPr>
              <w:jc w:val="center"/>
              <w:rPr>
                <w:sz w:val="24"/>
              </w:rPr>
            </w:pPr>
            <w:r>
              <w:rPr>
                <w:sz w:val="24"/>
              </w:rPr>
              <w:t>RABATA K</w:t>
            </w:r>
          </w:p>
        </w:tc>
        <w:tc>
          <w:tcPr>
            <w:tcW w:w="1843" w:type="dxa"/>
            <w:shd w:val="clear" w:color="auto" w:fill="F99F27"/>
          </w:tcPr>
          <w:p w:rsidR="007E2D4A" w:rsidRDefault="007E2D4A" w:rsidP="007E2D4A">
            <w:pPr>
              <w:jc w:val="center"/>
              <w:rPr>
                <w:sz w:val="24"/>
              </w:rPr>
            </w:pPr>
            <w:r>
              <w:rPr>
                <w:sz w:val="24"/>
              </w:rPr>
              <w:t>47,63 m2</w:t>
            </w:r>
          </w:p>
        </w:tc>
      </w:tr>
      <w:tr w:rsidR="007E2D4A" w:rsidTr="007E2D4A">
        <w:trPr>
          <w:jc w:val="center"/>
        </w:trPr>
        <w:tc>
          <w:tcPr>
            <w:tcW w:w="2093" w:type="dxa"/>
            <w:tcBorders>
              <w:left w:val="single" w:sz="4" w:space="0" w:color="auto"/>
            </w:tcBorders>
            <w:shd w:val="clear" w:color="auto" w:fill="FF3F9F"/>
          </w:tcPr>
          <w:p w:rsidR="007E2D4A" w:rsidRDefault="007E2D4A" w:rsidP="007E2D4A">
            <w:pPr>
              <w:jc w:val="center"/>
              <w:rPr>
                <w:sz w:val="24"/>
              </w:rPr>
            </w:pPr>
            <w:r>
              <w:rPr>
                <w:sz w:val="24"/>
              </w:rPr>
              <w:t>RABATA L</w:t>
            </w:r>
          </w:p>
        </w:tc>
        <w:tc>
          <w:tcPr>
            <w:tcW w:w="1843" w:type="dxa"/>
            <w:shd w:val="clear" w:color="auto" w:fill="FF3F9F"/>
          </w:tcPr>
          <w:p w:rsidR="007E2D4A" w:rsidRDefault="007E2D4A" w:rsidP="007E2D4A">
            <w:pPr>
              <w:jc w:val="center"/>
              <w:rPr>
                <w:sz w:val="24"/>
              </w:rPr>
            </w:pPr>
            <w:r>
              <w:rPr>
                <w:sz w:val="24"/>
              </w:rPr>
              <w:t>85,68 m2</w:t>
            </w:r>
          </w:p>
        </w:tc>
      </w:tr>
      <w:tr w:rsidR="007E2D4A" w:rsidTr="007E2D4A">
        <w:trPr>
          <w:jc w:val="center"/>
        </w:trPr>
        <w:tc>
          <w:tcPr>
            <w:tcW w:w="2093" w:type="dxa"/>
            <w:tcBorders>
              <w:left w:val="single" w:sz="4" w:space="0" w:color="auto"/>
            </w:tcBorders>
            <w:shd w:val="clear" w:color="auto" w:fill="FF3F9F"/>
          </w:tcPr>
          <w:p w:rsidR="007E2D4A" w:rsidRDefault="007E2D4A" w:rsidP="007E2D4A">
            <w:pPr>
              <w:jc w:val="center"/>
              <w:rPr>
                <w:sz w:val="24"/>
              </w:rPr>
            </w:pPr>
            <w:r>
              <w:rPr>
                <w:sz w:val="24"/>
              </w:rPr>
              <w:t>RABATA Ł</w:t>
            </w:r>
          </w:p>
        </w:tc>
        <w:tc>
          <w:tcPr>
            <w:tcW w:w="1843" w:type="dxa"/>
            <w:shd w:val="clear" w:color="auto" w:fill="FF3F9F"/>
          </w:tcPr>
          <w:p w:rsidR="007E2D4A" w:rsidRDefault="007E2D4A" w:rsidP="007E2D4A">
            <w:pPr>
              <w:jc w:val="center"/>
              <w:rPr>
                <w:sz w:val="24"/>
              </w:rPr>
            </w:pPr>
            <w:r>
              <w:rPr>
                <w:sz w:val="24"/>
              </w:rPr>
              <w:t>86,34 m2</w:t>
            </w:r>
          </w:p>
        </w:tc>
      </w:tr>
      <w:tr w:rsidR="007E2D4A" w:rsidTr="007E2D4A">
        <w:trPr>
          <w:jc w:val="center"/>
        </w:trPr>
        <w:tc>
          <w:tcPr>
            <w:tcW w:w="2093" w:type="dxa"/>
            <w:tcBorders>
              <w:left w:val="single" w:sz="4" w:space="0" w:color="auto"/>
            </w:tcBorders>
            <w:shd w:val="clear" w:color="auto" w:fill="F99F27"/>
          </w:tcPr>
          <w:p w:rsidR="007E2D4A" w:rsidRDefault="007E2D4A" w:rsidP="007E2D4A">
            <w:pPr>
              <w:jc w:val="center"/>
              <w:rPr>
                <w:sz w:val="24"/>
              </w:rPr>
            </w:pPr>
            <w:r>
              <w:rPr>
                <w:sz w:val="24"/>
              </w:rPr>
              <w:t>RABATA M</w:t>
            </w:r>
          </w:p>
        </w:tc>
        <w:tc>
          <w:tcPr>
            <w:tcW w:w="1843" w:type="dxa"/>
            <w:shd w:val="clear" w:color="auto" w:fill="F99F27"/>
          </w:tcPr>
          <w:p w:rsidR="007E2D4A" w:rsidRDefault="007E2D4A" w:rsidP="007E2D4A">
            <w:pPr>
              <w:jc w:val="center"/>
              <w:rPr>
                <w:sz w:val="24"/>
              </w:rPr>
            </w:pPr>
            <w:r>
              <w:rPr>
                <w:sz w:val="24"/>
              </w:rPr>
              <w:t>46,53 m2</w:t>
            </w:r>
          </w:p>
        </w:tc>
      </w:tr>
    </w:tbl>
    <w:p w:rsidR="007E2D4A" w:rsidRDefault="007E2D4A" w:rsidP="00432937">
      <w:pPr>
        <w:spacing w:after="0"/>
        <w:ind w:left="708" w:firstLine="708"/>
        <w:jc w:val="both"/>
        <w:rPr>
          <w:sz w:val="24"/>
        </w:rPr>
      </w:pPr>
      <w:r>
        <w:rPr>
          <w:sz w:val="24"/>
        </w:rPr>
        <w:t>Ilości ziemi wykorzystanej do projektowanych rabat:</w:t>
      </w:r>
    </w:p>
    <w:p w:rsidR="007E2D4A" w:rsidRDefault="007E2D4A" w:rsidP="00432937">
      <w:pPr>
        <w:spacing w:after="0"/>
        <w:ind w:left="708" w:firstLine="708"/>
        <w:jc w:val="both"/>
        <w:rPr>
          <w:sz w:val="24"/>
        </w:rPr>
      </w:pPr>
      <w:r>
        <w:rPr>
          <w:sz w:val="24"/>
        </w:rPr>
        <w:t>199440 l. TORFU KWAŚNEGO</w:t>
      </w:r>
    </w:p>
    <w:p w:rsidR="007E2D4A" w:rsidRDefault="007E2D4A" w:rsidP="007E2D4A">
      <w:pPr>
        <w:ind w:left="708" w:firstLine="708"/>
        <w:jc w:val="both"/>
        <w:rPr>
          <w:sz w:val="24"/>
        </w:rPr>
      </w:pPr>
      <w:r>
        <w:rPr>
          <w:sz w:val="24"/>
        </w:rPr>
        <w:t>131010 l. ZIEMI UNIWERSALNEJ</w:t>
      </w:r>
    </w:p>
    <w:p w:rsidR="007E2D4A" w:rsidRPr="00705428" w:rsidRDefault="007E2D4A" w:rsidP="00EE0DC0">
      <w:pPr>
        <w:pStyle w:val="ListParagraph"/>
        <w:numPr>
          <w:ilvl w:val="3"/>
          <w:numId w:val="26"/>
        </w:numPr>
        <w:jc w:val="both"/>
        <w:rPr>
          <w:sz w:val="24"/>
        </w:rPr>
      </w:pPr>
      <w:r w:rsidRPr="00705428">
        <w:rPr>
          <w:sz w:val="24"/>
        </w:rPr>
        <w:t>Odległości nasadzeń</w:t>
      </w:r>
    </w:p>
    <w:tbl>
      <w:tblPr>
        <w:tblStyle w:val="TableGrid"/>
        <w:tblW w:w="0" w:type="auto"/>
        <w:tblInd w:w="708" w:type="dxa"/>
        <w:tblLook w:val="04A0"/>
      </w:tblPr>
      <w:tblGrid>
        <w:gridCol w:w="534"/>
        <w:gridCol w:w="4253"/>
        <w:gridCol w:w="1843"/>
        <w:gridCol w:w="1842"/>
      </w:tblGrid>
      <w:tr w:rsidR="007E2D4A" w:rsidRPr="00424B1C" w:rsidTr="0057247E">
        <w:tc>
          <w:tcPr>
            <w:tcW w:w="534" w:type="dxa"/>
            <w:shd w:val="clear" w:color="auto" w:fill="A7618E"/>
          </w:tcPr>
          <w:p w:rsidR="007E2D4A" w:rsidRPr="00EF0219" w:rsidRDefault="007E2D4A" w:rsidP="0057247E">
            <w:pPr>
              <w:jc w:val="both"/>
              <w:rPr>
                <w:b/>
                <w:sz w:val="24"/>
              </w:rPr>
            </w:pPr>
            <w:r w:rsidRPr="00EF0219">
              <w:rPr>
                <w:b/>
                <w:sz w:val="24"/>
              </w:rPr>
              <w:t>LP</w:t>
            </w:r>
          </w:p>
        </w:tc>
        <w:tc>
          <w:tcPr>
            <w:tcW w:w="4253" w:type="dxa"/>
            <w:shd w:val="clear" w:color="auto" w:fill="A7618E"/>
          </w:tcPr>
          <w:p w:rsidR="007E2D4A" w:rsidRPr="00EF0219" w:rsidRDefault="007E2D4A" w:rsidP="0057247E">
            <w:pPr>
              <w:jc w:val="both"/>
              <w:rPr>
                <w:b/>
                <w:sz w:val="24"/>
              </w:rPr>
            </w:pPr>
            <w:r w:rsidRPr="00EF0219">
              <w:rPr>
                <w:b/>
                <w:sz w:val="24"/>
              </w:rPr>
              <w:t>Infrastruktura</w:t>
            </w:r>
          </w:p>
        </w:tc>
        <w:tc>
          <w:tcPr>
            <w:tcW w:w="1843" w:type="dxa"/>
            <w:shd w:val="clear" w:color="auto" w:fill="A7618E"/>
          </w:tcPr>
          <w:p w:rsidR="007E2D4A" w:rsidRPr="00EF0219" w:rsidRDefault="007E2D4A" w:rsidP="0057247E">
            <w:pPr>
              <w:jc w:val="both"/>
              <w:rPr>
                <w:b/>
                <w:sz w:val="24"/>
              </w:rPr>
            </w:pPr>
            <w:r w:rsidRPr="00EF0219">
              <w:rPr>
                <w:b/>
                <w:sz w:val="24"/>
              </w:rPr>
              <w:t>Krzewy</w:t>
            </w:r>
          </w:p>
        </w:tc>
        <w:tc>
          <w:tcPr>
            <w:tcW w:w="1842" w:type="dxa"/>
            <w:shd w:val="clear" w:color="auto" w:fill="A7618E"/>
          </w:tcPr>
          <w:p w:rsidR="007E2D4A" w:rsidRPr="00EF0219" w:rsidRDefault="007E2D4A" w:rsidP="0057247E">
            <w:pPr>
              <w:jc w:val="both"/>
              <w:rPr>
                <w:b/>
                <w:sz w:val="24"/>
              </w:rPr>
            </w:pPr>
            <w:r w:rsidRPr="00EF0219">
              <w:rPr>
                <w:b/>
                <w:sz w:val="24"/>
              </w:rPr>
              <w:t>Drzewa</w:t>
            </w:r>
          </w:p>
        </w:tc>
      </w:tr>
      <w:tr w:rsidR="007E2D4A" w:rsidRPr="00424B1C" w:rsidTr="0057247E">
        <w:tc>
          <w:tcPr>
            <w:tcW w:w="534" w:type="dxa"/>
            <w:shd w:val="clear" w:color="auto" w:fill="A7618E"/>
          </w:tcPr>
          <w:p w:rsidR="007E2D4A" w:rsidRPr="00EF0219" w:rsidRDefault="007E2D4A" w:rsidP="0057247E">
            <w:pPr>
              <w:jc w:val="both"/>
              <w:rPr>
                <w:b/>
                <w:sz w:val="24"/>
              </w:rPr>
            </w:pPr>
            <w:r w:rsidRPr="00EF0219">
              <w:rPr>
                <w:b/>
                <w:sz w:val="24"/>
              </w:rPr>
              <w:t>1</w:t>
            </w:r>
          </w:p>
        </w:tc>
        <w:tc>
          <w:tcPr>
            <w:tcW w:w="4253" w:type="dxa"/>
          </w:tcPr>
          <w:p w:rsidR="007E2D4A" w:rsidRPr="00424B1C" w:rsidRDefault="007E2D4A" w:rsidP="0057247E">
            <w:pPr>
              <w:jc w:val="both"/>
              <w:rPr>
                <w:sz w:val="24"/>
              </w:rPr>
            </w:pPr>
            <w:r w:rsidRPr="00424B1C">
              <w:rPr>
                <w:sz w:val="24"/>
              </w:rPr>
              <w:t>Krawędzie ścieżek</w:t>
            </w:r>
          </w:p>
        </w:tc>
        <w:tc>
          <w:tcPr>
            <w:tcW w:w="1843" w:type="dxa"/>
          </w:tcPr>
          <w:p w:rsidR="007E2D4A" w:rsidRPr="00424B1C" w:rsidRDefault="007E2D4A" w:rsidP="0057247E">
            <w:pPr>
              <w:jc w:val="both"/>
              <w:rPr>
                <w:sz w:val="24"/>
              </w:rPr>
            </w:pPr>
            <w:r w:rsidRPr="00424B1C">
              <w:rPr>
                <w:sz w:val="24"/>
              </w:rPr>
              <w:t>0,4 m</w:t>
            </w:r>
          </w:p>
        </w:tc>
        <w:tc>
          <w:tcPr>
            <w:tcW w:w="1842" w:type="dxa"/>
          </w:tcPr>
          <w:p w:rsidR="007E2D4A" w:rsidRPr="00424B1C" w:rsidRDefault="007E2D4A" w:rsidP="0057247E">
            <w:pPr>
              <w:jc w:val="both"/>
              <w:rPr>
                <w:sz w:val="24"/>
              </w:rPr>
            </w:pPr>
            <w:r w:rsidRPr="00424B1C">
              <w:rPr>
                <w:sz w:val="24"/>
              </w:rPr>
              <w:t>1,2</w:t>
            </w:r>
          </w:p>
        </w:tc>
      </w:tr>
      <w:tr w:rsidR="007E2D4A" w:rsidRPr="00424B1C" w:rsidTr="0057247E">
        <w:tc>
          <w:tcPr>
            <w:tcW w:w="534" w:type="dxa"/>
            <w:shd w:val="clear" w:color="auto" w:fill="A7618E"/>
          </w:tcPr>
          <w:p w:rsidR="007E2D4A" w:rsidRPr="00EF0219" w:rsidRDefault="007E2D4A" w:rsidP="0057247E">
            <w:pPr>
              <w:jc w:val="both"/>
              <w:rPr>
                <w:b/>
                <w:sz w:val="24"/>
              </w:rPr>
            </w:pPr>
            <w:r w:rsidRPr="00EF0219">
              <w:rPr>
                <w:b/>
                <w:sz w:val="24"/>
              </w:rPr>
              <w:t>2</w:t>
            </w:r>
          </w:p>
        </w:tc>
        <w:tc>
          <w:tcPr>
            <w:tcW w:w="4253" w:type="dxa"/>
          </w:tcPr>
          <w:p w:rsidR="007E2D4A" w:rsidRPr="00424B1C" w:rsidRDefault="007E2D4A" w:rsidP="0057247E">
            <w:pPr>
              <w:jc w:val="both"/>
              <w:rPr>
                <w:sz w:val="24"/>
              </w:rPr>
            </w:pPr>
            <w:r w:rsidRPr="00424B1C">
              <w:rPr>
                <w:sz w:val="24"/>
              </w:rPr>
              <w:t>Krawędzie parkingu</w:t>
            </w:r>
          </w:p>
        </w:tc>
        <w:tc>
          <w:tcPr>
            <w:tcW w:w="1843" w:type="dxa"/>
          </w:tcPr>
          <w:p w:rsidR="007E2D4A" w:rsidRPr="00424B1C" w:rsidRDefault="007E2D4A" w:rsidP="0057247E">
            <w:pPr>
              <w:jc w:val="both"/>
              <w:rPr>
                <w:sz w:val="24"/>
              </w:rPr>
            </w:pPr>
            <w:r w:rsidRPr="00424B1C">
              <w:rPr>
                <w:sz w:val="24"/>
              </w:rPr>
              <w:t>0,5 m</w:t>
            </w:r>
          </w:p>
        </w:tc>
        <w:tc>
          <w:tcPr>
            <w:tcW w:w="1842" w:type="dxa"/>
          </w:tcPr>
          <w:p w:rsidR="007E2D4A" w:rsidRPr="00424B1C" w:rsidRDefault="007E2D4A" w:rsidP="0057247E">
            <w:pPr>
              <w:jc w:val="both"/>
              <w:rPr>
                <w:sz w:val="24"/>
              </w:rPr>
            </w:pPr>
            <w:r w:rsidRPr="00424B1C">
              <w:rPr>
                <w:sz w:val="24"/>
              </w:rPr>
              <w:t>1,5</w:t>
            </w:r>
          </w:p>
        </w:tc>
      </w:tr>
      <w:tr w:rsidR="007E2D4A" w:rsidRPr="00424B1C" w:rsidTr="0057247E">
        <w:tc>
          <w:tcPr>
            <w:tcW w:w="534" w:type="dxa"/>
            <w:shd w:val="clear" w:color="auto" w:fill="A7618E"/>
          </w:tcPr>
          <w:p w:rsidR="007E2D4A" w:rsidRPr="00EF0219" w:rsidRDefault="007E2D4A" w:rsidP="0057247E">
            <w:pPr>
              <w:jc w:val="both"/>
              <w:rPr>
                <w:b/>
                <w:sz w:val="24"/>
              </w:rPr>
            </w:pPr>
            <w:r w:rsidRPr="00EF0219">
              <w:rPr>
                <w:b/>
                <w:sz w:val="24"/>
              </w:rPr>
              <w:t>3</w:t>
            </w:r>
          </w:p>
        </w:tc>
        <w:tc>
          <w:tcPr>
            <w:tcW w:w="4253" w:type="dxa"/>
          </w:tcPr>
          <w:p w:rsidR="007E2D4A" w:rsidRPr="00424B1C" w:rsidRDefault="007E2D4A" w:rsidP="0057247E">
            <w:pPr>
              <w:jc w:val="both"/>
              <w:rPr>
                <w:sz w:val="24"/>
              </w:rPr>
            </w:pPr>
            <w:r w:rsidRPr="00424B1C">
              <w:rPr>
                <w:sz w:val="24"/>
              </w:rPr>
              <w:t>Sieć gazowa</w:t>
            </w:r>
          </w:p>
        </w:tc>
        <w:tc>
          <w:tcPr>
            <w:tcW w:w="1843" w:type="dxa"/>
          </w:tcPr>
          <w:p w:rsidR="007E2D4A" w:rsidRPr="00424B1C" w:rsidRDefault="007E2D4A" w:rsidP="0057247E">
            <w:pPr>
              <w:jc w:val="both"/>
              <w:rPr>
                <w:sz w:val="24"/>
              </w:rPr>
            </w:pPr>
            <w:r w:rsidRPr="00424B1C">
              <w:rPr>
                <w:sz w:val="24"/>
              </w:rPr>
              <w:t>2,0 m</w:t>
            </w:r>
          </w:p>
        </w:tc>
        <w:tc>
          <w:tcPr>
            <w:tcW w:w="1842" w:type="dxa"/>
          </w:tcPr>
          <w:p w:rsidR="007E2D4A" w:rsidRPr="00424B1C" w:rsidRDefault="007E2D4A" w:rsidP="0057247E">
            <w:pPr>
              <w:jc w:val="both"/>
              <w:rPr>
                <w:sz w:val="24"/>
              </w:rPr>
            </w:pPr>
            <w:r w:rsidRPr="00424B1C">
              <w:rPr>
                <w:sz w:val="24"/>
              </w:rPr>
              <w:t>2,0</w:t>
            </w:r>
          </w:p>
        </w:tc>
      </w:tr>
      <w:tr w:rsidR="007E2D4A" w:rsidRPr="00424B1C" w:rsidTr="0057247E">
        <w:tc>
          <w:tcPr>
            <w:tcW w:w="534" w:type="dxa"/>
            <w:shd w:val="clear" w:color="auto" w:fill="A7618E"/>
          </w:tcPr>
          <w:p w:rsidR="007E2D4A" w:rsidRPr="00EF0219" w:rsidRDefault="007E2D4A" w:rsidP="0057247E">
            <w:pPr>
              <w:jc w:val="both"/>
              <w:rPr>
                <w:b/>
                <w:sz w:val="24"/>
              </w:rPr>
            </w:pPr>
            <w:r w:rsidRPr="00EF0219">
              <w:rPr>
                <w:b/>
                <w:sz w:val="24"/>
              </w:rPr>
              <w:t>4</w:t>
            </w:r>
          </w:p>
        </w:tc>
        <w:tc>
          <w:tcPr>
            <w:tcW w:w="4253" w:type="dxa"/>
          </w:tcPr>
          <w:p w:rsidR="007E2D4A" w:rsidRPr="00424B1C" w:rsidRDefault="007E2D4A" w:rsidP="0057247E">
            <w:pPr>
              <w:jc w:val="both"/>
              <w:rPr>
                <w:sz w:val="24"/>
              </w:rPr>
            </w:pPr>
            <w:r w:rsidRPr="00424B1C">
              <w:rPr>
                <w:sz w:val="24"/>
              </w:rPr>
              <w:t>Sieć cieplna</w:t>
            </w:r>
          </w:p>
        </w:tc>
        <w:tc>
          <w:tcPr>
            <w:tcW w:w="1843" w:type="dxa"/>
          </w:tcPr>
          <w:p w:rsidR="007E2D4A" w:rsidRPr="00424B1C" w:rsidRDefault="007E2D4A" w:rsidP="0057247E">
            <w:pPr>
              <w:jc w:val="both"/>
              <w:rPr>
                <w:sz w:val="24"/>
              </w:rPr>
            </w:pPr>
            <w:r w:rsidRPr="00424B1C">
              <w:rPr>
                <w:sz w:val="24"/>
              </w:rPr>
              <w:t>1,0 m</w:t>
            </w:r>
          </w:p>
        </w:tc>
        <w:tc>
          <w:tcPr>
            <w:tcW w:w="1842" w:type="dxa"/>
          </w:tcPr>
          <w:p w:rsidR="007E2D4A" w:rsidRPr="00424B1C" w:rsidRDefault="007E2D4A" w:rsidP="0057247E">
            <w:pPr>
              <w:jc w:val="both"/>
              <w:rPr>
                <w:sz w:val="24"/>
              </w:rPr>
            </w:pPr>
            <w:r w:rsidRPr="00424B1C">
              <w:rPr>
                <w:sz w:val="24"/>
              </w:rPr>
              <w:t>1,5</w:t>
            </w:r>
          </w:p>
        </w:tc>
      </w:tr>
      <w:tr w:rsidR="007E2D4A" w:rsidRPr="00424B1C" w:rsidTr="0057247E">
        <w:tc>
          <w:tcPr>
            <w:tcW w:w="534" w:type="dxa"/>
            <w:shd w:val="clear" w:color="auto" w:fill="A7618E"/>
          </w:tcPr>
          <w:p w:rsidR="007E2D4A" w:rsidRPr="00EF0219" w:rsidRDefault="007E2D4A" w:rsidP="0057247E">
            <w:pPr>
              <w:jc w:val="both"/>
              <w:rPr>
                <w:b/>
                <w:sz w:val="24"/>
              </w:rPr>
            </w:pPr>
            <w:r w:rsidRPr="00EF0219">
              <w:rPr>
                <w:b/>
                <w:sz w:val="24"/>
              </w:rPr>
              <w:t>5</w:t>
            </w:r>
          </w:p>
        </w:tc>
        <w:tc>
          <w:tcPr>
            <w:tcW w:w="4253" w:type="dxa"/>
          </w:tcPr>
          <w:p w:rsidR="007E2D4A" w:rsidRPr="00424B1C" w:rsidRDefault="007E2D4A" w:rsidP="0057247E">
            <w:pPr>
              <w:jc w:val="both"/>
              <w:rPr>
                <w:sz w:val="24"/>
              </w:rPr>
            </w:pPr>
            <w:r w:rsidRPr="00424B1C">
              <w:rPr>
                <w:sz w:val="24"/>
              </w:rPr>
              <w:t>Sieś wodno-kanalizacyjna</w:t>
            </w:r>
          </w:p>
        </w:tc>
        <w:tc>
          <w:tcPr>
            <w:tcW w:w="1843" w:type="dxa"/>
          </w:tcPr>
          <w:p w:rsidR="007E2D4A" w:rsidRPr="00424B1C" w:rsidRDefault="007E2D4A" w:rsidP="0057247E">
            <w:pPr>
              <w:jc w:val="both"/>
              <w:rPr>
                <w:sz w:val="24"/>
              </w:rPr>
            </w:pPr>
            <w:r w:rsidRPr="00424B1C">
              <w:rPr>
                <w:sz w:val="24"/>
              </w:rPr>
              <w:t>1,0 m</w:t>
            </w:r>
          </w:p>
        </w:tc>
        <w:tc>
          <w:tcPr>
            <w:tcW w:w="1842" w:type="dxa"/>
          </w:tcPr>
          <w:p w:rsidR="007E2D4A" w:rsidRPr="00424B1C" w:rsidRDefault="007E2D4A" w:rsidP="0057247E">
            <w:pPr>
              <w:jc w:val="both"/>
              <w:rPr>
                <w:sz w:val="24"/>
              </w:rPr>
            </w:pPr>
            <w:r w:rsidRPr="00424B1C">
              <w:rPr>
                <w:sz w:val="24"/>
              </w:rPr>
              <w:t>1,5</w:t>
            </w:r>
          </w:p>
        </w:tc>
      </w:tr>
      <w:tr w:rsidR="007E2D4A" w:rsidRPr="00424B1C" w:rsidTr="0057247E">
        <w:tc>
          <w:tcPr>
            <w:tcW w:w="534" w:type="dxa"/>
            <w:shd w:val="clear" w:color="auto" w:fill="A7618E"/>
          </w:tcPr>
          <w:p w:rsidR="007E2D4A" w:rsidRPr="00EF0219" w:rsidRDefault="007E2D4A" w:rsidP="0057247E">
            <w:pPr>
              <w:jc w:val="both"/>
              <w:rPr>
                <w:b/>
                <w:sz w:val="24"/>
              </w:rPr>
            </w:pPr>
            <w:r w:rsidRPr="00EF0219">
              <w:rPr>
                <w:b/>
                <w:sz w:val="24"/>
              </w:rPr>
              <w:t>6</w:t>
            </w:r>
          </w:p>
        </w:tc>
        <w:tc>
          <w:tcPr>
            <w:tcW w:w="4253" w:type="dxa"/>
          </w:tcPr>
          <w:p w:rsidR="007E2D4A" w:rsidRPr="00424B1C" w:rsidRDefault="007E2D4A" w:rsidP="0057247E">
            <w:pPr>
              <w:jc w:val="both"/>
              <w:rPr>
                <w:sz w:val="24"/>
              </w:rPr>
            </w:pPr>
            <w:r w:rsidRPr="00424B1C">
              <w:rPr>
                <w:sz w:val="24"/>
              </w:rPr>
              <w:t>Sieć elektryczna</w:t>
            </w:r>
          </w:p>
        </w:tc>
        <w:tc>
          <w:tcPr>
            <w:tcW w:w="1843" w:type="dxa"/>
          </w:tcPr>
          <w:p w:rsidR="007E2D4A" w:rsidRPr="00424B1C" w:rsidRDefault="007E2D4A" w:rsidP="0057247E">
            <w:pPr>
              <w:jc w:val="both"/>
              <w:rPr>
                <w:sz w:val="24"/>
              </w:rPr>
            </w:pPr>
            <w:r w:rsidRPr="00424B1C">
              <w:rPr>
                <w:sz w:val="24"/>
              </w:rPr>
              <w:t>0,8 m</w:t>
            </w:r>
          </w:p>
        </w:tc>
        <w:tc>
          <w:tcPr>
            <w:tcW w:w="1842" w:type="dxa"/>
          </w:tcPr>
          <w:p w:rsidR="007E2D4A" w:rsidRPr="00424B1C" w:rsidRDefault="007E2D4A" w:rsidP="0057247E">
            <w:pPr>
              <w:jc w:val="both"/>
              <w:rPr>
                <w:sz w:val="24"/>
              </w:rPr>
            </w:pPr>
            <w:r w:rsidRPr="00424B1C">
              <w:rPr>
                <w:sz w:val="24"/>
              </w:rPr>
              <w:t>1,0</w:t>
            </w:r>
          </w:p>
        </w:tc>
      </w:tr>
    </w:tbl>
    <w:p w:rsidR="00FC74E4" w:rsidRDefault="00FC74E4" w:rsidP="007E2D4A">
      <w:pPr>
        <w:ind w:left="708" w:firstLine="708"/>
        <w:jc w:val="both"/>
        <w:rPr>
          <w:sz w:val="24"/>
        </w:rPr>
      </w:pPr>
    </w:p>
    <w:p w:rsidR="007E2D4A" w:rsidRDefault="007E2D4A" w:rsidP="007E2D4A">
      <w:pPr>
        <w:ind w:left="708" w:firstLine="708"/>
        <w:jc w:val="both"/>
        <w:rPr>
          <w:sz w:val="24"/>
        </w:rPr>
      </w:pPr>
      <w:r w:rsidRPr="00424B1C">
        <w:rPr>
          <w:sz w:val="24"/>
        </w:rPr>
        <w:t>Jeżeli planowane jest posadz</w:t>
      </w:r>
      <w:r>
        <w:rPr>
          <w:sz w:val="24"/>
        </w:rPr>
        <w:t>e</w:t>
      </w:r>
      <w:r w:rsidRPr="00424B1C">
        <w:rPr>
          <w:sz w:val="24"/>
        </w:rPr>
        <w:t>nie drzew</w:t>
      </w:r>
      <w:r>
        <w:rPr>
          <w:sz w:val="24"/>
        </w:rPr>
        <w:t>a</w:t>
      </w:r>
      <w:r w:rsidRPr="00424B1C">
        <w:rPr>
          <w:sz w:val="24"/>
        </w:rPr>
        <w:t xml:space="preserve"> w mniejszej odległości od przeszkody</w:t>
      </w:r>
      <w:r>
        <w:rPr>
          <w:sz w:val="24"/>
        </w:rPr>
        <w:t>,</w:t>
      </w:r>
      <w:r w:rsidRPr="00424B1C">
        <w:rPr>
          <w:sz w:val="24"/>
        </w:rPr>
        <w:t xml:space="preserve"> należy zastosować ekrany korzeniowe</w:t>
      </w:r>
      <w:r>
        <w:rPr>
          <w:sz w:val="24"/>
        </w:rPr>
        <w:t>.</w:t>
      </w:r>
    </w:p>
    <w:p w:rsidR="007E2D4A" w:rsidRPr="00705428" w:rsidRDefault="007E2D4A" w:rsidP="00EE0DC0">
      <w:pPr>
        <w:pStyle w:val="ListParagraph"/>
        <w:numPr>
          <w:ilvl w:val="3"/>
          <w:numId w:val="26"/>
        </w:numPr>
        <w:jc w:val="both"/>
        <w:rPr>
          <w:sz w:val="24"/>
        </w:rPr>
      </w:pPr>
      <w:r w:rsidRPr="00705428">
        <w:rPr>
          <w:sz w:val="24"/>
        </w:rPr>
        <w:lastRenderedPageBreak/>
        <w:t>Zalecenia agrotechniczne</w:t>
      </w:r>
    </w:p>
    <w:p w:rsidR="007E2D4A" w:rsidRPr="00B976DC" w:rsidRDefault="007E2D4A" w:rsidP="007E2D4A">
      <w:pPr>
        <w:ind w:left="708" w:firstLine="708"/>
        <w:jc w:val="both"/>
        <w:rPr>
          <w:sz w:val="24"/>
        </w:rPr>
      </w:pPr>
      <w:r>
        <w:rPr>
          <w:sz w:val="24"/>
        </w:rPr>
        <w:t xml:space="preserve">Krzewy sadzimy pod geo lub agrowłókniną. Przygotowany pod nasadzenia teren pokrywamy geo lub agrowłókniną, na której wykonujemy nacięcia i przygotowujemy doły. Krzewy należy sadzić z bryłą korzeniową w doły większe o promień bryły, do połowy zaprawione substratem uniwersalnym, przekryte gruntem rodzimym, mocno ubite i podlane. W razie sadzenia w okresie wiosennym rośliny zasilamy nawozem o wydłużonym działaniu i do ziemi dodajemy hydrożel w celu dłuższego utrzymania wilgotności. Po posadzeniu wszystkich roślin agro/geowłókninę zasypujemy 5 centymetrową warstwą przekompostowanej kory. Miejsca </w:t>
      </w:r>
      <w:r w:rsidRPr="00B976DC">
        <w:rPr>
          <w:sz w:val="24"/>
        </w:rPr>
        <w:t>przeznaczone pod rośliny cebulowe i byliny należy pozostawić bez agrowłókniny.</w:t>
      </w:r>
    </w:p>
    <w:p w:rsidR="007E2D4A" w:rsidRPr="00B976DC" w:rsidRDefault="007E2D4A" w:rsidP="007E2D4A">
      <w:pPr>
        <w:ind w:left="708" w:firstLine="708"/>
        <w:jc w:val="both"/>
        <w:rPr>
          <w:sz w:val="24"/>
        </w:rPr>
      </w:pPr>
      <w:r w:rsidRPr="00B976DC">
        <w:rPr>
          <w:sz w:val="24"/>
        </w:rPr>
        <w:t>Ziemię lub torf należy dostosować do sadzonych gatunków zgodnie ze sztuką ogrodniczą. Strefy z torfem i ziemią uniwersalną należy rozdzielić w obrębie jednej rabaty konstrukcją z dwóch desek 15cm zbitych kantówkami (na głębokość 30cm) – 91,5mb konstrukcji. Agrowłókninę wywinąć na boki konstrukcji drewnianej. Miejsca wykonania rozdzielenia oznaczono na rysunku nr 02 stanowiącym załącznik graficzny do projektu.</w:t>
      </w:r>
    </w:p>
    <w:p w:rsidR="007E2D4A" w:rsidRPr="00B976DC" w:rsidRDefault="007E2D4A" w:rsidP="007E2D4A">
      <w:pPr>
        <w:ind w:left="708" w:firstLine="708"/>
        <w:jc w:val="both"/>
        <w:rPr>
          <w:sz w:val="24"/>
        </w:rPr>
      </w:pPr>
      <w:r w:rsidRPr="00B976DC">
        <w:rPr>
          <w:sz w:val="24"/>
        </w:rPr>
        <w:t xml:space="preserve">Obrzeża rabat od strony trawników i runa należy wykonać za pomocą obrzeży Eko-bord o wys. 10cm mocowanych na kotwy plastikowe (330mb obrzeży). </w:t>
      </w:r>
    </w:p>
    <w:p w:rsidR="007E2D4A" w:rsidRDefault="007E2D4A" w:rsidP="007E2D4A">
      <w:pPr>
        <w:ind w:left="708" w:firstLine="708"/>
        <w:jc w:val="both"/>
        <w:rPr>
          <w:sz w:val="24"/>
        </w:rPr>
      </w:pPr>
      <w:r w:rsidRPr="00B976DC">
        <w:rPr>
          <w:sz w:val="24"/>
        </w:rPr>
        <w:t>Rośliny po posadzeniu powinny być podlewane, w szczególności w okresie suszy. Krzewy liściaste należy przyciąć w celu intensywnego</w:t>
      </w:r>
      <w:r>
        <w:rPr>
          <w:sz w:val="24"/>
        </w:rPr>
        <w:t xml:space="preserve"> rozkrzewienia. Po okresie dwóch lat należy nasadzenia zasilać nawozami, po uprzednim odchwaszczeniu.</w:t>
      </w:r>
    </w:p>
    <w:p w:rsidR="007E2D4A" w:rsidRPr="00705428" w:rsidRDefault="007E2D4A" w:rsidP="00EE0DC0">
      <w:pPr>
        <w:pStyle w:val="ListParagraph"/>
        <w:numPr>
          <w:ilvl w:val="3"/>
          <w:numId w:val="26"/>
        </w:numPr>
        <w:jc w:val="both"/>
        <w:rPr>
          <w:sz w:val="24"/>
        </w:rPr>
      </w:pPr>
      <w:r w:rsidRPr="00705428">
        <w:rPr>
          <w:sz w:val="24"/>
        </w:rPr>
        <w:t>Dobór materiału roślinnego</w:t>
      </w:r>
    </w:p>
    <w:p w:rsidR="007E2D4A" w:rsidRPr="00EF0219" w:rsidRDefault="007E2D4A" w:rsidP="007E2D4A">
      <w:pPr>
        <w:ind w:left="708" w:firstLine="708"/>
        <w:jc w:val="both"/>
        <w:rPr>
          <w:sz w:val="24"/>
        </w:rPr>
      </w:pPr>
      <w:r w:rsidRPr="00EF0219">
        <w:rPr>
          <w:sz w:val="24"/>
        </w:rPr>
        <w:t>Sadzonki roślin powinny być zakupione w licencjonowanych punktach szkółkarskich. Zakupiony materiał powinien być zdrowy, z dobrze wykształconą częścią nadziemną i bryła korzeniową, bez ran na przewodnikach. Najkorzystniejszy jest zakup roślin w pojemnikach.</w:t>
      </w:r>
    </w:p>
    <w:p w:rsidR="007E2D4A" w:rsidRPr="00705428" w:rsidRDefault="007E2D4A" w:rsidP="00EE0DC0">
      <w:pPr>
        <w:pStyle w:val="ListParagraph"/>
        <w:numPr>
          <w:ilvl w:val="3"/>
          <w:numId w:val="26"/>
        </w:numPr>
        <w:jc w:val="both"/>
        <w:rPr>
          <w:sz w:val="24"/>
        </w:rPr>
      </w:pPr>
      <w:r w:rsidRPr="00705428">
        <w:rPr>
          <w:sz w:val="24"/>
        </w:rPr>
        <w:t>Termin sadzenia</w:t>
      </w:r>
    </w:p>
    <w:p w:rsidR="007E2D4A" w:rsidRDefault="007E2D4A" w:rsidP="007E2D4A">
      <w:pPr>
        <w:ind w:left="708" w:firstLine="708"/>
        <w:jc w:val="both"/>
        <w:rPr>
          <w:sz w:val="24"/>
        </w:rPr>
      </w:pPr>
      <w:r>
        <w:rPr>
          <w:sz w:val="24"/>
        </w:rPr>
        <w:t>Krzewy ozdobne produkowane w pojemnikach można sadzić przez cały sezon wegetacyjny od kwietnia do listopada, pod warunkiem obfitego podlewania po posadzeniu w razie suszy. Krzewy wysadzane z gruntu można sadzić wiosną przed rozwojem liści lub jesienią po zrzuceniu liści. Bez względu na wymagania gatunkowe rośliny należy sadzić w doły zaprawione całkowicie ziemią urodzajną lub kompostową. Nie należy dopuszczać do zachwaszczenia młodych nasadzeń. Konieczne jest wiosenne spulchnienie ziemi wokół roślin.</w:t>
      </w:r>
    </w:p>
    <w:p w:rsidR="00FC74E4" w:rsidRDefault="00FC74E4" w:rsidP="007E2D4A">
      <w:pPr>
        <w:ind w:left="708" w:firstLine="708"/>
        <w:jc w:val="both"/>
        <w:rPr>
          <w:sz w:val="24"/>
        </w:rPr>
      </w:pPr>
    </w:p>
    <w:p w:rsidR="007E2D4A" w:rsidRDefault="007E2D4A" w:rsidP="00EE0DC0">
      <w:pPr>
        <w:pStyle w:val="ListParagraph"/>
        <w:numPr>
          <w:ilvl w:val="3"/>
          <w:numId w:val="26"/>
        </w:numPr>
        <w:jc w:val="both"/>
        <w:rPr>
          <w:sz w:val="24"/>
        </w:rPr>
      </w:pPr>
      <w:r>
        <w:rPr>
          <w:sz w:val="24"/>
        </w:rPr>
        <w:lastRenderedPageBreak/>
        <w:t>Ukształtowanie projektowanych trawników</w:t>
      </w:r>
    </w:p>
    <w:p w:rsidR="007E2D4A" w:rsidRDefault="007E2D4A" w:rsidP="007E2D4A">
      <w:pPr>
        <w:ind w:left="708" w:firstLine="708"/>
        <w:jc w:val="both"/>
        <w:rPr>
          <w:sz w:val="24"/>
        </w:rPr>
      </w:pPr>
      <w:r>
        <w:rPr>
          <w:sz w:val="24"/>
        </w:rPr>
        <w:t>Istniejący teren jest w znacznej większości płaski z niewielką skarpą wzdłuż północno-wschodniej granicy parku. Aby zapewnić jego odwodnienie należy wszystkie projektowane ścieżki wyprofilować zgodnie ze spadkiem terenu. Spadki poprzeczne nawierzchni 1,5% odprowadzają wodę na tereny zieleni. Poziom terenów zieleni w stosunku do ścieżek jest obniżony o 2-4 cm.</w:t>
      </w:r>
    </w:p>
    <w:p w:rsidR="007E2D4A" w:rsidRDefault="007E2D4A" w:rsidP="007E2D4A">
      <w:pPr>
        <w:ind w:left="708" w:firstLine="708"/>
        <w:jc w:val="both"/>
        <w:rPr>
          <w:sz w:val="24"/>
        </w:rPr>
      </w:pPr>
      <w:r>
        <w:rPr>
          <w:sz w:val="24"/>
        </w:rPr>
        <w:t>Powierzchnie przeznaczone pod trawniki należy przekopać, splantować, wyrównać i zasilić nawozami. Do obsiewania należy stosować mieszanki przeznaczone na gleby średnio wilgotne i stanowiska słoneczne i półcieniste.</w:t>
      </w:r>
    </w:p>
    <w:p w:rsidR="007E2D4A" w:rsidRDefault="007E2D4A" w:rsidP="007E2D4A">
      <w:pPr>
        <w:ind w:left="708" w:firstLine="708"/>
        <w:jc w:val="both"/>
        <w:rPr>
          <w:sz w:val="24"/>
        </w:rPr>
      </w:pPr>
      <w:r>
        <w:rPr>
          <w:sz w:val="24"/>
        </w:rPr>
        <w:t>Istniejące i pozostawione w projekcie trawniki należy zrekultywować.</w:t>
      </w:r>
    </w:p>
    <w:p w:rsidR="007E2D4A" w:rsidRDefault="007E2D4A" w:rsidP="007E2D4A">
      <w:pPr>
        <w:ind w:left="708" w:firstLine="708"/>
        <w:jc w:val="both"/>
        <w:rPr>
          <w:sz w:val="24"/>
        </w:rPr>
      </w:pPr>
      <w:r>
        <w:rPr>
          <w:sz w:val="24"/>
        </w:rPr>
        <w:t>Pod grupą drzew na skarpie należy zostawić istniejące runo.</w:t>
      </w:r>
    </w:p>
    <w:p w:rsidR="007E2D4A" w:rsidRDefault="007E2D4A" w:rsidP="007E2D4A">
      <w:pPr>
        <w:rPr>
          <w:color w:val="FF3F9F"/>
          <w:sz w:val="32"/>
        </w:rPr>
      </w:pPr>
    </w:p>
    <w:p w:rsidR="00C2396F" w:rsidRDefault="00C2396F" w:rsidP="007E2D4A">
      <w:pPr>
        <w:rPr>
          <w:color w:val="FF3F9F"/>
          <w:sz w:val="32"/>
        </w:rPr>
      </w:pPr>
    </w:p>
    <w:p w:rsidR="00C2396F" w:rsidRDefault="00C2396F" w:rsidP="007E2D4A">
      <w:pPr>
        <w:rPr>
          <w:color w:val="FF3F9F"/>
          <w:sz w:val="32"/>
        </w:rPr>
      </w:pPr>
    </w:p>
    <w:p w:rsidR="00C2396F" w:rsidRDefault="00C2396F" w:rsidP="007E2D4A">
      <w:pPr>
        <w:rPr>
          <w:color w:val="FF3F9F"/>
          <w:sz w:val="32"/>
        </w:rPr>
      </w:pPr>
    </w:p>
    <w:p w:rsidR="00C2396F" w:rsidRDefault="00C2396F" w:rsidP="007E2D4A">
      <w:pPr>
        <w:rPr>
          <w:color w:val="FF3F9F"/>
          <w:sz w:val="32"/>
        </w:rPr>
      </w:pPr>
    </w:p>
    <w:p w:rsidR="00C2396F" w:rsidRDefault="00C2396F" w:rsidP="007E2D4A">
      <w:pPr>
        <w:rPr>
          <w:color w:val="FF3F9F"/>
          <w:sz w:val="32"/>
        </w:rPr>
      </w:pPr>
    </w:p>
    <w:p w:rsidR="00C2396F" w:rsidRDefault="00C2396F" w:rsidP="007E2D4A">
      <w:pPr>
        <w:rPr>
          <w:color w:val="FF3F9F"/>
          <w:sz w:val="32"/>
        </w:rPr>
      </w:pPr>
    </w:p>
    <w:p w:rsidR="00C2396F" w:rsidRDefault="00C2396F" w:rsidP="007E2D4A">
      <w:pPr>
        <w:rPr>
          <w:color w:val="FF3F9F"/>
          <w:sz w:val="32"/>
        </w:rPr>
      </w:pPr>
    </w:p>
    <w:p w:rsidR="00C2396F" w:rsidRDefault="00C2396F" w:rsidP="007E2D4A">
      <w:pPr>
        <w:rPr>
          <w:color w:val="FF3F9F"/>
          <w:sz w:val="32"/>
        </w:rPr>
      </w:pPr>
    </w:p>
    <w:p w:rsidR="00C2396F" w:rsidRDefault="00C2396F" w:rsidP="007E2D4A">
      <w:pPr>
        <w:rPr>
          <w:color w:val="FF3F9F"/>
          <w:sz w:val="32"/>
        </w:rPr>
      </w:pPr>
    </w:p>
    <w:p w:rsidR="00FC74E4" w:rsidRDefault="00FC74E4" w:rsidP="007E2D4A">
      <w:pPr>
        <w:rPr>
          <w:color w:val="FF3F9F"/>
          <w:sz w:val="32"/>
        </w:rPr>
      </w:pPr>
    </w:p>
    <w:p w:rsidR="00FC74E4" w:rsidRDefault="00FC74E4" w:rsidP="007E2D4A">
      <w:pPr>
        <w:rPr>
          <w:color w:val="FF3F9F"/>
          <w:sz w:val="32"/>
        </w:rPr>
      </w:pPr>
    </w:p>
    <w:p w:rsidR="00FC74E4" w:rsidRDefault="00FC74E4" w:rsidP="007E2D4A">
      <w:pPr>
        <w:rPr>
          <w:color w:val="FF3F9F"/>
          <w:sz w:val="32"/>
        </w:rPr>
      </w:pPr>
    </w:p>
    <w:p w:rsidR="00FC74E4" w:rsidRPr="00B976DC" w:rsidRDefault="00FC74E4" w:rsidP="007E2D4A">
      <w:pPr>
        <w:rPr>
          <w:color w:val="FF3F9F"/>
          <w:sz w:val="32"/>
        </w:rPr>
      </w:pPr>
    </w:p>
    <w:p w:rsidR="007E2D4A" w:rsidRPr="00B976DC" w:rsidRDefault="00C2396F" w:rsidP="007E2D4A">
      <w:pPr>
        <w:jc w:val="both"/>
        <w:rPr>
          <w:color w:val="FF3F9F"/>
          <w:sz w:val="28"/>
        </w:rPr>
      </w:pPr>
      <w:r>
        <w:rPr>
          <w:color w:val="FF3F9F"/>
          <w:sz w:val="28"/>
        </w:rPr>
        <w:lastRenderedPageBreak/>
        <w:t>K</w:t>
      </w:r>
      <w:r w:rsidR="007E2D4A" w:rsidRPr="00B976DC">
        <w:rPr>
          <w:color w:val="FF3F9F"/>
          <w:sz w:val="28"/>
        </w:rPr>
        <w:t>osztorys</w:t>
      </w:r>
      <w:r>
        <w:rPr>
          <w:color w:val="FF3F9F"/>
          <w:sz w:val="28"/>
        </w:rPr>
        <w:t xml:space="preserve"> szacunkowy</w:t>
      </w:r>
      <w:r w:rsidR="007E2D4A" w:rsidRPr="00B976DC">
        <w:rPr>
          <w:color w:val="FF3F9F"/>
          <w:sz w:val="28"/>
        </w:rPr>
        <w:t>:</w:t>
      </w:r>
    </w:p>
    <w:tbl>
      <w:tblPr>
        <w:tblW w:w="18603" w:type="dxa"/>
        <w:tblInd w:w="55" w:type="dxa"/>
        <w:tblCellMar>
          <w:left w:w="70" w:type="dxa"/>
          <w:right w:w="70" w:type="dxa"/>
        </w:tblCellMar>
        <w:tblLook w:val="04A0"/>
      </w:tblPr>
      <w:tblGrid>
        <w:gridCol w:w="9843"/>
        <w:gridCol w:w="4460"/>
        <w:gridCol w:w="960"/>
        <w:gridCol w:w="1140"/>
        <w:gridCol w:w="960"/>
        <w:gridCol w:w="1240"/>
      </w:tblGrid>
      <w:tr w:rsidR="007E2D4A" w:rsidRPr="00B976DC" w:rsidTr="004B27EC">
        <w:trPr>
          <w:trHeight w:val="600"/>
        </w:trPr>
        <w:tc>
          <w:tcPr>
            <w:tcW w:w="9843" w:type="dxa"/>
            <w:tcBorders>
              <w:top w:val="nil"/>
              <w:left w:val="nil"/>
              <w:bottom w:val="nil"/>
              <w:right w:val="nil"/>
            </w:tcBorders>
            <w:shd w:val="clear" w:color="auto" w:fill="auto"/>
            <w:noWrap/>
            <w:hideMark/>
          </w:tcPr>
          <w:tbl>
            <w:tblPr>
              <w:tblW w:w="9012" w:type="dxa"/>
              <w:tblCellMar>
                <w:left w:w="70" w:type="dxa"/>
                <w:right w:w="70" w:type="dxa"/>
              </w:tblCellMar>
              <w:tblLook w:val="04A0"/>
            </w:tblPr>
            <w:tblGrid>
              <w:gridCol w:w="540"/>
              <w:gridCol w:w="3653"/>
              <w:gridCol w:w="1276"/>
              <w:gridCol w:w="1134"/>
              <w:gridCol w:w="1134"/>
              <w:gridCol w:w="1275"/>
            </w:tblGrid>
            <w:tr w:rsidR="007E2D4A" w:rsidRPr="00B976DC" w:rsidTr="00850DA5">
              <w:trPr>
                <w:trHeight w:val="600"/>
              </w:trPr>
              <w:tc>
                <w:tcPr>
                  <w:tcW w:w="540" w:type="dxa"/>
                  <w:tcBorders>
                    <w:top w:val="single" w:sz="4" w:space="0" w:color="auto"/>
                    <w:left w:val="single" w:sz="4" w:space="0" w:color="auto"/>
                    <w:bottom w:val="single" w:sz="4" w:space="0" w:color="auto"/>
                    <w:right w:val="single" w:sz="4" w:space="0" w:color="auto"/>
                  </w:tcBorders>
                  <w:shd w:val="clear" w:color="auto" w:fill="auto"/>
                  <w:noWrap/>
                  <w:hideMark/>
                </w:tcPr>
                <w:p w:rsidR="007E2D4A" w:rsidRPr="00850DA5" w:rsidRDefault="007E2D4A" w:rsidP="0057247E">
                  <w:pPr>
                    <w:spacing w:after="0" w:line="240" w:lineRule="auto"/>
                    <w:rPr>
                      <w:rFonts w:ascii="Calibri" w:eastAsia="Times New Roman" w:hAnsi="Calibri" w:cs="Calibri"/>
                      <w:lang w:eastAsia="pl-PL"/>
                    </w:rPr>
                  </w:pPr>
                  <w:r w:rsidRPr="00850DA5">
                    <w:rPr>
                      <w:rFonts w:ascii="Calibri" w:eastAsia="Times New Roman" w:hAnsi="Calibri" w:cs="Calibri"/>
                      <w:lang w:eastAsia="pl-PL"/>
                    </w:rPr>
                    <w:t>Lp</w:t>
                  </w:r>
                </w:p>
              </w:tc>
              <w:tc>
                <w:tcPr>
                  <w:tcW w:w="3653" w:type="dxa"/>
                  <w:tcBorders>
                    <w:top w:val="single" w:sz="4" w:space="0" w:color="auto"/>
                    <w:left w:val="nil"/>
                    <w:bottom w:val="single" w:sz="4" w:space="0" w:color="auto"/>
                    <w:right w:val="single" w:sz="4" w:space="0" w:color="auto"/>
                  </w:tcBorders>
                  <w:shd w:val="clear" w:color="auto" w:fill="auto"/>
                  <w:noWrap/>
                  <w:hideMark/>
                </w:tcPr>
                <w:p w:rsidR="007E2D4A" w:rsidRPr="00850DA5" w:rsidRDefault="007E2D4A" w:rsidP="0057247E">
                  <w:pPr>
                    <w:spacing w:after="0" w:line="240" w:lineRule="auto"/>
                    <w:rPr>
                      <w:rFonts w:ascii="Calibri" w:eastAsia="Times New Roman" w:hAnsi="Calibri" w:cs="Calibri"/>
                      <w:lang w:eastAsia="pl-PL"/>
                    </w:rPr>
                  </w:pPr>
                  <w:r w:rsidRPr="00850DA5">
                    <w:rPr>
                      <w:rFonts w:ascii="Calibri" w:eastAsia="Times New Roman" w:hAnsi="Calibri" w:cs="Calibri"/>
                      <w:lang w:eastAsia="pl-PL"/>
                    </w:rPr>
                    <w:t xml:space="preserve">Nazwa </w:t>
                  </w:r>
                </w:p>
              </w:tc>
              <w:tc>
                <w:tcPr>
                  <w:tcW w:w="1276" w:type="dxa"/>
                  <w:tcBorders>
                    <w:top w:val="single" w:sz="4" w:space="0" w:color="auto"/>
                    <w:left w:val="nil"/>
                    <w:bottom w:val="single" w:sz="4" w:space="0" w:color="auto"/>
                    <w:right w:val="single" w:sz="4" w:space="0" w:color="auto"/>
                  </w:tcBorders>
                  <w:shd w:val="clear" w:color="auto" w:fill="auto"/>
                  <w:noWrap/>
                  <w:hideMark/>
                </w:tcPr>
                <w:p w:rsidR="007E2D4A" w:rsidRPr="00850DA5" w:rsidRDefault="007E2D4A" w:rsidP="0057247E">
                  <w:pPr>
                    <w:spacing w:after="0" w:line="240" w:lineRule="auto"/>
                    <w:rPr>
                      <w:rFonts w:ascii="Calibri" w:eastAsia="Times New Roman" w:hAnsi="Calibri" w:cs="Calibri"/>
                      <w:lang w:eastAsia="pl-PL"/>
                    </w:rPr>
                  </w:pPr>
                  <w:r w:rsidRPr="00850DA5">
                    <w:rPr>
                      <w:rFonts w:ascii="Calibri" w:eastAsia="Times New Roman" w:hAnsi="Calibri" w:cs="Calibri"/>
                      <w:lang w:eastAsia="pl-PL"/>
                    </w:rPr>
                    <w:t>Ilość</w:t>
                  </w:r>
                </w:p>
              </w:tc>
              <w:tc>
                <w:tcPr>
                  <w:tcW w:w="1134" w:type="dxa"/>
                  <w:tcBorders>
                    <w:top w:val="single" w:sz="4" w:space="0" w:color="auto"/>
                    <w:left w:val="nil"/>
                    <w:bottom w:val="single" w:sz="4" w:space="0" w:color="auto"/>
                    <w:right w:val="single" w:sz="4" w:space="0" w:color="auto"/>
                  </w:tcBorders>
                  <w:shd w:val="clear" w:color="auto" w:fill="auto"/>
                  <w:hideMark/>
                </w:tcPr>
                <w:p w:rsidR="007E2D4A" w:rsidRPr="00850DA5" w:rsidRDefault="007E2D4A" w:rsidP="0057247E">
                  <w:pPr>
                    <w:spacing w:after="0" w:line="240" w:lineRule="auto"/>
                    <w:rPr>
                      <w:rFonts w:ascii="Calibri" w:eastAsia="Times New Roman" w:hAnsi="Calibri" w:cs="Calibri"/>
                      <w:lang w:eastAsia="pl-PL"/>
                    </w:rPr>
                  </w:pPr>
                  <w:r w:rsidRPr="00850DA5">
                    <w:rPr>
                      <w:rFonts w:ascii="Calibri" w:eastAsia="Times New Roman" w:hAnsi="Calibri" w:cs="Calibri"/>
                      <w:lang w:eastAsia="pl-PL"/>
                    </w:rPr>
                    <w:t>Jednostka</w:t>
                  </w:r>
                  <w:r w:rsidRPr="00850DA5">
                    <w:rPr>
                      <w:rFonts w:ascii="Calibri" w:eastAsia="Times New Roman" w:hAnsi="Calibri" w:cs="Calibri"/>
                      <w:lang w:eastAsia="pl-PL"/>
                    </w:rPr>
                    <w:br/>
                    <w:t xml:space="preserve"> miary</w:t>
                  </w:r>
                </w:p>
              </w:tc>
              <w:tc>
                <w:tcPr>
                  <w:tcW w:w="1134" w:type="dxa"/>
                  <w:tcBorders>
                    <w:top w:val="single" w:sz="4" w:space="0" w:color="auto"/>
                    <w:left w:val="nil"/>
                    <w:bottom w:val="single" w:sz="4" w:space="0" w:color="auto"/>
                    <w:right w:val="single" w:sz="4" w:space="0" w:color="auto"/>
                  </w:tcBorders>
                  <w:shd w:val="clear" w:color="auto" w:fill="auto"/>
                  <w:noWrap/>
                  <w:hideMark/>
                </w:tcPr>
                <w:p w:rsidR="007E2D4A" w:rsidRPr="00850DA5" w:rsidRDefault="00C2396F" w:rsidP="0057247E">
                  <w:pPr>
                    <w:spacing w:after="0" w:line="240" w:lineRule="auto"/>
                    <w:rPr>
                      <w:rFonts w:ascii="Calibri" w:eastAsia="Times New Roman" w:hAnsi="Calibri" w:cs="Calibri"/>
                      <w:lang w:eastAsia="pl-PL"/>
                    </w:rPr>
                  </w:pPr>
                  <w:r w:rsidRPr="00850DA5">
                    <w:rPr>
                      <w:rFonts w:ascii="Calibri" w:eastAsia="Times New Roman" w:hAnsi="Calibri" w:cs="Calibri"/>
                      <w:lang w:eastAsia="pl-PL"/>
                    </w:rPr>
                    <w:t>W</w:t>
                  </w:r>
                  <w:r w:rsidR="007E2D4A" w:rsidRPr="00850DA5">
                    <w:rPr>
                      <w:rFonts w:ascii="Calibri" w:eastAsia="Times New Roman" w:hAnsi="Calibri" w:cs="Calibri"/>
                      <w:lang w:eastAsia="pl-PL"/>
                    </w:rPr>
                    <w:t>artość</w:t>
                  </w:r>
                </w:p>
                <w:p w:rsidR="00C2396F" w:rsidRPr="00850DA5" w:rsidRDefault="00C2396F" w:rsidP="0057247E">
                  <w:pPr>
                    <w:spacing w:after="0" w:line="240" w:lineRule="auto"/>
                    <w:rPr>
                      <w:rFonts w:ascii="Calibri" w:eastAsia="Times New Roman" w:hAnsi="Calibri" w:cs="Calibri"/>
                      <w:lang w:eastAsia="pl-PL"/>
                    </w:rPr>
                  </w:pPr>
                  <w:r w:rsidRPr="00850DA5">
                    <w:rPr>
                      <w:rFonts w:ascii="Calibri" w:eastAsia="Times New Roman" w:hAnsi="Calibri" w:cs="Calibri"/>
                      <w:lang w:eastAsia="pl-PL"/>
                    </w:rPr>
                    <w:t>zł</w:t>
                  </w:r>
                </w:p>
              </w:tc>
              <w:tc>
                <w:tcPr>
                  <w:tcW w:w="1275" w:type="dxa"/>
                  <w:tcBorders>
                    <w:top w:val="single" w:sz="4" w:space="0" w:color="auto"/>
                    <w:left w:val="nil"/>
                    <w:bottom w:val="single" w:sz="4" w:space="0" w:color="auto"/>
                    <w:right w:val="single" w:sz="4" w:space="0" w:color="auto"/>
                  </w:tcBorders>
                  <w:shd w:val="clear" w:color="auto" w:fill="auto"/>
                  <w:noWrap/>
                  <w:hideMark/>
                </w:tcPr>
                <w:p w:rsidR="007E2D4A" w:rsidRPr="00850DA5" w:rsidRDefault="007E2D4A" w:rsidP="0057247E">
                  <w:pPr>
                    <w:spacing w:after="0" w:line="240" w:lineRule="auto"/>
                    <w:rPr>
                      <w:rFonts w:ascii="Calibri" w:eastAsia="Times New Roman" w:hAnsi="Calibri" w:cs="Calibri"/>
                      <w:lang w:eastAsia="pl-PL"/>
                    </w:rPr>
                  </w:pPr>
                  <w:r w:rsidRPr="00850DA5">
                    <w:rPr>
                      <w:rFonts w:ascii="Calibri" w:eastAsia="Times New Roman" w:hAnsi="Calibri" w:cs="Calibri"/>
                      <w:lang w:eastAsia="pl-PL"/>
                    </w:rPr>
                    <w:t>suma</w:t>
                  </w:r>
                </w:p>
              </w:tc>
            </w:tr>
            <w:tr w:rsidR="00850DA5" w:rsidRPr="00B976DC" w:rsidTr="00850DA5">
              <w:trPr>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850DA5" w:rsidRPr="00850DA5" w:rsidRDefault="00850DA5" w:rsidP="002312A1">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1</w:t>
                  </w:r>
                </w:p>
              </w:tc>
              <w:tc>
                <w:tcPr>
                  <w:tcW w:w="3653"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57247E">
                  <w:pPr>
                    <w:spacing w:after="0" w:line="240" w:lineRule="auto"/>
                    <w:rPr>
                      <w:rFonts w:ascii="Calibri" w:eastAsia="Times New Roman" w:hAnsi="Calibri" w:cs="Calibri"/>
                      <w:lang w:eastAsia="pl-PL"/>
                    </w:rPr>
                  </w:pPr>
                  <w:r>
                    <w:rPr>
                      <w:rFonts w:ascii="Calibri" w:eastAsia="Times New Roman" w:hAnsi="Calibri" w:cs="Calibri"/>
                      <w:lang w:eastAsia="pl-PL"/>
                    </w:rPr>
                    <w:t>Rozbiórki</w:t>
                  </w:r>
                </w:p>
              </w:tc>
              <w:tc>
                <w:tcPr>
                  <w:tcW w:w="1276" w:type="dxa"/>
                  <w:tcBorders>
                    <w:top w:val="nil"/>
                    <w:left w:val="nil"/>
                    <w:bottom w:val="single" w:sz="4" w:space="0" w:color="auto"/>
                    <w:right w:val="single" w:sz="4" w:space="0" w:color="auto"/>
                  </w:tcBorders>
                  <w:shd w:val="clear" w:color="auto" w:fill="auto"/>
                  <w:noWrap/>
                  <w:vAlign w:val="bottom"/>
                  <w:hideMark/>
                </w:tcPr>
                <w:p w:rsidR="00850DA5" w:rsidRPr="00850DA5" w:rsidRDefault="008F149A" w:rsidP="0057247E">
                  <w:pPr>
                    <w:spacing w:after="0" w:line="240" w:lineRule="auto"/>
                    <w:jc w:val="right"/>
                    <w:rPr>
                      <w:rFonts w:ascii="Calibri" w:eastAsia="Times New Roman" w:hAnsi="Calibri" w:cs="Calibri"/>
                      <w:lang w:eastAsia="pl-PL"/>
                    </w:rPr>
                  </w:pPr>
                  <w:r>
                    <w:rPr>
                      <w:rFonts w:ascii="Calibri" w:eastAsia="Times New Roman" w:hAnsi="Calibri" w:cs="Calibri"/>
                      <w:lang w:eastAsia="pl-PL"/>
                    </w:rPr>
                    <w:t>10%</w:t>
                  </w:r>
                </w:p>
              </w:tc>
              <w:tc>
                <w:tcPr>
                  <w:tcW w:w="1134"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57247E">
                  <w:pPr>
                    <w:spacing w:after="0" w:line="240" w:lineRule="auto"/>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C2396F">
                  <w:pPr>
                    <w:spacing w:after="0" w:line="240" w:lineRule="auto"/>
                    <w:jc w:val="right"/>
                    <w:rPr>
                      <w:rFonts w:ascii="Calibri" w:eastAsia="Times New Roman" w:hAnsi="Calibri" w:cs="Calibri"/>
                      <w:lang w:eastAsia="pl-PL"/>
                    </w:rPr>
                  </w:pPr>
                </w:p>
              </w:tc>
              <w:tc>
                <w:tcPr>
                  <w:tcW w:w="1275" w:type="dxa"/>
                  <w:tcBorders>
                    <w:top w:val="nil"/>
                    <w:left w:val="nil"/>
                    <w:bottom w:val="single" w:sz="4" w:space="0" w:color="auto"/>
                    <w:right w:val="single" w:sz="4" w:space="0" w:color="auto"/>
                  </w:tcBorders>
                  <w:shd w:val="clear" w:color="auto" w:fill="auto"/>
                  <w:noWrap/>
                  <w:vAlign w:val="bottom"/>
                  <w:hideMark/>
                </w:tcPr>
                <w:p w:rsidR="00850DA5" w:rsidRPr="00850DA5" w:rsidRDefault="008F149A" w:rsidP="0057247E">
                  <w:pPr>
                    <w:spacing w:after="0" w:line="240" w:lineRule="auto"/>
                    <w:jc w:val="right"/>
                    <w:rPr>
                      <w:rFonts w:ascii="Calibri" w:eastAsia="Times New Roman" w:hAnsi="Calibri" w:cs="Calibri"/>
                      <w:lang w:eastAsia="pl-PL"/>
                    </w:rPr>
                  </w:pPr>
                  <w:r>
                    <w:rPr>
                      <w:rFonts w:ascii="Calibri" w:eastAsia="Times New Roman" w:hAnsi="Calibri" w:cs="Calibri"/>
                      <w:lang w:eastAsia="pl-PL"/>
                    </w:rPr>
                    <w:t>63000,00</w:t>
                  </w:r>
                </w:p>
              </w:tc>
            </w:tr>
            <w:tr w:rsidR="00850DA5" w:rsidRPr="00B976DC" w:rsidTr="00A56841">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850DA5" w:rsidRPr="00850DA5" w:rsidRDefault="00850DA5" w:rsidP="002312A1">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2</w:t>
                  </w:r>
                </w:p>
              </w:tc>
              <w:tc>
                <w:tcPr>
                  <w:tcW w:w="3653"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57247E">
                  <w:pPr>
                    <w:spacing w:after="0" w:line="240" w:lineRule="auto"/>
                    <w:rPr>
                      <w:rFonts w:ascii="Calibri" w:eastAsia="Times New Roman" w:hAnsi="Calibri" w:cs="Calibri"/>
                      <w:lang w:eastAsia="pl-PL"/>
                    </w:rPr>
                  </w:pPr>
                  <w:r w:rsidRPr="00850DA5">
                    <w:rPr>
                      <w:rFonts w:ascii="Calibri" w:eastAsia="Times New Roman" w:hAnsi="Calibri" w:cs="Calibri"/>
                      <w:lang w:eastAsia="pl-PL"/>
                    </w:rPr>
                    <w:t xml:space="preserve">Ścieżki HanseGrand </w:t>
                  </w:r>
                </w:p>
              </w:tc>
              <w:tc>
                <w:tcPr>
                  <w:tcW w:w="1276"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57247E">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917</w:t>
                  </w:r>
                </w:p>
              </w:tc>
              <w:tc>
                <w:tcPr>
                  <w:tcW w:w="1134"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57247E">
                  <w:pPr>
                    <w:spacing w:after="0" w:line="240" w:lineRule="auto"/>
                    <w:rPr>
                      <w:rFonts w:ascii="Calibri" w:eastAsia="Times New Roman" w:hAnsi="Calibri" w:cs="Calibri"/>
                      <w:lang w:eastAsia="pl-PL"/>
                    </w:rPr>
                  </w:pPr>
                  <w:r w:rsidRPr="00850DA5">
                    <w:rPr>
                      <w:rFonts w:ascii="Calibri" w:eastAsia="Times New Roman" w:hAnsi="Calibri" w:cs="Calibri"/>
                      <w:lang w:eastAsia="pl-PL"/>
                    </w:rPr>
                    <w:t>m2</w:t>
                  </w:r>
                </w:p>
              </w:tc>
              <w:tc>
                <w:tcPr>
                  <w:tcW w:w="1134"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C2396F">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 120</w:t>
                  </w:r>
                </w:p>
              </w:tc>
              <w:tc>
                <w:tcPr>
                  <w:tcW w:w="1275"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57247E">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110040,00</w:t>
                  </w:r>
                </w:p>
              </w:tc>
            </w:tr>
            <w:tr w:rsidR="00850DA5" w:rsidRPr="00B976DC" w:rsidTr="00A56841">
              <w:trPr>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850DA5" w:rsidRPr="00850DA5" w:rsidRDefault="00850DA5" w:rsidP="002312A1">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3</w:t>
                  </w:r>
                </w:p>
              </w:tc>
              <w:tc>
                <w:tcPr>
                  <w:tcW w:w="3653"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57247E">
                  <w:pPr>
                    <w:spacing w:after="0" w:line="240" w:lineRule="auto"/>
                    <w:rPr>
                      <w:rFonts w:ascii="Calibri" w:eastAsia="Times New Roman" w:hAnsi="Calibri" w:cs="Calibri"/>
                      <w:lang w:eastAsia="pl-PL"/>
                    </w:rPr>
                  </w:pPr>
                  <w:r w:rsidRPr="00850DA5">
                    <w:rPr>
                      <w:rFonts w:ascii="Calibri" w:eastAsia="Times New Roman" w:hAnsi="Calibri" w:cs="Calibri"/>
                      <w:lang w:eastAsia="pl-PL"/>
                    </w:rPr>
                    <w:t>Nawierzchnia żwirowa placu zabaw</w:t>
                  </w:r>
                </w:p>
              </w:tc>
              <w:tc>
                <w:tcPr>
                  <w:tcW w:w="1276"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57247E">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521</w:t>
                  </w:r>
                </w:p>
              </w:tc>
              <w:tc>
                <w:tcPr>
                  <w:tcW w:w="1134"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57247E">
                  <w:pPr>
                    <w:spacing w:after="0" w:line="240" w:lineRule="auto"/>
                    <w:rPr>
                      <w:rFonts w:ascii="Calibri" w:eastAsia="Times New Roman" w:hAnsi="Calibri" w:cs="Calibri"/>
                      <w:lang w:eastAsia="pl-PL"/>
                    </w:rPr>
                  </w:pPr>
                  <w:r w:rsidRPr="00850DA5">
                    <w:rPr>
                      <w:rFonts w:ascii="Calibri" w:eastAsia="Times New Roman" w:hAnsi="Calibri" w:cs="Calibri"/>
                      <w:lang w:eastAsia="pl-PL"/>
                    </w:rPr>
                    <w:t>m2</w:t>
                  </w:r>
                </w:p>
              </w:tc>
              <w:tc>
                <w:tcPr>
                  <w:tcW w:w="1134"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C2396F">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 42</w:t>
                  </w:r>
                </w:p>
              </w:tc>
              <w:tc>
                <w:tcPr>
                  <w:tcW w:w="1275"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57247E">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21882,00</w:t>
                  </w:r>
                </w:p>
              </w:tc>
            </w:tr>
            <w:tr w:rsidR="00850DA5" w:rsidRPr="00B976DC" w:rsidTr="00850DA5">
              <w:trPr>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850DA5" w:rsidRPr="00850DA5" w:rsidRDefault="00850DA5" w:rsidP="002312A1">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4</w:t>
                  </w:r>
                </w:p>
              </w:tc>
              <w:tc>
                <w:tcPr>
                  <w:tcW w:w="3653"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4B27EC">
                  <w:pPr>
                    <w:spacing w:after="0" w:line="240" w:lineRule="auto"/>
                    <w:rPr>
                      <w:rFonts w:ascii="Calibri" w:eastAsia="Times New Roman" w:hAnsi="Calibri" w:cs="Calibri"/>
                      <w:lang w:eastAsia="pl-PL"/>
                    </w:rPr>
                  </w:pPr>
                  <w:r w:rsidRPr="00850DA5">
                    <w:rPr>
                      <w:rFonts w:ascii="Calibri" w:eastAsia="Times New Roman" w:hAnsi="Calibri" w:cs="Calibri"/>
                      <w:lang w:eastAsia="pl-PL"/>
                    </w:rPr>
                    <w:t>Trakty drewniane</w:t>
                  </w:r>
                </w:p>
              </w:tc>
              <w:tc>
                <w:tcPr>
                  <w:tcW w:w="1276"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57247E">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28,5</w:t>
                  </w:r>
                </w:p>
              </w:tc>
              <w:tc>
                <w:tcPr>
                  <w:tcW w:w="1134"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57247E">
                  <w:pPr>
                    <w:spacing w:after="0" w:line="240" w:lineRule="auto"/>
                    <w:rPr>
                      <w:rFonts w:ascii="Calibri" w:eastAsia="Times New Roman" w:hAnsi="Calibri" w:cs="Calibri"/>
                      <w:lang w:eastAsia="pl-PL"/>
                    </w:rPr>
                  </w:pPr>
                  <w:r w:rsidRPr="00850DA5">
                    <w:rPr>
                      <w:rFonts w:ascii="Calibri" w:eastAsia="Times New Roman" w:hAnsi="Calibri" w:cs="Calibri"/>
                      <w:lang w:eastAsia="pl-PL"/>
                    </w:rPr>
                    <w:t>m2</w:t>
                  </w:r>
                </w:p>
              </w:tc>
              <w:tc>
                <w:tcPr>
                  <w:tcW w:w="1134"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C2396F">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300</w:t>
                  </w:r>
                </w:p>
              </w:tc>
              <w:tc>
                <w:tcPr>
                  <w:tcW w:w="1275"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57247E">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8550,00</w:t>
                  </w:r>
                </w:p>
              </w:tc>
            </w:tr>
            <w:tr w:rsidR="00850DA5" w:rsidRPr="00B976DC" w:rsidTr="00A56841">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850DA5" w:rsidRPr="00850DA5" w:rsidRDefault="00850DA5" w:rsidP="002312A1">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5</w:t>
                  </w:r>
                </w:p>
              </w:tc>
              <w:tc>
                <w:tcPr>
                  <w:tcW w:w="3653"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57247E">
                  <w:pPr>
                    <w:spacing w:after="0" w:line="240" w:lineRule="auto"/>
                    <w:rPr>
                      <w:rFonts w:ascii="Calibri" w:eastAsia="Times New Roman" w:hAnsi="Calibri" w:cs="Calibri"/>
                      <w:lang w:eastAsia="pl-PL"/>
                    </w:rPr>
                  </w:pPr>
                  <w:r w:rsidRPr="00850DA5">
                    <w:rPr>
                      <w:rFonts w:ascii="Calibri" w:eastAsia="Times New Roman" w:hAnsi="Calibri" w:cs="Calibri"/>
                      <w:lang w:eastAsia="pl-PL"/>
                    </w:rPr>
                    <w:t>Trawniki rekultywacja</w:t>
                  </w:r>
                </w:p>
              </w:tc>
              <w:tc>
                <w:tcPr>
                  <w:tcW w:w="1276"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4B27EC">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2422</w:t>
                  </w:r>
                </w:p>
              </w:tc>
              <w:tc>
                <w:tcPr>
                  <w:tcW w:w="1134"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57247E">
                  <w:pPr>
                    <w:spacing w:after="0" w:line="240" w:lineRule="auto"/>
                    <w:rPr>
                      <w:rFonts w:ascii="Calibri" w:eastAsia="Times New Roman" w:hAnsi="Calibri" w:cs="Calibri"/>
                      <w:lang w:eastAsia="pl-PL"/>
                    </w:rPr>
                  </w:pPr>
                  <w:r w:rsidRPr="00850DA5">
                    <w:rPr>
                      <w:rFonts w:ascii="Calibri" w:eastAsia="Times New Roman" w:hAnsi="Calibri" w:cs="Calibri"/>
                      <w:lang w:eastAsia="pl-PL"/>
                    </w:rPr>
                    <w:t>szt</w:t>
                  </w:r>
                </w:p>
              </w:tc>
              <w:tc>
                <w:tcPr>
                  <w:tcW w:w="1134"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C2396F">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 7</w:t>
                  </w:r>
                </w:p>
              </w:tc>
              <w:tc>
                <w:tcPr>
                  <w:tcW w:w="1275"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57247E">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16954,00</w:t>
                  </w:r>
                </w:p>
              </w:tc>
            </w:tr>
            <w:tr w:rsidR="00850DA5" w:rsidRPr="00B976DC" w:rsidTr="00850DA5">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850DA5" w:rsidRPr="00850DA5" w:rsidRDefault="00850DA5" w:rsidP="002312A1">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6</w:t>
                  </w:r>
                </w:p>
              </w:tc>
              <w:tc>
                <w:tcPr>
                  <w:tcW w:w="3653"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57247E">
                  <w:pPr>
                    <w:spacing w:after="0" w:line="240" w:lineRule="auto"/>
                    <w:rPr>
                      <w:rFonts w:ascii="Calibri" w:eastAsia="Times New Roman" w:hAnsi="Calibri" w:cs="Calibri"/>
                      <w:lang w:eastAsia="pl-PL"/>
                    </w:rPr>
                  </w:pPr>
                  <w:r w:rsidRPr="00850DA5">
                    <w:rPr>
                      <w:rFonts w:ascii="Calibri" w:eastAsia="Times New Roman" w:hAnsi="Calibri" w:cs="Calibri"/>
                      <w:lang w:eastAsia="pl-PL"/>
                    </w:rPr>
                    <w:t>Kora pod rabaty ozdobne</w:t>
                  </w:r>
                </w:p>
              </w:tc>
              <w:tc>
                <w:tcPr>
                  <w:tcW w:w="1276"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57247E">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(1106 m2) 55</w:t>
                  </w:r>
                </w:p>
              </w:tc>
              <w:tc>
                <w:tcPr>
                  <w:tcW w:w="1134"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57247E">
                  <w:pPr>
                    <w:spacing w:after="0" w:line="240" w:lineRule="auto"/>
                    <w:rPr>
                      <w:rFonts w:ascii="Calibri" w:eastAsia="Times New Roman" w:hAnsi="Calibri" w:cs="Calibri"/>
                      <w:lang w:eastAsia="pl-PL"/>
                    </w:rPr>
                  </w:pPr>
                  <w:r w:rsidRPr="00850DA5">
                    <w:rPr>
                      <w:rFonts w:ascii="Calibri" w:eastAsia="Times New Roman" w:hAnsi="Calibri" w:cs="Calibri"/>
                      <w:lang w:eastAsia="pl-PL"/>
                    </w:rPr>
                    <w:t>m3</w:t>
                  </w:r>
                </w:p>
              </w:tc>
              <w:tc>
                <w:tcPr>
                  <w:tcW w:w="1134"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C2396F">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 300</w:t>
                  </w:r>
                </w:p>
              </w:tc>
              <w:tc>
                <w:tcPr>
                  <w:tcW w:w="1275"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57247E">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16500,00</w:t>
                  </w:r>
                </w:p>
              </w:tc>
            </w:tr>
            <w:tr w:rsidR="00850DA5" w:rsidRPr="00B976DC" w:rsidTr="00850DA5">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850DA5" w:rsidRPr="00850DA5" w:rsidRDefault="00850DA5" w:rsidP="002312A1">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7</w:t>
                  </w:r>
                </w:p>
              </w:tc>
              <w:tc>
                <w:tcPr>
                  <w:tcW w:w="3653"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57247E">
                  <w:pPr>
                    <w:spacing w:after="0" w:line="240" w:lineRule="auto"/>
                    <w:rPr>
                      <w:rFonts w:ascii="Calibri" w:eastAsia="Times New Roman" w:hAnsi="Calibri" w:cs="Calibri"/>
                      <w:lang w:eastAsia="pl-PL"/>
                    </w:rPr>
                  </w:pPr>
                  <w:r w:rsidRPr="00850DA5">
                    <w:rPr>
                      <w:rFonts w:ascii="Calibri" w:eastAsia="Times New Roman" w:hAnsi="Calibri" w:cs="Calibri"/>
                      <w:lang w:eastAsia="pl-PL"/>
                    </w:rPr>
                    <w:t>Torf kwaśny</w:t>
                  </w:r>
                </w:p>
              </w:tc>
              <w:tc>
                <w:tcPr>
                  <w:tcW w:w="1276"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57247E">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199440</w:t>
                  </w:r>
                </w:p>
              </w:tc>
              <w:tc>
                <w:tcPr>
                  <w:tcW w:w="1134"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57247E">
                  <w:pPr>
                    <w:spacing w:after="0" w:line="240" w:lineRule="auto"/>
                    <w:rPr>
                      <w:rFonts w:ascii="Calibri" w:eastAsia="Times New Roman" w:hAnsi="Calibri" w:cs="Calibri"/>
                      <w:lang w:eastAsia="pl-PL"/>
                    </w:rPr>
                  </w:pPr>
                  <w:r w:rsidRPr="00850DA5">
                    <w:rPr>
                      <w:rFonts w:ascii="Calibri" w:eastAsia="Times New Roman" w:hAnsi="Calibri" w:cs="Calibri"/>
                      <w:lang w:eastAsia="pl-PL"/>
                    </w:rPr>
                    <w:t>l.</w:t>
                  </w:r>
                </w:p>
              </w:tc>
              <w:tc>
                <w:tcPr>
                  <w:tcW w:w="1134"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C2396F">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0,5</w:t>
                  </w:r>
                </w:p>
              </w:tc>
              <w:tc>
                <w:tcPr>
                  <w:tcW w:w="1275"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850DA5">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99720,00</w:t>
                  </w:r>
                </w:p>
              </w:tc>
            </w:tr>
            <w:tr w:rsidR="00850DA5" w:rsidRPr="00B976DC" w:rsidTr="00850DA5">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850DA5" w:rsidRPr="00850DA5" w:rsidRDefault="00850DA5" w:rsidP="002312A1">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8</w:t>
                  </w:r>
                </w:p>
              </w:tc>
              <w:tc>
                <w:tcPr>
                  <w:tcW w:w="3653"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57247E">
                  <w:pPr>
                    <w:spacing w:after="0" w:line="240" w:lineRule="auto"/>
                    <w:rPr>
                      <w:rFonts w:ascii="Calibri" w:eastAsia="Times New Roman" w:hAnsi="Calibri" w:cs="Calibri"/>
                      <w:lang w:eastAsia="pl-PL"/>
                    </w:rPr>
                  </w:pPr>
                  <w:r w:rsidRPr="00850DA5">
                    <w:rPr>
                      <w:rFonts w:ascii="Calibri" w:eastAsia="Times New Roman" w:hAnsi="Calibri" w:cs="Calibri"/>
                      <w:lang w:eastAsia="pl-PL"/>
                    </w:rPr>
                    <w:t>Ziemia uniwersalna</w:t>
                  </w:r>
                </w:p>
              </w:tc>
              <w:tc>
                <w:tcPr>
                  <w:tcW w:w="1276"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57247E">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131010</w:t>
                  </w:r>
                </w:p>
              </w:tc>
              <w:tc>
                <w:tcPr>
                  <w:tcW w:w="1134"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57247E">
                  <w:pPr>
                    <w:spacing w:after="0" w:line="240" w:lineRule="auto"/>
                    <w:rPr>
                      <w:rFonts w:ascii="Calibri" w:eastAsia="Times New Roman" w:hAnsi="Calibri" w:cs="Calibri"/>
                      <w:lang w:eastAsia="pl-PL"/>
                    </w:rPr>
                  </w:pPr>
                  <w:r w:rsidRPr="00850DA5">
                    <w:rPr>
                      <w:rFonts w:ascii="Calibri" w:eastAsia="Times New Roman" w:hAnsi="Calibri" w:cs="Calibri"/>
                      <w:lang w:eastAsia="pl-PL"/>
                    </w:rPr>
                    <w:t>l.</w:t>
                  </w:r>
                </w:p>
              </w:tc>
              <w:tc>
                <w:tcPr>
                  <w:tcW w:w="1134"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C2396F">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0,5</w:t>
                  </w:r>
                </w:p>
              </w:tc>
              <w:tc>
                <w:tcPr>
                  <w:tcW w:w="1275"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850DA5">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65505,00</w:t>
                  </w:r>
                </w:p>
              </w:tc>
            </w:tr>
            <w:tr w:rsidR="00850DA5" w:rsidRPr="00B976DC" w:rsidTr="00A56841">
              <w:trPr>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850DA5" w:rsidRPr="00850DA5" w:rsidRDefault="00850DA5" w:rsidP="002312A1">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9</w:t>
                  </w:r>
                </w:p>
              </w:tc>
              <w:tc>
                <w:tcPr>
                  <w:tcW w:w="3653"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C2396F">
                  <w:pPr>
                    <w:spacing w:after="0" w:line="240" w:lineRule="auto"/>
                    <w:rPr>
                      <w:rFonts w:ascii="Calibri" w:eastAsia="Times New Roman" w:hAnsi="Calibri" w:cs="Calibri"/>
                      <w:lang w:eastAsia="pl-PL"/>
                    </w:rPr>
                  </w:pPr>
                  <w:r w:rsidRPr="00850DA5">
                    <w:rPr>
                      <w:rFonts w:ascii="Calibri" w:eastAsia="Times New Roman" w:hAnsi="Calibri" w:cs="Calibri"/>
                      <w:lang w:eastAsia="pl-PL"/>
                    </w:rPr>
                    <w:t>Krzewy ozdobne</w:t>
                  </w:r>
                </w:p>
              </w:tc>
              <w:tc>
                <w:tcPr>
                  <w:tcW w:w="1276"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C2396F">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4458</w:t>
                  </w:r>
                </w:p>
              </w:tc>
              <w:tc>
                <w:tcPr>
                  <w:tcW w:w="1134"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C2396F">
                  <w:pPr>
                    <w:spacing w:after="0" w:line="240" w:lineRule="auto"/>
                    <w:rPr>
                      <w:rFonts w:ascii="Calibri" w:eastAsia="Times New Roman" w:hAnsi="Calibri" w:cs="Calibri"/>
                      <w:lang w:eastAsia="pl-PL"/>
                    </w:rPr>
                  </w:pPr>
                  <w:r w:rsidRPr="00850DA5">
                    <w:rPr>
                      <w:rFonts w:ascii="Calibri" w:eastAsia="Times New Roman" w:hAnsi="Calibri" w:cs="Calibri"/>
                      <w:lang w:eastAsia="pl-PL"/>
                    </w:rPr>
                    <w:t>szt</w:t>
                  </w:r>
                </w:p>
              </w:tc>
              <w:tc>
                <w:tcPr>
                  <w:tcW w:w="1134"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C2396F">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30</w:t>
                  </w:r>
                </w:p>
              </w:tc>
              <w:tc>
                <w:tcPr>
                  <w:tcW w:w="1275"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57247E">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133740,00</w:t>
                  </w:r>
                </w:p>
              </w:tc>
            </w:tr>
            <w:tr w:rsidR="00850DA5" w:rsidRPr="00B976DC" w:rsidTr="00850DA5">
              <w:trPr>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850DA5" w:rsidRPr="00850DA5" w:rsidRDefault="00850DA5" w:rsidP="002312A1">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10</w:t>
                  </w:r>
                </w:p>
              </w:tc>
              <w:tc>
                <w:tcPr>
                  <w:tcW w:w="3653"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57247E">
                  <w:pPr>
                    <w:spacing w:after="0" w:line="240" w:lineRule="auto"/>
                    <w:rPr>
                      <w:rFonts w:ascii="Calibri" w:eastAsia="Times New Roman" w:hAnsi="Calibri" w:cs="Calibri"/>
                      <w:lang w:eastAsia="pl-PL"/>
                    </w:rPr>
                  </w:pPr>
                  <w:r w:rsidRPr="00850DA5">
                    <w:rPr>
                      <w:rFonts w:ascii="Calibri" w:eastAsia="Times New Roman" w:hAnsi="Calibri" w:cs="Calibri"/>
                      <w:lang w:eastAsia="pl-PL"/>
                    </w:rPr>
                    <w:t>Rośliny cebulowe</w:t>
                  </w:r>
                </w:p>
              </w:tc>
              <w:tc>
                <w:tcPr>
                  <w:tcW w:w="1276"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57247E">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840</w:t>
                  </w:r>
                </w:p>
              </w:tc>
              <w:tc>
                <w:tcPr>
                  <w:tcW w:w="1134"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57247E">
                  <w:pPr>
                    <w:spacing w:after="0" w:line="240" w:lineRule="auto"/>
                    <w:rPr>
                      <w:rFonts w:ascii="Calibri" w:eastAsia="Times New Roman" w:hAnsi="Calibri" w:cs="Calibri"/>
                      <w:lang w:eastAsia="pl-PL"/>
                    </w:rPr>
                  </w:pPr>
                  <w:r w:rsidRPr="00850DA5">
                    <w:rPr>
                      <w:rFonts w:ascii="Calibri" w:eastAsia="Times New Roman" w:hAnsi="Calibri" w:cs="Calibri"/>
                      <w:lang w:eastAsia="pl-PL"/>
                    </w:rPr>
                    <w:t>szt</w:t>
                  </w:r>
                </w:p>
              </w:tc>
              <w:tc>
                <w:tcPr>
                  <w:tcW w:w="1134"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C2396F">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3</w:t>
                  </w:r>
                </w:p>
              </w:tc>
              <w:tc>
                <w:tcPr>
                  <w:tcW w:w="1275"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57247E">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2520,00</w:t>
                  </w:r>
                </w:p>
              </w:tc>
            </w:tr>
            <w:tr w:rsidR="00850DA5" w:rsidRPr="00B976DC" w:rsidTr="00850DA5">
              <w:trPr>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850DA5" w:rsidRPr="00850DA5" w:rsidRDefault="00850DA5" w:rsidP="002312A1">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11</w:t>
                  </w:r>
                </w:p>
              </w:tc>
              <w:tc>
                <w:tcPr>
                  <w:tcW w:w="3653"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57247E">
                  <w:pPr>
                    <w:spacing w:after="0" w:line="240" w:lineRule="auto"/>
                    <w:rPr>
                      <w:rFonts w:ascii="Calibri" w:eastAsia="Times New Roman" w:hAnsi="Calibri" w:cs="Calibri"/>
                      <w:lang w:eastAsia="pl-PL"/>
                    </w:rPr>
                  </w:pPr>
                  <w:r w:rsidRPr="00850DA5">
                    <w:rPr>
                      <w:rFonts w:ascii="Calibri" w:eastAsia="Times New Roman" w:hAnsi="Calibri" w:cs="Calibri"/>
                      <w:lang w:eastAsia="pl-PL"/>
                    </w:rPr>
                    <w:t>Drzewa - przesadzenie</w:t>
                  </w:r>
                </w:p>
              </w:tc>
              <w:tc>
                <w:tcPr>
                  <w:tcW w:w="1276"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57247E">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4</w:t>
                  </w:r>
                </w:p>
              </w:tc>
              <w:tc>
                <w:tcPr>
                  <w:tcW w:w="1134"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57247E">
                  <w:pPr>
                    <w:spacing w:after="0" w:line="240" w:lineRule="auto"/>
                    <w:rPr>
                      <w:rFonts w:ascii="Calibri" w:eastAsia="Times New Roman" w:hAnsi="Calibri" w:cs="Calibri"/>
                      <w:lang w:eastAsia="pl-PL"/>
                    </w:rPr>
                  </w:pPr>
                  <w:r w:rsidRPr="00850DA5">
                    <w:rPr>
                      <w:rFonts w:ascii="Calibri" w:eastAsia="Times New Roman" w:hAnsi="Calibri" w:cs="Calibri"/>
                      <w:lang w:eastAsia="pl-PL"/>
                    </w:rPr>
                    <w:t>szt</w:t>
                  </w:r>
                </w:p>
              </w:tc>
              <w:tc>
                <w:tcPr>
                  <w:tcW w:w="1134"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C2396F">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1000</w:t>
                  </w:r>
                </w:p>
              </w:tc>
              <w:tc>
                <w:tcPr>
                  <w:tcW w:w="1275"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57247E">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4000,00</w:t>
                  </w:r>
                </w:p>
              </w:tc>
            </w:tr>
            <w:tr w:rsidR="00850DA5" w:rsidRPr="00B976DC" w:rsidTr="00850DA5">
              <w:trPr>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850DA5" w:rsidRPr="00850DA5" w:rsidRDefault="00850DA5" w:rsidP="002312A1">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12</w:t>
                  </w:r>
                </w:p>
              </w:tc>
              <w:tc>
                <w:tcPr>
                  <w:tcW w:w="3653"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2312A1">
                  <w:pPr>
                    <w:spacing w:after="0" w:line="240" w:lineRule="auto"/>
                    <w:rPr>
                      <w:rFonts w:ascii="Calibri" w:eastAsia="Times New Roman" w:hAnsi="Calibri" w:cs="Calibri"/>
                      <w:lang w:eastAsia="pl-PL"/>
                    </w:rPr>
                  </w:pPr>
                  <w:r w:rsidRPr="00850DA5">
                    <w:rPr>
                      <w:rFonts w:ascii="Calibri" w:eastAsia="Times New Roman" w:hAnsi="Calibri" w:cs="Calibri"/>
                      <w:lang w:eastAsia="pl-PL"/>
                    </w:rPr>
                    <w:t>Ławki</w:t>
                  </w:r>
                </w:p>
              </w:tc>
              <w:tc>
                <w:tcPr>
                  <w:tcW w:w="1276"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2312A1">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 xml:space="preserve"> 11</w:t>
                  </w:r>
                </w:p>
              </w:tc>
              <w:tc>
                <w:tcPr>
                  <w:tcW w:w="1134"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2312A1">
                  <w:pPr>
                    <w:spacing w:after="0" w:line="240" w:lineRule="auto"/>
                    <w:rPr>
                      <w:rFonts w:ascii="Calibri" w:eastAsia="Times New Roman" w:hAnsi="Calibri" w:cs="Calibri"/>
                      <w:lang w:eastAsia="pl-PL"/>
                    </w:rPr>
                  </w:pPr>
                  <w:r w:rsidRPr="00850DA5">
                    <w:rPr>
                      <w:rFonts w:ascii="Calibri" w:eastAsia="Times New Roman" w:hAnsi="Calibri" w:cs="Calibri"/>
                      <w:lang w:eastAsia="pl-PL"/>
                    </w:rPr>
                    <w:t>szt</w:t>
                  </w:r>
                </w:p>
              </w:tc>
              <w:tc>
                <w:tcPr>
                  <w:tcW w:w="1134"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2312A1">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4000</w:t>
                  </w:r>
                </w:p>
              </w:tc>
              <w:tc>
                <w:tcPr>
                  <w:tcW w:w="1275"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2312A1">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44000</w:t>
                  </w:r>
                  <w:r w:rsidRPr="00850DA5">
                    <w:rPr>
                      <w:rFonts w:ascii="Calibri" w:eastAsia="Times New Roman" w:hAnsi="Calibri" w:cs="Calibri"/>
                      <w:lang w:eastAsia="pl-PL"/>
                    </w:rPr>
                    <w:t>,00</w:t>
                  </w:r>
                </w:p>
              </w:tc>
            </w:tr>
            <w:tr w:rsidR="00850DA5" w:rsidRPr="00B976DC" w:rsidTr="00850DA5">
              <w:trPr>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850DA5" w:rsidRPr="00850DA5" w:rsidRDefault="00850DA5" w:rsidP="002312A1">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13</w:t>
                  </w:r>
                </w:p>
              </w:tc>
              <w:tc>
                <w:tcPr>
                  <w:tcW w:w="3653"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2312A1">
                  <w:pPr>
                    <w:spacing w:after="0" w:line="240" w:lineRule="auto"/>
                    <w:rPr>
                      <w:rFonts w:ascii="Calibri" w:eastAsia="Times New Roman" w:hAnsi="Calibri" w:cs="Calibri"/>
                      <w:lang w:eastAsia="pl-PL"/>
                    </w:rPr>
                  </w:pPr>
                  <w:r w:rsidRPr="00850DA5">
                    <w:rPr>
                      <w:rFonts w:ascii="Calibri" w:eastAsia="Times New Roman" w:hAnsi="Calibri" w:cs="Calibri"/>
                      <w:lang w:eastAsia="pl-PL"/>
                    </w:rPr>
                    <w:t>Kosze</w:t>
                  </w:r>
                </w:p>
              </w:tc>
              <w:tc>
                <w:tcPr>
                  <w:tcW w:w="1276"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2312A1">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9</w:t>
                  </w:r>
                </w:p>
              </w:tc>
              <w:tc>
                <w:tcPr>
                  <w:tcW w:w="1134"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2312A1">
                  <w:pPr>
                    <w:spacing w:after="0" w:line="240" w:lineRule="auto"/>
                    <w:rPr>
                      <w:rFonts w:ascii="Calibri" w:eastAsia="Times New Roman" w:hAnsi="Calibri" w:cs="Calibri"/>
                      <w:lang w:eastAsia="pl-PL"/>
                    </w:rPr>
                  </w:pPr>
                  <w:r w:rsidRPr="00850DA5">
                    <w:rPr>
                      <w:rFonts w:ascii="Calibri" w:eastAsia="Times New Roman" w:hAnsi="Calibri" w:cs="Calibri"/>
                      <w:lang w:eastAsia="pl-PL"/>
                    </w:rPr>
                    <w:t>szt</w:t>
                  </w:r>
                </w:p>
              </w:tc>
              <w:tc>
                <w:tcPr>
                  <w:tcW w:w="1134"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2312A1">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2500</w:t>
                  </w:r>
                </w:p>
              </w:tc>
              <w:tc>
                <w:tcPr>
                  <w:tcW w:w="1275"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2312A1">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22500</w:t>
                  </w:r>
                  <w:r w:rsidRPr="00850DA5">
                    <w:rPr>
                      <w:rFonts w:ascii="Calibri" w:eastAsia="Times New Roman" w:hAnsi="Calibri" w:cs="Calibri"/>
                      <w:lang w:eastAsia="pl-PL"/>
                    </w:rPr>
                    <w:t>,00</w:t>
                  </w:r>
                </w:p>
              </w:tc>
            </w:tr>
            <w:tr w:rsidR="00850DA5" w:rsidRPr="00B976DC" w:rsidTr="00850DA5">
              <w:trPr>
                <w:trHeight w:val="300"/>
              </w:trPr>
              <w:tc>
                <w:tcPr>
                  <w:tcW w:w="540" w:type="dxa"/>
                  <w:tcBorders>
                    <w:top w:val="nil"/>
                    <w:left w:val="single" w:sz="4" w:space="0" w:color="auto"/>
                    <w:bottom w:val="single" w:sz="4" w:space="0" w:color="auto"/>
                    <w:right w:val="single" w:sz="4" w:space="0" w:color="auto"/>
                  </w:tcBorders>
                  <w:shd w:val="clear" w:color="auto" w:fill="auto"/>
                  <w:noWrap/>
                  <w:hideMark/>
                </w:tcPr>
                <w:p w:rsidR="00850DA5" w:rsidRPr="00850DA5" w:rsidRDefault="00850DA5" w:rsidP="002312A1">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14</w:t>
                  </w:r>
                </w:p>
              </w:tc>
              <w:tc>
                <w:tcPr>
                  <w:tcW w:w="3653"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2312A1">
                  <w:pPr>
                    <w:spacing w:after="0" w:line="240" w:lineRule="auto"/>
                    <w:rPr>
                      <w:rFonts w:ascii="Calibri" w:eastAsia="Times New Roman" w:hAnsi="Calibri" w:cs="Calibri"/>
                      <w:lang w:eastAsia="pl-PL"/>
                    </w:rPr>
                  </w:pPr>
                  <w:r w:rsidRPr="00850DA5">
                    <w:rPr>
                      <w:rFonts w:ascii="Calibri" w:eastAsia="Times New Roman" w:hAnsi="Calibri" w:cs="Calibri"/>
                      <w:lang w:eastAsia="pl-PL"/>
                    </w:rPr>
                    <w:t>Urządzenia zabawowe placu zabaw</w:t>
                  </w:r>
                </w:p>
              </w:tc>
              <w:tc>
                <w:tcPr>
                  <w:tcW w:w="1276"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2312A1">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7</w:t>
                  </w:r>
                </w:p>
              </w:tc>
              <w:tc>
                <w:tcPr>
                  <w:tcW w:w="1134"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2312A1">
                  <w:pPr>
                    <w:spacing w:after="0" w:line="240" w:lineRule="auto"/>
                    <w:rPr>
                      <w:rFonts w:ascii="Calibri" w:eastAsia="Times New Roman" w:hAnsi="Calibri" w:cs="Calibri"/>
                      <w:lang w:eastAsia="pl-PL"/>
                    </w:rPr>
                  </w:pPr>
                  <w:r w:rsidRPr="00850DA5">
                    <w:rPr>
                      <w:rFonts w:ascii="Calibri" w:eastAsia="Times New Roman" w:hAnsi="Calibri" w:cs="Calibri"/>
                      <w:lang w:eastAsia="pl-PL"/>
                    </w:rPr>
                    <w:t>szt</w:t>
                  </w:r>
                </w:p>
              </w:tc>
              <w:tc>
                <w:tcPr>
                  <w:tcW w:w="1134"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2312A1">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5000</w:t>
                  </w:r>
                </w:p>
              </w:tc>
              <w:tc>
                <w:tcPr>
                  <w:tcW w:w="1275"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2312A1">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35000</w:t>
                  </w:r>
                  <w:r w:rsidRPr="00850DA5">
                    <w:rPr>
                      <w:rFonts w:ascii="Calibri" w:eastAsia="Times New Roman" w:hAnsi="Calibri" w:cs="Calibri"/>
                      <w:lang w:eastAsia="pl-PL"/>
                    </w:rPr>
                    <w:t>,00</w:t>
                  </w:r>
                </w:p>
              </w:tc>
            </w:tr>
            <w:tr w:rsidR="00850DA5" w:rsidRPr="00B976DC" w:rsidTr="00A56841">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850DA5" w:rsidRPr="00850DA5" w:rsidRDefault="00850DA5" w:rsidP="002312A1">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 13</w:t>
                  </w:r>
                </w:p>
              </w:tc>
              <w:tc>
                <w:tcPr>
                  <w:tcW w:w="3653"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2312A1">
                  <w:pPr>
                    <w:spacing w:after="0" w:line="240" w:lineRule="auto"/>
                    <w:rPr>
                      <w:rFonts w:ascii="Calibri" w:eastAsia="Times New Roman" w:hAnsi="Calibri" w:cs="Calibri"/>
                      <w:lang w:eastAsia="pl-PL"/>
                    </w:rPr>
                  </w:pPr>
                  <w:r w:rsidRPr="00850DA5">
                    <w:rPr>
                      <w:rFonts w:ascii="Calibri" w:eastAsia="Times New Roman" w:hAnsi="Calibri" w:cs="Calibri"/>
                      <w:lang w:eastAsia="pl-PL"/>
                    </w:rPr>
                    <w:t>Piaskownica</w:t>
                  </w:r>
                </w:p>
              </w:tc>
              <w:tc>
                <w:tcPr>
                  <w:tcW w:w="1276"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2312A1">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14,5</w:t>
                  </w:r>
                </w:p>
              </w:tc>
              <w:tc>
                <w:tcPr>
                  <w:tcW w:w="1134"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2312A1">
                  <w:pPr>
                    <w:spacing w:after="0" w:line="240" w:lineRule="auto"/>
                    <w:rPr>
                      <w:rFonts w:ascii="Calibri" w:eastAsia="Times New Roman" w:hAnsi="Calibri" w:cs="Calibri"/>
                      <w:lang w:eastAsia="pl-PL"/>
                    </w:rPr>
                  </w:pPr>
                  <w:r w:rsidRPr="00850DA5">
                    <w:rPr>
                      <w:rFonts w:ascii="Calibri" w:eastAsia="Times New Roman" w:hAnsi="Calibri" w:cs="Calibri"/>
                      <w:lang w:eastAsia="pl-PL"/>
                    </w:rPr>
                    <w:t>m2</w:t>
                  </w:r>
                </w:p>
              </w:tc>
              <w:tc>
                <w:tcPr>
                  <w:tcW w:w="1134"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2312A1">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2000</w:t>
                  </w:r>
                </w:p>
              </w:tc>
              <w:tc>
                <w:tcPr>
                  <w:tcW w:w="1275"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2312A1">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29000</w:t>
                  </w:r>
                  <w:r w:rsidRPr="00850DA5">
                    <w:rPr>
                      <w:rFonts w:ascii="Calibri" w:eastAsia="Times New Roman" w:hAnsi="Calibri" w:cs="Calibri"/>
                      <w:lang w:eastAsia="pl-PL"/>
                    </w:rPr>
                    <w:t>,00</w:t>
                  </w:r>
                </w:p>
              </w:tc>
            </w:tr>
            <w:tr w:rsidR="00850DA5" w:rsidRPr="00B976DC" w:rsidTr="00771BE8">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850DA5" w:rsidRPr="00850DA5" w:rsidRDefault="00850DA5" w:rsidP="002312A1">
                  <w:pPr>
                    <w:spacing w:after="0" w:line="240" w:lineRule="auto"/>
                    <w:jc w:val="right"/>
                    <w:rPr>
                      <w:rFonts w:ascii="Calibri" w:eastAsia="Times New Roman" w:hAnsi="Calibri" w:cs="Calibri"/>
                      <w:lang w:eastAsia="pl-PL"/>
                    </w:rPr>
                  </w:pPr>
                  <w:r>
                    <w:rPr>
                      <w:rFonts w:ascii="Calibri" w:eastAsia="Times New Roman" w:hAnsi="Calibri" w:cs="Calibri"/>
                      <w:lang w:eastAsia="pl-PL"/>
                    </w:rPr>
                    <w:t>14</w:t>
                  </w:r>
                </w:p>
              </w:tc>
              <w:tc>
                <w:tcPr>
                  <w:tcW w:w="3653"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2312A1">
                  <w:pPr>
                    <w:spacing w:after="0" w:line="240" w:lineRule="auto"/>
                    <w:rPr>
                      <w:rFonts w:ascii="Calibri" w:eastAsia="Times New Roman" w:hAnsi="Calibri" w:cs="Calibri"/>
                      <w:lang w:eastAsia="pl-PL"/>
                    </w:rPr>
                  </w:pPr>
                  <w:r w:rsidRPr="00850DA5">
                    <w:rPr>
                      <w:rFonts w:ascii="Calibri" w:eastAsia="Times New Roman" w:hAnsi="Calibri" w:cs="Calibri"/>
                      <w:lang w:eastAsia="pl-PL"/>
                    </w:rPr>
                    <w:t> Tablice informacyjne</w:t>
                  </w:r>
                </w:p>
              </w:tc>
              <w:tc>
                <w:tcPr>
                  <w:tcW w:w="1276"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2312A1">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 5</w:t>
                  </w:r>
                </w:p>
              </w:tc>
              <w:tc>
                <w:tcPr>
                  <w:tcW w:w="1134"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2312A1">
                  <w:pPr>
                    <w:spacing w:after="0" w:line="240" w:lineRule="auto"/>
                    <w:rPr>
                      <w:rFonts w:ascii="Calibri" w:eastAsia="Times New Roman" w:hAnsi="Calibri" w:cs="Calibri"/>
                      <w:lang w:eastAsia="pl-PL"/>
                    </w:rPr>
                  </w:pPr>
                  <w:r w:rsidRPr="00850DA5">
                    <w:rPr>
                      <w:rFonts w:ascii="Calibri" w:eastAsia="Times New Roman" w:hAnsi="Calibri" w:cs="Calibri"/>
                      <w:lang w:eastAsia="pl-PL"/>
                    </w:rPr>
                    <w:t> szt</w:t>
                  </w:r>
                </w:p>
              </w:tc>
              <w:tc>
                <w:tcPr>
                  <w:tcW w:w="1134"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2312A1">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 3000</w:t>
                  </w:r>
                </w:p>
              </w:tc>
              <w:tc>
                <w:tcPr>
                  <w:tcW w:w="1275"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2312A1">
                  <w:pPr>
                    <w:spacing w:after="0" w:line="240" w:lineRule="auto"/>
                    <w:jc w:val="right"/>
                    <w:rPr>
                      <w:rFonts w:ascii="Calibri" w:eastAsia="Times New Roman" w:hAnsi="Calibri" w:cs="Calibri"/>
                      <w:lang w:eastAsia="pl-PL"/>
                    </w:rPr>
                  </w:pPr>
                  <w:r w:rsidRPr="00850DA5">
                    <w:rPr>
                      <w:rFonts w:ascii="Calibri" w:eastAsia="Times New Roman" w:hAnsi="Calibri" w:cs="Calibri"/>
                      <w:lang w:eastAsia="pl-PL"/>
                    </w:rPr>
                    <w:t>15000</w:t>
                  </w:r>
                  <w:r w:rsidRPr="00850DA5">
                    <w:rPr>
                      <w:rFonts w:ascii="Calibri" w:eastAsia="Times New Roman" w:hAnsi="Calibri" w:cs="Calibri"/>
                      <w:lang w:eastAsia="pl-PL"/>
                    </w:rPr>
                    <w:t>,00</w:t>
                  </w:r>
                </w:p>
              </w:tc>
            </w:tr>
            <w:tr w:rsidR="00850DA5" w:rsidRPr="00B976DC" w:rsidTr="00850DA5">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850DA5" w:rsidRPr="00B976DC" w:rsidRDefault="00850DA5" w:rsidP="00206A56">
                  <w:pPr>
                    <w:spacing w:after="0" w:line="240" w:lineRule="auto"/>
                    <w:jc w:val="right"/>
                    <w:rPr>
                      <w:rFonts w:ascii="Calibri" w:eastAsia="Times New Roman" w:hAnsi="Calibri" w:cs="Calibri"/>
                      <w:color w:val="FF3F9F"/>
                      <w:lang w:eastAsia="pl-PL"/>
                    </w:rPr>
                  </w:pPr>
                </w:p>
              </w:tc>
              <w:tc>
                <w:tcPr>
                  <w:tcW w:w="3653" w:type="dxa"/>
                  <w:tcBorders>
                    <w:top w:val="nil"/>
                    <w:left w:val="nil"/>
                    <w:bottom w:val="single" w:sz="4" w:space="0" w:color="auto"/>
                    <w:right w:val="single" w:sz="4" w:space="0" w:color="auto"/>
                  </w:tcBorders>
                  <w:shd w:val="clear" w:color="auto" w:fill="auto"/>
                  <w:noWrap/>
                  <w:vAlign w:val="bottom"/>
                  <w:hideMark/>
                </w:tcPr>
                <w:p w:rsidR="00850DA5" w:rsidRPr="00B976DC" w:rsidRDefault="00850DA5" w:rsidP="0057247E">
                  <w:pPr>
                    <w:spacing w:after="0" w:line="240" w:lineRule="auto"/>
                    <w:rPr>
                      <w:rFonts w:ascii="Calibri" w:eastAsia="Times New Roman" w:hAnsi="Calibri" w:cs="Calibri"/>
                      <w:color w:val="FF3F9F"/>
                      <w:lang w:eastAsia="pl-PL"/>
                    </w:rPr>
                  </w:pPr>
                </w:p>
              </w:tc>
              <w:tc>
                <w:tcPr>
                  <w:tcW w:w="1276" w:type="dxa"/>
                  <w:tcBorders>
                    <w:top w:val="nil"/>
                    <w:left w:val="nil"/>
                    <w:bottom w:val="single" w:sz="4" w:space="0" w:color="auto"/>
                    <w:right w:val="single" w:sz="4" w:space="0" w:color="auto"/>
                  </w:tcBorders>
                  <w:shd w:val="clear" w:color="auto" w:fill="auto"/>
                  <w:noWrap/>
                  <w:vAlign w:val="bottom"/>
                  <w:hideMark/>
                </w:tcPr>
                <w:p w:rsidR="00850DA5" w:rsidRPr="00B976DC" w:rsidRDefault="00850DA5" w:rsidP="00206A56">
                  <w:pPr>
                    <w:spacing w:after="0" w:line="240" w:lineRule="auto"/>
                    <w:jc w:val="right"/>
                    <w:rPr>
                      <w:rFonts w:ascii="Calibri" w:eastAsia="Times New Roman" w:hAnsi="Calibri" w:cs="Calibri"/>
                      <w:color w:val="FF3F9F"/>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850DA5" w:rsidRPr="00B976DC" w:rsidRDefault="00850DA5" w:rsidP="0057247E">
                  <w:pPr>
                    <w:spacing w:after="0" w:line="240" w:lineRule="auto"/>
                    <w:rPr>
                      <w:rFonts w:ascii="Calibri" w:eastAsia="Times New Roman" w:hAnsi="Calibri" w:cs="Calibri"/>
                      <w:color w:val="FF3F9F"/>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850DA5" w:rsidRPr="00B976DC" w:rsidRDefault="00850DA5" w:rsidP="00C2396F">
                  <w:pPr>
                    <w:spacing w:after="0" w:line="240" w:lineRule="auto"/>
                    <w:jc w:val="right"/>
                    <w:rPr>
                      <w:rFonts w:ascii="Calibri" w:eastAsia="Times New Roman" w:hAnsi="Calibri" w:cs="Calibri"/>
                      <w:color w:val="FF3F9F"/>
                      <w:lang w:eastAsia="pl-PL"/>
                    </w:rPr>
                  </w:pPr>
                </w:p>
              </w:tc>
              <w:tc>
                <w:tcPr>
                  <w:tcW w:w="1275" w:type="dxa"/>
                  <w:tcBorders>
                    <w:top w:val="nil"/>
                    <w:left w:val="nil"/>
                    <w:bottom w:val="single" w:sz="4" w:space="0" w:color="auto"/>
                    <w:right w:val="single" w:sz="4" w:space="0" w:color="auto"/>
                  </w:tcBorders>
                  <w:shd w:val="clear" w:color="auto" w:fill="auto"/>
                  <w:noWrap/>
                  <w:vAlign w:val="bottom"/>
                  <w:hideMark/>
                </w:tcPr>
                <w:p w:rsidR="00850DA5" w:rsidRPr="00850DA5" w:rsidRDefault="00850DA5" w:rsidP="008F149A">
                  <w:pPr>
                    <w:jc w:val="right"/>
                  </w:pPr>
                  <w:r w:rsidRPr="00850DA5">
                    <w:t>6</w:t>
                  </w:r>
                  <w:r w:rsidR="008F149A">
                    <w:t>87</w:t>
                  </w:r>
                  <w:r>
                    <w:t>.</w:t>
                  </w:r>
                  <w:r w:rsidRPr="00850DA5">
                    <w:t>911</w:t>
                  </w:r>
                  <w:r>
                    <w:t>,00</w:t>
                  </w:r>
                </w:p>
              </w:tc>
            </w:tr>
          </w:tbl>
          <w:p w:rsidR="007E2D4A" w:rsidRPr="00B976DC" w:rsidRDefault="007E2D4A" w:rsidP="0057247E">
            <w:pPr>
              <w:spacing w:after="0" w:line="240" w:lineRule="auto"/>
              <w:rPr>
                <w:rFonts w:ascii="Calibri" w:eastAsia="Times New Roman" w:hAnsi="Calibri" w:cs="Calibri"/>
                <w:color w:val="FF3F9F"/>
                <w:lang w:eastAsia="pl-PL"/>
              </w:rPr>
            </w:pPr>
          </w:p>
        </w:tc>
        <w:tc>
          <w:tcPr>
            <w:tcW w:w="4460" w:type="dxa"/>
            <w:tcBorders>
              <w:top w:val="nil"/>
              <w:left w:val="nil"/>
              <w:bottom w:val="nil"/>
              <w:right w:val="nil"/>
            </w:tcBorders>
            <w:shd w:val="clear" w:color="auto" w:fill="auto"/>
            <w:noWrap/>
            <w:hideMark/>
          </w:tcPr>
          <w:p w:rsidR="007E2D4A" w:rsidRPr="00B976DC" w:rsidRDefault="007E2D4A" w:rsidP="0057247E">
            <w:pPr>
              <w:spacing w:after="0" w:line="240" w:lineRule="auto"/>
              <w:rPr>
                <w:rFonts w:ascii="Calibri" w:eastAsia="Times New Roman" w:hAnsi="Calibri" w:cs="Calibri"/>
                <w:color w:val="FF3F9F"/>
                <w:lang w:eastAsia="pl-PL"/>
              </w:rPr>
            </w:pPr>
          </w:p>
        </w:tc>
        <w:tc>
          <w:tcPr>
            <w:tcW w:w="960" w:type="dxa"/>
            <w:tcBorders>
              <w:top w:val="nil"/>
              <w:left w:val="nil"/>
              <w:bottom w:val="nil"/>
              <w:right w:val="nil"/>
            </w:tcBorders>
            <w:shd w:val="clear" w:color="auto" w:fill="auto"/>
            <w:noWrap/>
            <w:hideMark/>
          </w:tcPr>
          <w:p w:rsidR="007E2D4A" w:rsidRPr="00B976DC" w:rsidRDefault="007E2D4A" w:rsidP="0057247E">
            <w:pPr>
              <w:spacing w:after="0" w:line="240" w:lineRule="auto"/>
              <w:rPr>
                <w:rFonts w:ascii="Calibri" w:eastAsia="Times New Roman" w:hAnsi="Calibri" w:cs="Calibri"/>
                <w:color w:val="FF3F9F"/>
                <w:lang w:eastAsia="pl-PL"/>
              </w:rPr>
            </w:pPr>
          </w:p>
        </w:tc>
        <w:tc>
          <w:tcPr>
            <w:tcW w:w="1140" w:type="dxa"/>
            <w:tcBorders>
              <w:top w:val="nil"/>
              <w:left w:val="nil"/>
              <w:bottom w:val="nil"/>
              <w:right w:val="nil"/>
            </w:tcBorders>
            <w:shd w:val="clear" w:color="auto" w:fill="auto"/>
            <w:hideMark/>
          </w:tcPr>
          <w:p w:rsidR="007E2D4A" w:rsidRPr="00B976DC" w:rsidRDefault="007E2D4A" w:rsidP="0057247E">
            <w:pPr>
              <w:spacing w:after="0" w:line="240" w:lineRule="auto"/>
              <w:rPr>
                <w:rFonts w:ascii="Calibri" w:eastAsia="Times New Roman" w:hAnsi="Calibri" w:cs="Calibri"/>
                <w:color w:val="FF3F9F"/>
                <w:lang w:eastAsia="pl-PL"/>
              </w:rPr>
            </w:pPr>
          </w:p>
        </w:tc>
        <w:tc>
          <w:tcPr>
            <w:tcW w:w="960" w:type="dxa"/>
            <w:tcBorders>
              <w:top w:val="nil"/>
              <w:left w:val="nil"/>
              <w:bottom w:val="nil"/>
              <w:right w:val="nil"/>
            </w:tcBorders>
            <w:shd w:val="clear" w:color="auto" w:fill="auto"/>
            <w:noWrap/>
            <w:hideMark/>
          </w:tcPr>
          <w:p w:rsidR="007E2D4A" w:rsidRPr="00B976DC" w:rsidRDefault="007E2D4A" w:rsidP="0057247E">
            <w:pPr>
              <w:spacing w:after="0" w:line="240" w:lineRule="auto"/>
              <w:rPr>
                <w:rFonts w:ascii="Calibri" w:eastAsia="Times New Roman" w:hAnsi="Calibri" w:cs="Calibri"/>
                <w:color w:val="FF3F9F"/>
                <w:lang w:eastAsia="pl-PL"/>
              </w:rPr>
            </w:pPr>
          </w:p>
        </w:tc>
        <w:tc>
          <w:tcPr>
            <w:tcW w:w="1240" w:type="dxa"/>
            <w:tcBorders>
              <w:top w:val="nil"/>
              <w:left w:val="nil"/>
              <w:bottom w:val="nil"/>
              <w:right w:val="nil"/>
            </w:tcBorders>
            <w:shd w:val="clear" w:color="auto" w:fill="auto"/>
            <w:noWrap/>
            <w:hideMark/>
          </w:tcPr>
          <w:p w:rsidR="007E2D4A" w:rsidRPr="00B976DC" w:rsidRDefault="007E2D4A" w:rsidP="0057247E">
            <w:pPr>
              <w:spacing w:after="0" w:line="240" w:lineRule="auto"/>
              <w:rPr>
                <w:rFonts w:ascii="Calibri" w:eastAsia="Times New Roman" w:hAnsi="Calibri" w:cs="Calibri"/>
                <w:color w:val="FF3F9F"/>
                <w:lang w:eastAsia="pl-PL"/>
              </w:rPr>
            </w:pPr>
          </w:p>
        </w:tc>
      </w:tr>
    </w:tbl>
    <w:p w:rsidR="009B1937" w:rsidRPr="009B1937" w:rsidRDefault="009B1937" w:rsidP="00850DA5">
      <w:pPr>
        <w:jc w:val="right"/>
      </w:pPr>
    </w:p>
    <w:sectPr w:rsidR="009B1937" w:rsidRPr="009B1937" w:rsidSect="00A56910">
      <w:headerReference w:type="default" r:id="rId21"/>
      <w:footerReference w:type="default" r:id="rId22"/>
      <w:footerReference w:type="first" r:id="rId23"/>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3841" w:rsidRDefault="00CC3841" w:rsidP="004D7E21">
      <w:pPr>
        <w:spacing w:after="0" w:line="240" w:lineRule="auto"/>
      </w:pPr>
      <w:r>
        <w:separator/>
      </w:r>
    </w:p>
  </w:endnote>
  <w:endnote w:type="continuationSeparator" w:id="1">
    <w:p w:rsidR="00CC3841" w:rsidRDefault="00CC3841" w:rsidP="004D7E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96F" w:rsidRPr="00A56910" w:rsidRDefault="00C2396F">
    <w:pPr>
      <w:pStyle w:val="Footer"/>
      <w:pBdr>
        <w:top w:val="thinThickSmallGap" w:sz="24" w:space="1" w:color="622423" w:themeColor="accent2" w:themeShade="7F"/>
      </w:pBdr>
      <w:rPr>
        <w:rFonts w:asciiTheme="majorHAnsi" w:hAnsiTheme="majorHAnsi"/>
        <w:lang w:val="en-US"/>
      </w:rPr>
    </w:pPr>
    <w:r w:rsidRPr="00A56910">
      <w:t xml:space="preserve">Monika Pec-Święcicka, architekt krajobrazu. </w:t>
    </w:r>
    <w:r w:rsidRPr="00A56910">
      <w:rPr>
        <w:lang w:val="en-US"/>
      </w:rPr>
      <w:t>Tel: 606941828. E-mail: monika.pec-swiecicka@wp.pl</w:t>
    </w:r>
    <w:r>
      <w:rPr>
        <w:rFonts w:asciiTheme="majorHAnsi" w:hAnsiTheme="majorHAnsi"/>
      </w:rPr>
      <w:ptab w:relativeTo="margin" w:alignment="right" w:leader="none"/>
    </w:r>
    <w:r w:rsidRPr="00A56910">
      <w:rPr>
        <w:rFonts w:asciiTheme="majorHAnsi" w:hAnsiTheme="majorHAnsi"/>
        <w:lang w:val="en-US"/>
      </w:rPr>
      <w:t xml:space="preserve"> </w:t>
    </w:r>
    <w:r>
      <w:fldChar w:fldCharType="begin"/>
    </w:r>
    <w:r w:rsidRPr="00A56910">
      <w:rPr>
        <w:lang w:val="en-US"/>
      </w:rPr>
      <w:instrText xml:space="preserve"> PAGE   \* MERGEFORMAT </w:instrText>
    </w:r>
    <w:r>
      <w:fldChar w:fldCharType="separate"/>
    </w:r>
    <w:r w:rsidR="005A41E0" w:rsidRPr="005A41E0">
      <w:rPr>
        <w:rFonts w:asciiTheme="majorHAnsi" w:hAnsiTheme="majorHAnsi"/>
        <w:noProof/>
        <w:lang w:val="en-US"/>
      </w:rPr>
      <w:t>29</w:t>
    </w:r>
    <w:r>
      <w:fldChar w:fldCharType="end"/>
    </w:r>
  </w:p>
  <w:p w:rsidR="00C2396F" w:rsidRPr="00A56910" w:rsidRDefault="00C2396F">
    <w:pPr>
      <w:pStyle w:val="Footer"/>
      <w:rPr>
        <w:lang w:val="en-US"/>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96F" w:rsidRDefault="00C2396F">
    <w:pPr>
      <w:pStyle w:val="Footer"/>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 </w:t>
    </w:r>
  </w:p>
  <w:p w:rsidR="00C2396F" w:rsidRPr="00A56910" w:rsidRDefault="00C2396F">
    <w:pPr>
      <w:pStyle w:val="Footer"/>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3841" w:rsidRDefault="00CC3841" w:rsidP="004D7E21">
      <w:pPr>
        <w:spacing w:after="0" w:line="240" w:lineRule="auto"/>
      </w:pPr>
      <w:r>
        <w:separator/>
      </w:r>
    </w:p>
  </w:footnote>
  <w:footnote w:type="continuationSeparator" w:id="1">
    <w:p w:rsidR="00CC3841" w:rsidRDefault="00CC3841" w:rsidP="004D7E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sz w:val="24"/>
      </w:rPr>
      <w:alias w:val="Title"/>
      <w:id w:val="77738743"/>
      <w:placeholder>
        <w:docPart w:val="FBB71B74CC4047858B5E24EF2EE11742"/>
      </w:placeholder>
      <w:dataBinding w:prefixMappings="xmlns:ns0='http://schemas.openxmlformats.org/package/2006/metadata/core-properties' xmlns:ns1='http://purl.org/dc/elements/1.1/'" w:xpath="/ns0:coreProperties[1]/ns1:title[1]" w:storeItemID="{6C3C8BC8-F283-45AE-878A-BAB7291924A1}"/>
      <w:text/>
    </w:sdtPr>
    <w:sdtContent>
      <w:p w:rsidR="00C2396F" w:rsidRPr="00295710" w:rsidRDefault="00C2396F">
        <w:pPr>
          <w:pStyle w:val="Header"/>
          <w:pBdr>
            <w:bottom w:val="thickThinSmallGap" w:sz="24" w:space="1" w:color="622423" w:themeColor="accent2" w:themeShade="7F"/>
          </w:pBdr>
          <w:jc w:val="center"/>
          <w:rPr>
            <w:rFonts w:asciiTheme="majorHAnsi" w:eastAsiaTheme="majorEastAsia" w:hAnsiTheme="majorHAnsi" w:cstheme="majorBidi"/>
            <w:b/>
            <w:sz w:val="32"/>
            <w:szCs w:val="32"/>
          </w:rPr>
        </w:pPr>
        <w:r>
          <w:rPr>
            <w:b/>
            <w:sz w:val="24"/>
          </w:rPr>
          <w:t>Koncepcja zagospodarowania skweru miejskiego przy ul. Przyjaciół Żołnierza w Lubawce</w:t>
        </w:r>
      </w:p>
    </w:sdtContent>
  </w:sdt>
  <w:p w:rsidR="00C2396F" w:rsidRDefault="00C2396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90CA9"/>
    <w:multiLevelType w:val="multilevel"/>
    <w:tmpl w:val="66762460"/>
    <w:lvl w:ilvl="0">
      <w:start w:val="3"/>
      <w:numFmt w:val="decimal"/>
      <w:lvlText w:val="%1."/>
      <w:lvlJc w:val="left"/>
      <w:pPr>
        <w:ind w:left="1428" w:hanging="360"/>
      </w:pPr>
      <w:rPr>
        <w:rFonts w:hint="default"/>
      </w:rPr>
    </w:lvl>
    <w:lvl w:ilvl="1">
      <w:start w:val="1"/>
      <w:numFmt w:val="decimal"/>
      <w:lvlText w:val="%1.%2."/>
      <w:lvlJc w:val="left"/>
      <w:pPr>
        <w:ind w:left="2134" w:hanging="432"/>
      </w:pPr>
      <w:rPr>
        <w:rFonts w:hint="default"/>
      </w:rPr>
    </w:lvl>
    <w:lvl w:ilvl="2">
      <w:start w:val="1"/>
      <w:numFmt w:val="decimal"/>
      <w:lvlText w:val="%1.%2.%3."/>
      <w:lvlJc w:val="left"/>
      <w:pPr>
        <w:ind w:left="2292" w:hanging="504"/>
      </w:pPr>
      <w:rPr>
        <w:rFonts w:hint="default"/>
        <w:b w:val="0"/>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1">
    <w:nsid w:val="06EB0587"/>
    <w:multiLevelType w:val="hybridMultilevel"/>
    <w:tmpl w:val="15CA436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F">
      <w:start w:val="1"/>
      <w:numFmt w:val="decimal"/>
      <w:lvlText w:val="%3."/>
      <w:lvlJc w:val="lef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7155B36"/>
    <w:multiLevelType w:val="multilevel"/>
    <w:tmpl w:val="11D0B1CC"/>
    <w:lvl w:ilvl="0">
      <w:start w:val="3"/>
      <w:numFmt w:val="decimal"/>
      <w:lvlText w:val="%1."/>
      <w:lvlJc w:val="left"/>
      <w:pPr>
        <w:ind w:left="540" w:hanging="540"/>
      </w:pPr>
      <w:rPr>
        <w:rFonts w:hint="default"/>
      </w:rPr>
    </w:lvl>
    <w:lvl w:ilvl="1">
      <w:start w:val="8"/>
      <w:numFmt w:val="decimal"/>
      <w:lvlText w:val="%1.%2."/>
      <w:lvlJc w:val="left"/>
      <w:pPr>
        <w:ind w:left="1434" w:hanging="540"/>
      </w:pPr>
      <w:rPr>
        <w:rFonts w:hint="default"/>
      </w:rPr>
    </w:lvl>
    <w:lvl w:ilvl="2">
      <w:start w:val="1"/>
      <w:numFmt w:val="decimal"/>
      <w:lvlText w:val="%1.%2.%3."/>
      <w:lvlJc w:val="left"/>
      <w:pPr>
        <w:ind w:left="2508" w:hanging="720"/>
      </w:pPr>
      <w:rPr>
        <w:rFonts w:hint="default"/>
      </w:rPr>
    </w:lvl>
    <w:lvl w:ilvl="3">
      <w:start w:val="1"/>
      <w:numFmt w:val="decimal"/>
      <w:lvlText w:val="%1.%2.%3.%4."/>
      <w:lvlJc w:val="left"/>
      <w:pPr>
        <w:ind w:left="3402" w:hanging="72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550" w:hanging="108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7698" w:hanging="1440"/>
      </w:pPr>
      <w:rPr>
        <w:rFonts w:hint="default"/>
      </w:rPr>
    </w:lvl>
    <w:lvl w:ilvl="8">
      <w:start w:val="1"/>
      <w:numFmt w:val="decimal"/>
      <w:lvlText w:val="%1.%2.%3.%4.%5.%6.%7.%8.%9."/>
      <w:lvlJc w:val="left"/>
      <w:pPr>
        <w:ind w:left="8952" w:hanging="1800"/>
      </w:pPr>
      <w:rPr>
        <w:rFonts w:hint="default"/>
      </w:rPr>
    </w:lvl>
  </w:abstractNum>
  <w:abstractNum w:abstractNumId="3">
    <w:nsid w:val="0A1F71DA"/>
    <w:multiLevelType w:val="multilevel"/>
    <w:tmpl w:val="11D0B1CC"/>
    <w:lvl w:ilvl="0">
      <w:start w:val="3"/>
      <w:numFmt w:val="decimal"/>
      <w:lvlText w:val="%1."/>
      <w:lvlJc w:val="left"/>
      <w:pPr>
        <w:ind w:left="540" w:hanging="540"/>
      </w:pPr>
      <w:rPr>
        <w:rFonts w:hint="default"/>
      </w:rPr>
    </w:lvl>
    <w:lvl w:ilvl="1">
      <w:start w:val="9"/>
      <w:numFmt w:val="decimal"/>
      <w:lvlText w:val="%1.%2."/>
      <w:lvlJc w:val="left"/>
      <w:pPr>
        <w:ind w:left="1434" w:hanging="540"/>
      </w:pPr>
      <w:rPr>
        <w:rFonts w:hint="default"/>
      </w:rPr>
    </w:lvl>
    <w:lvl w:ilvl="2">
      <w:start w:val="1"/>
      <w:numFmt w:val="decimal"/>
      <w:lvlText w:val="%1.%2.%3."/>
      <w:lvlJc w:val="left"/>
      <w:pPr>
        <w:ind w:left="2508" w:hanging="720"/>
      </w:pPr>
      <w:rPr>
        <w:rFonts w:hint="default"/>
      </w:rPr>
    </w:lvl>
    <w:lvl w:ilvl="3">
      <w:start w:val="1"/>
      <w:numFmt w:val="decimal"/>
      <w:lvlText w:val="%1.%2.%3.%4."/>
      <w:lvlJc w:val="left"/>
      <w:pPr>
        <w:ind w:left="3402" w:hanging="72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550" w:hanging="108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7698" w:hanging="1440"/>
      </w:pPr>
      <w:rPr>
        <w:rFonts w:hint="default"/>
      </w:rPr>
    </w:lvl>
    <w:lvl w:ilvl="8">
      <w:start w:val="1"/>
      <w:numFmt w:val="decimal"/>
      <w:lvlText w:val="%1.%2.%3.%4.%5.%6.%7.%8.%9."/>
      <w:lvlJc w:val="left"/>
      <w:pPr>
        <w:ind w:left="8952" w:hanging="1800"/>
      </w:pPr>
      <w:rPr>
        <w:rFonts w:hint="default"/>
      </w:rPr>
    </w:lvl>
  </w:abstractNum>
  <w:abstractNum w:abstractNumId="4">
    <w:nsid w:val="0B450162"/>
    <w:multiLevelType w:val="multilevel"/>
    <w:tmpl w:val="66762460"/>
    <w:lvl w:ilvl="0">
      <w:start w:val="3"/>
      <w:numFmt w:val="decimal"/>
      <w:lvlText w:val="%1."/>
      <w:lvlJc w:val="left"/>
      <w:pPr>
        <w:ind w:left="1428" w:hanging="360"/>
      </w:pPr>
      <w:rPr>
        <w:rFonts w:hint="default"/>
      </w:rPr>
    </w:lvl>
    <w:lvl w:ilvl="1">
      <w:start w:val="1"/>
      <w:numFmt w:val="decimal"/>
      <w:lvlText w:val="%1.%2."/>
      <w:lvlJc w:val="left"/>
      <w:pPr>
        <w:ind w:left="1860" w:hanging="432"/>
      </w:pPr>
      <w:rPr>
        <w:rFonts w:hint="default"/>
      </w:rPr>
    </w:lvl>
    <w:lvl w:ilvl="2">
      <w:start w:val="1"/>
      <w:numFmt w:val="decimal"/>
      <w:lvlText w:val="%1.%2.%3."/>
      <w:lvlJc w:val="left"/>
      <w:pPr>
        <w:ind w:left="2292" w:hanging="504"/>
      </w:pPr>
      <w:rPr>
        <w:rFonts w:hint="default"/>
        <w:b w:val="0"/>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5">
    <w:nsid w:val="0F4A425B"/>
    <w:multiLevelType w:val="hybridMultilevel"/>
    <w:tmpl w:val="C7A24EC2"/>
    <w:lvl w:ilvl="0" w:tplc="04150015">
      <w:start w:val="1"/>
      <w:numFmt w:val="upperLetter"/>
      <w:lvlText w:val="%1."/>
      <w:lvlJc w:val="left"/>
      <w:pPr>
        <w:ind w:left="1068" w:hanging="360"/>
      </w:pPr>
      <w:rPr>
        <w:rFont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nsid w:val="0FC524E7"/>
    <w:multiLevelType w:val="multilevel"/>
    <w:tmpl w:val="11D0B1CC"/>
    <w:lvl w:ilvl="0">
      <w:start w:val="3"/>
      <w:numFmt w:val="decimal"/>
      <w:lvlText w:val="%1."/>
      <w:lvlJc w:val="left"/>
      <w:pPr>
        <w:ind w:left="540" w:hanging="540"/>
      </w:pPr>
      <w:rPr>
        <w:rFonts w:hint="default"/>
      </w:rPr>
    </w:lvl>
    <w:lvl w:ilvl="1">
      <w:start w:val="9"/>
      <w:numFmt w:val="decimal"/>
      <w:lvlText w:val="%1.%2."/>
      <w:lvlJc w:val="left"/>
      <w:pPr>
        <w:ind w:left="1434" w:hanging="540"/>
      </w:pPr>
      <w:rPr>
        <w:rFonts w:hint="default"/>
      </w:rPr>
    </w:lvl>
    <w:lvl w:ilvl="2">
      <w:start w:val="1"/>
      <w:numFmt w:val="decimal"/>
      <w:lvlText w:val="%1.%2.%3."/>
      <w:lvlJc w:val="left"/>
      <w:pPr>
        <w:ind w:left="2508" w:hanging="720"/>
      </w:pPr>
      <w:rPr>
        <w:rFonts w:hint="default"/>
      </w:rPr>
    </w:lvl>
    <w:lvl w:ilvl="3">
      <w:start w:val="1"/>
      <w:numFmt w:val="decimal"/>
      <w:lvlText w:val="%1.%2.%3.%4."/>
      <w:lvlJc w:val="left"/>
      <w:pPr>
        <w:ind w:left="3402" w:hanging="72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550" w:hanging="108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7698" w:hanging="1440"/>
      </w:pPr>
      <w:rPr>
        <w:rFonts w:hint="default"/>
      </w:rPr>
    </w:lvl>
    <w:lvl w:ilvl="8">
      <w:start w:val="1"/>
      <w:numFmt w:val="decimal"/>
      <w:lvlText w:val="%1.%2.%3.%4.%5.%6.%7.%8.%9."/>
      <w:lvlJc w:val="left"/>
      <w:pPr>
        <w:ind w:left="8952" w:hanging="1800"/>
      </w:pPr>
      <w:rPr>
        <w:rFonts w:hint="default"/>
      </w:rPr>
    </w:lvl>
  </w:abstractNum>
  <w:abstractNum w:abstractNumId="7">
    <w:nsid w:val="113E2770"/>
    <w:multiLevelType w:val="multilevel"/>
    <w:tmpl w:val="11D0B1CC"/>
    <w:lvl w:ilvl="0">
      <w:start w:val="3"/>
      <w:numFmt w:val="decimal"/>
      <w:lvlText w:val="%1."/>
      <w:lvlJc w:val="left"/>
      <w:pPr>
        <w:ind w:left="540" w:hanging="540"/>
      </w:pPr>
      <w:rPr>
        <w:rFonts w:hint="default"/>
      </w:rPr>
    </w:lvl>
    <w:lvl w:ilvl="1">
      <w:start w:val="9"/>
      <w:numFmt w:val="decimal"/>
      <w:lvlText w:val="%1.%2."/>
      <w:lvlJc w:val="left"/>
      <w:pPr>
        <w:ind w:left="1434" w:hanging="540"/>
      </w:pPr>
      <w:rPr>
        <w:rFonts w:hint="default"/>
      </w:rPr>
    </w:lvl>
    <w:lvl w:ilvl="2">
      <w:start w:val="1"/>
      <w:numFmt w:val="decimal"/>
      <w:lvlText w:val="%1.%2.%3."/>
      <w:lvlJc w:val="left"/>
      <w:pPr>
        <w:ind w:left="2508" w:hanging="720"/>
      </w:pPr>
      <w:rPr>
        <w:rFonts w:hint="default"/>
      </w:rPr>
    </w:lvl>
    <w:lvl w:ilvl="3">
      <w:start w:val="1"/>
      <w:numFmt w:val="decimal"/>
      <w:lvlText w:val="%1.%2.%3.%4."/>
      <w:lvlJc w:val="left"/>
      <w:pPr>
        <w:ind w:left="3402" w:hanging="72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550" w:hanging="108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7698" w:hanging="1440"/>
      </w:pPr>
      <w:rPr>
        <w:rFonts w:hint="default"/>
      </w:rPr>
    </w:lvl>
    <w:lvl w:ilvl="8">
      <w:start w:val="1"/>
      <w:numFmt w:val="decimal"/>
      <w:lvlText w:val="%1.%2.%3.%4.%5.%6.%7.%8.%9."/>
      <w:lvlJc w:val="left"/>
      <w:pPr>
        <w:ind w:left="8952" w:hanging="1800"/>
      </w:pPr>
      <w:rPr>
        <w:rFonts w:hint="default"/>
      </w:rPr>
    </w:lvl>
  </w:abstractNum>
  <w:abstractNum w:abstractNumId="8">
    <w:nsid w:val="1A387BA2"/>
    <w:multiLevelType w:val="multilevel"/>
    <w:tmpl w:val="5CB4C80E"/>
    <w:lvl w:ilvl="0">
      <w:start w:val="3"/>
      <w:numFmt w:val="decimal"/>
      <w:lvlText w:val="%1."/>
      <w:lvlJc w:val="left"/>
      <w:pPr>
        <w:ind w:left="540" w:hanging="540"/>
      </w:pPr>
      <w:rPr>
        <w:rFonts w:hint="default"/>
      </w:rPr>
    </w:lvl>
    <w:lvl w:ilvl="1">
      <w:start w:val="8"/>
      <w:numFmt w:val="decimal"/>
      <w:lvlText w:val="%1.%2."/>
      <w:lvlJc w:val="left"/>
      <w:pPr>
        <w:ind w:left="1434" w:hanging="540"/>
      </w:pPr>
      <w:rPr>
        <w:rFonts w:hint="default"/>
      </w:rPr>
    </w:lvl>
    <w:lvl w:ilvl="2">
      <w:start w:val="1"/>
      <w:numFmt w:val="decimal"/>
      <w:lvlText w:val="%1.%2.%3."/>
      <w:lvlJc w:val="left"/>
      <w:pPr>
        <w:ind w:left="2508" w:hanging="720"/>
      </w:pPr>
      <w:rPr>
        <w:rFonts w:hint="default"/>
      </w:rPr>
    </w:lvl>
    <w:lvl w:ilvl="3">
      <w:start w:val="1"/>
      <w:numFmt w:val="decimal"/>
      <w:lvlText w:val="%1.%2.%3.%4."/>
      <w:lvlJc w:val="left"/>
      <w:pPr>
        <w:ind w:left="3402" w:hanging="72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550" w:hanging="108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7698" w:hanging="1440"/>
      </w:pPr>
      <w:rPr>
        <w:rFonts w:hint="default"/>
      </w:rPr>
    </w:lvl>
    <w:lvl w:ilvl="8">
      <w:start w:val="1"/>
      <w:numFmt w:val="decimal"/>
      <w:lvlText w:val="%1.%2.%3.%4.%5.%6.%7.%8.%9."/>
      <w:lvlJc w:val="left"/>
      <w:pPr>
        <w:ind w:left="8952" w:hanging="1800"/>
      </w:pPr>
      <w:rPr>
        <w:rFonts w:hint="default"/>
      </w:rPr>
    </w:lvl>
  </w:abstractNum>
  <w:abstractNum w:abstractNumId="9">
    <w:nsid w:val="1C674122"/>
    <w:multiLevelType w:val="multilevel"/>
    <w:tmpl w:val="66762460"/>
    <w:lvl w:ilvl="0">
      <w:start w:val="3"/>
      <w:numFmt w:val="decimal"/>
      <w:lvlText w:val="%1."/>
      <w:lvlJc w:val="left"/>
      <w:pPr>
        <w:ind w:left="1428" w:hanging="360"/>
      </w:pPr>
      <w:rPr>
        <w:rFonts w:hint="default"/>
      </w:rPr>
    </w:lvl>
    <w:lvl w:ilvl="1">
      <w:start w:val="1"/>
      <w:numFmt w:val="decimal"/>
      <w:lvlText w:val="%1.%2."/>
      <w:lvlJc w:val="left"/>
      <w:pPr>
        <w:ind w:left="1860" w:hanging="432"/>
      </w:pPr>
      <w:rPr>
        <w:rFonts w:hint="default"/>
      </w:rPr>
    </w:lvl>
    <w:lvl w:ilvl="2">
      <w:start w:val="1"/>
      <w:numFmt w:val="decimal"/>
      <w:lvlText w:val="%1.%2.%3."/>
      <w:lvlJc w:val="left"/>
      <w:pPr>
        <w:ind w:left="2292" w:hanging="504"/>
      </w:pPr>
      <w:rPr>
        <w:rFonts w:hint="default"/>
        <w:b w:val="0"/>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10">
    <w:nsid w:val="1CE93BB7"/>
    <w:multiLevelType w:val="multilevel"/>
    <w:tmpl w:val="DE84FD20"/>
    <w:lvl w:ilvl="0">
      <w:start w:val="3"/>
      <w:numFmt w:val="decimal"/>
      <w:lvlText w:val="%1."/>
      <w:lvlJc w:val="left"/>
      <w:pPr>
        <w:ind w:left="1428" w:hanging="360"/>
      </w:pPr>
      <w:rPr>
        <w:rFonts w:hint="default"/>
      </w:rPr>
    </w:lvl>
    <w:lvl w:ilvl="1">
      <w:start w:val="1"/>
      <w:numFmt w:val="decimal"/>
      <w:lvlText w:val="%1.%2."/>
      <w:lvlJc w:val="left"/>
      <w:pPr>
        <w:ind w:left="1860" w:hanging="432"/>
      </w:pPr>
      <w:rPr>
        <w:rFonts w:hint="default"/>
      </w:rPr>
    </w:lvl>
    <w:lvl w:ilvl="2">
      <w:start w:val="1"/>
      <w:numFmt w:val="decimal"/>
      <w:lvlText w:val="%1.%2.%3."/>
      <w:lvlJc w:val="left"/>
      <w:pPr>
        <w:ind w:left="2292" w:hanging="504"/>
      </w:pPr>
      <w:rPr>
        <w:rFonts w:hint="default"/>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11">
    <w:nsid w:val="21B266DF"/>
    <w:multiLevelType w:val="multilevel"/>
    <w:tmpl w:val="FD6240D2"/>
    <w:lvl w:ilvl="0">
      <w:start w:val="3"/>
      <w:numFmt w:val="decimal"/>
      <w:lvlText w:val="%1."/>
      <w:lvlJc w:val="left"/>
      <w:pPr>
        <w:ind w:left="660" w:hanging="660"/>
      </w:pPr>
      <w:rPr>
        <w:rFonts w:hint="default"/>
      </w:rPr>
    </w:lvl>
    <w:lvl w:ilvl="1">
      <w:start w:val="12"/>
      <w:numFmt w:val="decimal"/>
      <w:lvlText w:val="%1.%2."/>
      <w:lvlJc w:val="left"/>
      <w:pPr>
        <w:ind w:left="1554" w:hanging="660"/>
      </w:pPr>
      <w:rPr>
        <w:rFonts w:hint="default"/>
      </w:rPr>
    </w:lvl>
    <w:lvl w:ilvl="2">
      <w:start w:val="1"/>
      <w:numFmt w:val="decimal"/>
      <w:lvlText w:val="%1.%2.%3."/>
      <w:lvlJc w:val="left"/>
      <w:pPr>
        <w:ind w:left="2508" w:hanging="720"/>
      </w:pPr>
      <w:rPr>
        <w:rFonts w:hint="default"/>
      </w:rPr>
    </w:lvl>
    <w:lvl w:ilvl="3">
      <w:start w:val="1"/>
      <w:numFmt w:val="decimal"/>
      <w:lvlText w:val="%1.%2.%3.%4."/>
      <w:lvlJc w:val="left"/>
      <w:pPr>
        <w:ind w:left="3402" w:hanging="72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550" w:hanging="108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7698" w:hanging="1440"/>
      </w:pPr>
      <w:rPr>
        <w:rFonts w:hint="default"/>
      </w:rPr>
    </w:lvl>
    <w:lvl w:ilvl="8">
      <w:start w:val="1"/>
      <w:numFmt w:val="decimal"/>
      <w:lvlText w:val="%1.%2.%3.%4.%5.%6.%7.%8.%9."/>
      <w:lvlJc w:val="left"/>
      <w:pPr>
        <w:ind w:left="8952" w:hanging="1800"/>
      </w:pPr>
      <w:rPr>
        <w:rFonts w:hint="default"/>
      </w:rPr>
    </w:lvl>
  </w:abstractNum>
  <w:abstractNum w:abstractNumId="12">
    <w:nsid w:val="24296243"/>
    <w:multiLevelType w:val="multilevel"/>
    <w:tmpl w:val="66762460"/>
    <w:lvl w:ilvl="0">
      <w:start w:val="3"/>
      <w:numFmt w:val="decimal"/>
      <w:lvlText w:val="%1."/>
      <w:lvlJc w:val="left"/>
      <w:pPr>
        <w:ind w:left="1428" w:hanging="360"/>
      </w:pPr>
      <w:rPr>
        <w:rFonts w:hint="default"/>
      </w:rPr>
    </w:lvl>
    <w:lvl w:ilvl="1">
      <w:start w:val="1"/>
      <w:numFmt w:val="decimal"/>
      <w:lvlText w:val="%1.%2."/>
      <w:lvlJc w:val="left"/>
      <w:pPr>
        <w:ind w:left="1860" w:hanging="432"/>
      </w:pPr>
      <w:rPr>
        <w:rFonts w:hint="default"/>
      </w:rPr>
    </w:lvl>
    <w:lvl w:ilvl="2">
      <w:start w:val="1"/>
      <w:numFmt w:val="decimal"/>
      <w:lvlText w:val="%1.%2.%3."/>
      <w:lvlJc w:val="left"/>
      <w:pPr>
        <w:ind w:left="2292" w:hanging="504"/>
      </w:pPr>
      <w:rPr>
        <w:rFonts w:hint="default"/>
        <w:b w:val="0"/>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13">
    <w:nsid w:val="2AA07F68"/>
    <w:multiLevelType w:val="multilevel"/>
    <w:tmpl w:val="11D0B1CC"/>
    <w:lvl w:ilvl="0">
      <w:start w:val="3"/>
      <w:numFmt w:val="decimal"/>
      <w:lvlText w:val="%1."/>
      <w:lvlJc w:val="left"/>
      <w:pPr>
        <w:ind w:left="540" w:hanging="540"/>
      </w:pPr>
      <w:rPr>
        <w:rFonts w:hint="default"/>
      </w:rPr>
    </w:lvl>
    <w:lvl w:ilvl="1">
      <w:start w:val="9"/>
      <w:numFmt w:val="decimal"/>
      <w:lvlText w:val="%1.%2."/>
      <w:lvlJc w:val="left"/>
      <w:pPr>
        <w:ind w:left="1434" w:hanging="540"/>
      </w:pPr>
      <w:rPr>
        <w:rFonts w:hint="default"/>
      </w:rPr>
    </w:lvl>
    <w:lvl w:ilvl="2">
      <w:start w:val="1"/>
      <w:numFmt w:val="decimal"/>
      <w:lvlText w:val="%1.%2.%3."/>
      <w:lvlJc w:val="left"/>
      <w:pPr>
        <w:ind w:left="2508" w:hanging="720"/>
      </w:pPr>
      <w:rPr>
        <w:rFonts w:hint="default"/>
      </w:rPr>
    </w:lvl>
    <w:lvl w:ilvl="3">
      <w:start w:val="1"/>
      <w:numFmt w:val="decimal"/>
      <w:lvlText w:val="%1.%2.%3.%4."/>
      <w:lvlJc w:val="left"/>
      <w:pPr>
        <w:ind w:left="3402" w:hanging="72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550" w:hanging="108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7698" w:hanging="1440"/>
      </w:pPr>
      <w:rPr>
        <w:rFonts w:hint="default"/>
      </w:rPr>
    </w:lvl>
    <w:lvl w:ilvl="8">
      <w:start w:val="1"/>
      <w:numFmt w:val="decimal"/>
      <w:lvlText w:val="%1.%2.%3.%4.%5.%6.%7.%8.%9."/>
      <w:lvlJc w:val="left"/>
      <w:pPr>
        <w:ind w:left="8952" w:hanging="1800"/>
      </w:pPr>
      <w:rPr>
        <w:rFonts w:hint="default"/>
      </w:rPr>
    </w:lvl>
  </w:abstractNum>
  <w:abstractNum w:abstractNumId="14">
    <w:nsid w:val="2D5F51D0"/>
    <w:multiLevelType w:val="hybridMultilevel"/>
    <w:tmpl w:val="2CFC2D72"/>
    <w:lvl w:ilvl="0" w:tplc="22044584">
      <w:start w:val="1"/>
      <w:numFmt w:val="decimal"/>
      <w:lvlText w:val="Rys %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5">
    <w:nsid w:val="34960D4B"/>
    <w:multiLevelType w:val="multilevel"/>
    <w:tmpl w:val="11D0B1CC"/>
    <w:lvl w:ilvl="0">
      <w:start w:val="3"/>
      <w:numFmt w:val="decimal"/>
      <w:lvlText w:val="%1."/>
      <w:lvlJc w:val="left"/>
      <w:pPr>
        <w:ind w:left="540" w:hanging="540"/>
      </w:pPr>
      <w:rPr>
        <w:rFonts w:hint="default"/>
      </w:rPr>
    </w:lvl>
    <w:lvl w:ilvl="1">
      <w:start w:val="9"/>
      <w:numFmt w:val="decimal"/>
      <w:lvlText w:val="%1.%2."/>
      <w:lvlJc w:val="left"/>
      <w:pPr>
        <w:ind w:left="1434" w:hanging="540"/>
      </w:pPr>
      <w:rPr>
        <w:rFonts w:hint="default"/>
      </w:rPr>
    </w:lvl>
    <w:lvl w:ilvl="2">
      <w:start w:val="1"/>
      <w:numFmt w:val="decimal"/>
      <w:lvlText w:val="%1.%2.%3."/>
      <w:lvlJc w:val="left"/>
      <w:pPr>
        <w:ind w:left="2508" w:hanging="720"/>
      </w:pPr>
      <w:rPr>
        <w:rFonts w:hint="default"/>
      </w:rPr>
    </w:lvl>
    <w:lvl w:ilvl="3">
      <w:start w:val="1"/>
      <w:numFmt w:val="decimal"/>
      <w:lvlText w:val="%1.%2.%3.%4."/>
      <w:lvlJc w:val="left"/>
      <w:pPr>
        <w:ind w:left="3402" w:hanging="72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550" w:hanging="108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7698" w:hanging="1440"/>
      </w:pPr>
      <w:rPr>
        <w:rFonts w:hint="default"/>
      </w:rPr>
    </w:lvl>
    <w:lvl w:ilvl="8">
      <w:start w:val="1"/>
      <w:numFmt w:val="decimal"/>
      <w:lvlText w:val="%1.%2.%3.%4.%5.%6.%7.%8.%9."/>
      <w:lvlJc w:val="left"/>
      <w:pPr>
        <w:ind w:left="8952" w:hanging="1800"/>
      </w:pPr>
      <w:rPr>
        <w:rFonts w:hint="default"/>
      </w:rPr>
    </w:lvl>
  </w:abstractNum>
  <w:abstractNum w:abstractNumId="16">
    <w:nsid w:val="38B9601E"/>
    <w:multiLevelType w:val="multilevel"/>
    <w:tmpl w:val="11D0B1CC"/>
    <w:lvl w:ilvl="0">
      <w:start w:val="3"/>
      <w:numFmt w:val="decimal"/>
      <w:lvlText w:val="%1."/>
      <w:lvlJc w:val="left"/>
      <w:pPr>
        <w:ind w:left="540" w:hanging="540"/>
      </w:pPr>
      <w:rPr>
        <w:rFonts w:hint="default"/>
      </w:rPr>
    </w:lvl>
    <w:lvl w:ilvl="1">
      <w:start w:val="9"/>
      <w:numFmt w:val="decimal"/>
      <w:lvlText w:val="%1.%2."/>
      <w:lvlJc w:val="left"/>
      <w:pPr>
        <w:ind w:left="1434" w:hanging="540"/>
      </w:pPr>
      <w:rPr>
        <w:rFonts w:hint="default"/>
      </w:rPr>
    </w:lvl>
    <w:lvl w:ilvl="2">
      <w:start w:val="1"/>
      <w:numFmt w:val="decimal"/>
      <w:lvlText w:val="%1.%2.%3."/>
      <w:lvlJc w:val="left"/>
      <w:pPr>
        <w:ind w:left="2508" w:hanging="720"/>
      </w:pPr>
      <w:rPr>
        <w:rFonts w:hint="default"/>
      </w:rPr>
    </w:lvl>
    <w:lvl w:ilvl="3">
      <w:start w:val="1"/>
      <w:numFmt w:val="decimal"/>
      <w:lvlText w:val="%1.%2.%3.%4."/>
      <w:lvlJc w:val="left"/>
      <w:pPr>
        <w:ind w:left="3402" w:hanging="72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550" w:hanging="108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7698" w:hanging="1440"/>
      </w:pPr>
      <w:rPr>
        <w:rFonts w:hint="default"/>
      </w:rPr>
    </w:lvl>
    <w:lvl w:ilvl="8">
      <w:start w:val="1"/>
      <w:numFmt w:val="decimal"/>
      <w:lvlText w:val="%1.%2.%3.%4.%5.%6.%7.%8.%9."/>
      <w:lvlJc w:val="left"/>
      <w:pPr>
        <w:ind w:left="8952" w:hanging="1800"/>
      </w:pPr>
      <w:rPr>
        <w:rFonts w:hint="default"/>
      </w:rPr>
    </w:lvl>
  </w:abstractNum>
  <w:abstractNum w:abstractNumId="17">
    <w:nsid w:val="3F8C2C14"/>
    <w:multiLevelType w:val="multilevel"/>
    <w:tmpl w:val="0415001F"/>
    <w:lvl w:ilvl="0">
      <w:start w:val="1"/>
      <w:numFmt w:val="decimal"/>
      <w:lvlText w:val="%1."/>
      <w:lvlJc w:val="left"/>
      <w:pPr>
        <w:ind w:left="1428" w:hanging="360"/>
      </w:pPr>
      <w:rPr>
        <w:rFonts w:hint="default"/>
      </w:rPr>
    </w:lvl>
    <w:lvl w:ilvl="1">
      <w:start w:val="1"/>
      <w:numFmt w:val="decimal"/>
      <w:lvlText w:val="%1.%2."/>
      <w:lvlJc w:val="left"/>
      <w:pPr>
        <w:ind w:left="1860" w:hanging="432"/>
      </w:pPr>
    </w:lvl>
    <w:lvl w:ilvl="2">
      <w:start w:val="1"/>
      <w:numFmt w:val="decimal"/>
      <w:lvlText w:val="%1.%2.%3."/>
      <w:lvlJc w:val="left"/>
      <w:pPr>
        <w:ind w:left="2292" w:hanging="504"/>
      </w:pPr>
    </w:lvl>
    <w:lvl w:ilvl="3">
      <w:start w:val="1"/>
      <w:numFmt w:val="decimal"/>
      <w:lvlText w:val="%1.%2.%3.%4."/>
      <w:lvlJc w:val="left"/>
      <w:pPr>
        <w:ind w:left="2796" w:hanging="648"/>
      </w:pPr>
    </w:lvl>
    <w:lvl w:ilvl="4">
      <w:start w:val="1"/>
      <w:numFmt w:val="decimal"/>
      <w:lvlText w:val="%1.%2.%3.%4.%5."/>
      <w:lvlJc w:val="left"/>
      <w:pPr>
        <w:ind w:left="3300" w:hanging="792"/>
      </w:pPr>
    </w:lvl>
    <w:lvl w:ilvl="5">
      <w:start w:val="1"/>
      <w:numFmt w:val="decimal"/>
      <w:lvlText w:val="%1.%2.%3.%4.%5.%6."/>
      <w:lvlJc w:val="left"/>
      <w:pPr>
        <w:ind w:left="3804" w:hanging="936"/>
      </w:pPr>
    </w:lvl>
    <w:lvl w:ilvl="6">
      <w:start w:val="1"/>
      <w:numFmt w:val="decimal"/>
      <w:lvlText w:val="%1.%2.%3.%4.%5.%6.%7."/>
      <w:lvlJc w:val="left"/>
      <w:pPr>
        <w:ind w:left="4308" w:hanging="1080"/>
      </w:pPr>
    </w:lvl>
    <w:lvl w:ilvl="7">
      <w:start w:val="1"/>
      <w:numFmt w:val="decimal"/>
      <w:lvlText w:val="%1.%2.%3.%4.%5.%6.%7.%8."/>
      <w:lvlJc w:val="left"/>
      <w:pPr>
        <w:ind w:left="4812" w:hanging="1224"/>
      </w:pPr>
    </w:lvl>
    <w:lvl w:ilvl="8">
      <w:start w:val="1"/>
      <w:numFmt w:val="decimal"/>
      <w:lvlText w:val="%1.%2.%3.%4.%5.%6.%7.%8.%9."/>
      <w:lvlJc w:val="left"/>
      <w:pPr>
        <w:ind w:left="5388" w:hanging="1440"/>
      </w:pPr>
    </w:lvl>
  </w:abstractNum>
  <w:abstractNum w:abstractNumId="18">
    <w:nsid w:val="49EB72A6"/>
    <w:multiLevelType w:val="multilevel"/>
    <w:tmpl w:val="66762460"/>
    <w:lvl w:ilvl="0">
      <w:start w:val="3"/>
      <w:numFmt w:val="decimal"/>
      <w:lvlText w:val="%1."/>
      <w:lvlJc w:val="left"/>
      <w:pPr>
        <w:ind w:left="1428" w:hanging="360"/>
      </w:pPr>
      <w:rPr>
        <w:rFonts w:hint="default"/>
      </w:rPr>
    </w:lvl>
    <w:lvl w:ilvl="1">
      <w:start w:val="1"/>
      <w:numFmt w:val="decimal"/>
      <w:lvlText w:val="%1.%2."/>
      <w:lvlJc w:val="left"/>
      <w:pPr>
        <w:ind w:left="1860" w:hanging="432"/>
      </w:pPr>
      <w:rPr>
        <w:rFonts w:hint="default"/>
      </w:rPr>
    </w:lvl>
    <w:lvl w:ilvl="2">
      <w:start w:val="1"/>
      <w:numFmt w:val="decimal"/>
      <w:lvlText w:val="%1.%2.%3."/>
      <w:lvlJc w:val="left"/>
      <w:pPr>
        <w:ind w:left="2292" w:hanging="504"/>
      </w:pPr>
      <w:rPr>
        <w:rFonts w:hint="default"/>
        <w:b w:val="0"/>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19">
    <w:nsid w:val="4A7413D1"/>
    <w:multiLevelType w:val="multilevel"/>
    <w:tmpl w:val="0415001F"/>
    <w:lvl w:ilvl="0">
      <w:start w:val="1"/>
      <w:numFmt w:val="decimal"/>
      <w:lvlText w:val="%1."/>
      <w:lvlJc w:val="left"/>
      <w:pPr>
        <w:ind w:left="1428" w:hanging="360"/>
      </w:pPr>
      <w:rPr>
        <w:rFonts w:hint="default"/>
      </w:rPr>
    </w:lvl>
    <w:lvl w:ilvl="1">
      <w:start w:val="1"/>
      <w:numFmt w:val="decimal"/>
      <w:lvlText w:val="%1.%2."/>
      <w:lvlJc w:val="left"/>
      <w:pPr>
        <w:ind w:left="1860" w:hanging="432"/>
      </w:pPr>
    </w:lvl>
    <w:lvl w:ilvl="2">
      <w:start w:val="1"/>
      <w:numFmt w:val="decimal"/>
      <w:lvlText w:val="%1.%2.%3."/>
      <w:lvlJc w:val="left"/>
      <w:pPr>
        <w:ind w:left="2292" w:hanging="504"/>
      </w:pPr>
    </w:lvl>
    <w:lvl w:ilvl="3">
      <w:start w:val="1"/>
      <w:numFmt w:val="decimal"/>
      <w:lvlText w:val="%1.%2.%3.%4."/>
      <w:lvlJc w:val="left"/>
      <w:pPr>
        <w:ind w:left="2796" w:hanging="648"/>
      </w:pPr>
    </w:lvl>
    <w:lvl w:ilvl="4">
      <w:start w:val="1"/>
      <w:numFmt w:val="decimal"/>
      <w:lvlText w:val="%1.%2.%3.%4.%5."/>
      <w:lvlJc w:val="left"/>
      <w:pPr>
        <w:ind w:left="3300" w:hanging="792"/>
      </w:pPr>
    </w:lvl>
    <w:lvl w:ilvl="5">
      <w:start w:val="1"/>
      <w:numFmt w:val="decimal"/>
      <w:lvlText w:val="%1.%2.%3.%4.%5.%6."/>
      <w:lvlJc w:val="left"/>
      <w:pPr>
        <w:ind w:left="3804" w:hanging="936"/>
      </w:pPr>
    </w:lvl>
    <w:lvl w:ilvl="6">
      <w:start w:val="1"/>
      <w:numFmt w:val="decimal"/>
      <w:lvlText w:val="%1.%2.%3.%4.%5.%6.%7."/>
      <w:lvlJc w:val="left"/>
      <w:pPr>
        <w:ind w:left="4308" w:hanging="1080"/>
      </w:pPr>
    </w:lvl>
    <w:lvl w:ilvl="7">
      <w:start w:val="1"/>
      <w:numFmt w:val="decimal"/>
      <w:lvlText w:val="%1.%2.%3.%4.%5.%6.%7.%8."/>
      <w:lvlJc w:val="left"/>
      <w:pPr>
        <w:ind w:left="4812" w:hanging="1224"/>
      </w:pPr>
    </w:lvl>
    <w:lvl w:ilvl="8">
      <w:start w:val="1"/>
      <w:numFmt w:val="decimal"/>
      <w:lvlText w:val="%1.%2.%3.%4.%5.%6.%7.%8.%9."/>
      <w:lvlJc w:val="left"/>
      <w:pPr>
        <w:ind w:left="5388" w:hanging="1440"/>
      </w:pPr>
    </w:lvl>
  </w:abstractNum>
  <w:abstractNum w:abstractNumId="20">
    <w:nsid w:val="50D12557"/>
    <w:multiLevelType w:val="hybridMultilevel"/>
    <w:tmpl w:val="6C7C324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55C64926"/>
    <w:multiLevelType w:val="multilevel"/>
    <w:tmpl w:val="11D0B1CC"/>
    <w:lvl w:ilvl="0">
      <w:start w:val="3"/>
      <w:numFmt w:val="decimal"/>
      <w:lvlText w:val="%1."/>
      <w:lvlJc w:val="left"/>
      <w:pPr>
        <w:ind w:left="540" w:hanging="540"/>
      </w:pPr>
      <w:rPr>
        <w:rFonts w:hint="default"/>
      </w:rPr>
    </w:lvl>
    <w:lvl w:ilvl="1">
      <w:start w:val="9"/>
      <w:numFmt w:val="decimal"/>
      <w:lvlText w:val="%1.%2."/>
      <w:lvlJc w:val="left"/>
      <w:pPr>
        <w:ind w:left="1434" w:hanging="540"/>
      </w:pPr>
      <w:rPr>
        <w:rFonts w:hint="default"/>
      </w:rPr>
    </w:lvl>
    <w:lvl w:ilvl="2">
      <w:start w:val="1"/>
      <w:numFmt w:val="decimal"/>
      <w:lvlText w:val="%1.%2.%3."/>
      <w:lvlJc w:val="left"/>
      <w:pPr>
        <w:ind w:left="2508" w:hanging="720"/>
      </w:pPr>
      <w:rPr>
        <w:rFonts w:hint="default"/>
      </w:rPr>
    </w:lvl>
    <w:lvl w:ilvl="3">
      <w:start w:val="1"/>
      <w:numFmt w:val="decimal"/>
      <w:lvlText w:val="%1.%2.%3.%4."/>
      <w:lvlJc w:val="left"/>
      <w:pPr>
        <w:ind w:left="3402" w:hanging="72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550" w:hanging="108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7698" w:hanging="1440"/>
      </w:pPr>
      <w:rPr>
        <w:rFonts w:hint="default"/>
      </w:rPr>
    </w:lvl>
    <w:lvl w:ilvl="8">
      <w:start w:val="1"/>
      <w:numFmt w:val="decimal"/>
      <w:lvlText w:val="%1.%2.%3.%4.%5.%6.%7.%8.%9."/>
      <w:lvlJc w:val="left"/>
      <w:pPr>
        <w:ind w:left="8952" w:hanging="1800"/>
      </w:pPr>
      <w:rPr>
        <w:rFonts w:hint="default"/>
      </w:rPr>
    </w:lvl>
  </w:abstractNum>
  <w:abstractNum w:abstractNumId="22">
    <w:nsid w:val="5B6156A4"/>
    <w:multiLevelType w:val="multilevel"/>
    <w:tmpl w:val="95E284C4"/>
    <w:lvl w:ilvl="0">
      <w:start w:val="3"/>
      <w:numFmt w:val="decimal"/>
      <w:lvlText w:val="%1."/>
      <w:lvlJc w:val="left"/>
      <w:pPr>
        <w:ind w:left="540" w:hanging="540"/>
      </w:pPr>
      <w:rPr>
        <w:rFonts w:hint="default"/>
      </w:rPr>
    </w:lvl>
    <w:lvl w:ilvl="1">
      <w:start w:val="7"/>
      <w:numFmt w:val="decimal"/>
      <w:lvlText w:val="%1.%2."/>
      <w:lvlJc w:val="left"/>
      <w:pPr>
        <w:ind w:left="1434" w:hanging="540"/>
      </w:pPr>
      <w:rPr>
        <w:rFonts w:hint="default"/>
      </w:rPr>
    </w:lvl>
    <w:lvl w:ilvl="2">
      <w:start w:val="1"/>
      <w:numFmt w:val="decimal"/>
      <w:lvlText w:val="%1.%2.%3."/>
      <w:lvlJc w:val="left"/>
      <w:pPr>
        <w:ind w:left="2508" w:hanging="720"/>
      </w:pPr>
      <w:rPr>
        <w:rFonts w:hint="default"/>
      </w:rPr>
    </w:lvl>
    <w:lvl w:ilvl="3">
      <w:start w:val="1"/>
      <w:numFmt w:val="decimal"/>
      <w:lvlText w:val="%1.%2.%3.%4."/>
      <w:lvlJc w:val="left"/>
      <w:pPr>
        <w:ind w:left="3402" w:hanging="72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550" w:hanging="108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7698" w:hanging="1440"/>
      </w:pPr>
      <w:rPr>
        <w:rFonts w:hint="default"/>
      </w:rPr>
    </w:lvl>
    <w:lvl w:ilvl="8">
      <w:start w:val="1"/>
      <w:numFmt w:val="decimal"/>
      <w:lvlText w:val="%1.%2.%3.%4.%5.%6.%7.%8.%9."/>
      <w:lvlJc w:val="left"/>
      <w:pPr>
        <w:ind w:left="8952" w:hanging="1800"/>
      </w:pPr>
      <w:rPr>
        <w:rFonts w:hint="default"/>
      </w:rPr>
    </w:lvl>
  </w:abstractNum>
  <w:abstractNum w:abstractNumId="23">
    <w:nsid w:val="5D473D07"/>
    <w:multiLevelType w:val="multilevel"/>
    <w:tmpl w:val="FD6240D2"/>
    <w:lvl w:ilvl="0">
      <w:start w:val="3"/>
      <w:numFmt w:val="decimal"/>
      <w:lvlText w:val="%1."/>
      <w:lvlJc w:val="left"/>
      <w:pPr>
        <w:ind w:left="660" w:hanging="660"/>
      </w:pPr>
      <w:rPr>
        <w:rFonts w:hint="default"/>
      </w:rPr>
    </w:lvl>
    <w:lvl w:ilvl="1">
      <w:start w:val="12"/>
      <w:numFmt w:val="decimal"/>
      <w:lvlText w:val="%1.%2."/>
      <w:lvlJc w:val="left"/>
      <w:pPr>
        <w:ind w:left="1554" w:hanging="660"/>
      </w:pPr>
      <w:rPr>
        <w:rFonts w:hint="default"/>
      </w:rPr>
    </w:lvl>
    <w:lvl w:ilvl="2">
      <w:start w:val="1"/>
      <w:numFmt w:val="decimal"/>
      <w:lvlText w:val="%1.%2.%3."/>
      <w:lvlJc w:val="left"/>
      <w:pPr>
        <w:ind w:left="2508" w:hanging="720"/>
      </w:pPr>
      <w:rPr>
        <w:rFonts w:hint="default"/>
      </w:rPr>
    </w:lvl>
    <w:lvl w:ilvl="3">
      <w:start w:val="1"/>
      <w:numFmt w:val="decimal"/>
      <w:lvlText w:val="%1.%2.%3.%4."/>
      <w:lvlJc w:val="left"/>
      <w:pPr>
        <w:ind w:left="3402" w:hanging="72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550" w:hanging="108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7698" w:hanging="1440"/>
      </w:pPr>
      <w:rPr>
        <w:rFonts w:hint="default"/>
      </w:rPr>
    </w:lvl>
    <w:lvl w:ilvl="8">
      <w:start w:val="1"/>
      <w:numFmt w:val="decimal"/>
      <w:lvlText w:val="%1.%2.%3.%4.%5.%6.%7.%8.%9."/>
      <w:lvlJc w:val="left"/>
      <w:pPr>
        <w:ind w:left="8952" w:hanging="1800"/>
      </w:pPr>
      <w:rPr>
        <w:rFonts w:hint="default"/>
      </w:rPr>
    </w:lvl>
  </w:abstractNum>
  <w:abstractNum w:abstractNumId="24">
    <w:nsid w:val="63353BE5"/>
    <w:multiLevelType w:val="multilevel"/>
    <w:tmpl w:val="66762460"/>
    <w:lvl w:ilvl="0">
      <w:start w:val="3"/>
      <w:numFmt w:val="decimal"/>
      <w:lvlText w:val="%1."/>
      <w:lvlJc w:val="left"/>
      <w:pPr>
        <w:ind w:left="1428" w:hanging="360"/>
      </w:pPr>
      <w:rPr>
        <w:rFonts w:hint="default"/>
      </w:rPr>
    </w:lvl>
    <w:lvl w:ilvl="1">
      <w:start w:val="1"/>
      <w:numFmt w:val="decimal"/>
      <w:lvlText w:val="%1.%2."/>
      <w:lvlJc w:val="left"/>
      <w:pPr>
        <w:ind w:left="1860" w:hanging="432"/>
      </w:pPr>
      <w:rPr>
        <w:rFonts w:hint="default"/>
      </w:rPr>
    </w:lvl>
    <w:lvl w:ilvl="2">
      <w:start w:val="1"/>
      <w:numFmt w:val="decimal"/>
      <w:lvlText w:val="%1.%2.%3."/>
      <w:lvlJc w:val="left"/>
      <w:pPr>
        <w:ind w:left="2292" w:hanging="504"/>
      </w:pPr>
      <w:rPr>
        <w:rFonts w:hint="default"/>
        <w:b w:val="0"/>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25">
    <w:nsid w:val="658F69E2"/>
    <w:multiLevelType w:val="multilevel"/>
    <w:tmpl w:val="BFD27DC8"/>
    <w:lvl w:ilvl="0">
      <w:start w:val="3"/>
      <w:numFmt w:val="decimal"/>
      <w:lvlText w:val="%1."/>
      <w:lvlJc w:val="left"/>
      <w:pPr>
        <w:ind w:left="1428" w:hanging="360"/>
      </w:pPr>
      <w:rPr>
        <w:rFonts w:hint="default"/>
      </w:rPr>
    </w:lvl>
    <w:lvl w:ilvl="1">
      <w:start w:val="1"/>
      <w:numFmt w:val="decimal"/>
      <w:lvlText w:val="%1.%2."/>
      <w:lvlJc w:val="left"/>
      <w:pPr>
        <w:ind w:left="1860" w:hanging="432"/>
      </w:pPr>
      <w:rPr>
        <w:rFonts w:hint="default"/>
      </w:rPr>
    </w:lvl>
    <w:lvl w:ilvl="2">
      <w:start w:val="1"/>
      <w:numFmt w:val="decimal"/>
      <w:lvlText w:val="%1.%2.%3."/>
      <w:lvlJc w:val="left"/>
      <w:pPr>
        <w:ind w:left="2292" w:hanging="504"/>
      </w:pPr>
      <w:rPr>
        <w:rFonts w:hint="default"/>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26">
    <w:nsid w:val="70BB16C4"/>
    <w:multiLevelType w:val="multilevel"/>
    <w:tmpl w:val="66762460"/>
    <w:lvl w:ilvl="0">
      <w:start w:val="3"/>
      <w:numFmt w:val="decimal"/>
      <w:lvlText w:val="%1."/>
      <w:lvlJc w:val="left"/>
      <w:pPr>
        <w:ind w:left="1428" w:hanging="360"/>
      </w:pPr>
      <w:rPr>
        <w:rFonts w:hint="default"/>
      </w:rPr>
    </w:lvl>
    <w:lvl w:ilvl="1">
      <w:start w:val="1"/>
      <w:numFmt w:val="decimal"/>
      <w:lvlText w:val="%1.%2."/>
      <w:lvlJc w:val="left"/>
      <w:pPr>
        <w:ind w:left="1860" w:hanging="432"/>
      </w:pPr>
      <w:rPr>
        <w:rFonts w:hint="default"/>
      </w:rPr>
    </w:lvl>
    <w:lvl w:ilvl="2">
      <w:start w:val="1"/>
      <w:numFmt w:val="decimal"/>
      <w:lvlText w:val="%1.%2.%3."/>
      <w:lvlJc w:val="left"/>
      <w:pPr>
        <w:ind w:left="2292" w:hanging="504"/>
      </w:pPr>
      <w:rPr>
        <w:rFonts w:hint="default"/>
        <w:b w:val="0"/>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27">
    <w:nsid w:val="70D5713E"/>
    <w:multiLevelType w:val="multilevel"/>
    <w:tmpl w:val="66762460"/>
    <w:lvl w:ilvl="0">
      <w:start w:val="3"/>
      <w:numFmt w:val="decimal"/>
      <w:lvlText w:val="%1."/>
      <w:lvlJc w:val="left"/>
      <w:pPr>
        <w:ind w:left="1428" w:hanging="360"/>
      </w:pPr>
      <w:rPr>
        <w:rFonts w:hint="default"/>
      </w:rPr>
    </w:lvl>
    <w:lvl w:ilvl="1">
      <w:start w:val="1"/>
      <w:numFmt w:val="decimal"/>
      <w:lvlText w:val="%1.%2."/>
      <w:lvlJc w:val="left"/>
      <w:pPr>
        <w:ind w:left="1860" w:hanging="432"/>
      </w:pPr>
      <w:rPr>
        <w:rFonts w:hint="default"/>
      </w:rPr>
    </w:lvl>
    <w:lvl w:ilvl="2">
      <w:start w:val="1"/>
      <w:numFmt w:val="decimal"/>
      <w:lvlText w:val="%1.%2.%3."/>
      <w:lvlJc w:val="left"/>
      <w:pPr>
        <w:ind w:left="2292" w:hanging="504"/>
      </w:pPr>
      <w:rPr>
        <w:rFonts w:hint="default"/>
        <w:b w:val="0"/>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num w:numId="1">
    <w:abstractNumId w:val="17"/>
  </w:num>
  <w:num w:numId="2">
    <w:abstractNumId w:val="5"/>
  </w:num>
  <w:num w:numId="3">
    <w:abstractNumId w:val="14"/>
  </w:num>
  <w:num w:numId="4">
    <w:abstractNumId w:val="19"/>
  </w:num>
  <w:num w:numId="5">
    <w:abstractNumId w:val="12"/>
  </w:num>
  <w:num w:numId="6">
    <w:abstractNumId w:val="25"/>
  </w:num>
  <w:num w:numId="7">
    <w:abstractNumId w:val="10"/>
  </w:num>
  <w:num w:numId="8">
    <w:abstractNumId w:val="20"/>
  </w:num>
  <w:num w:numId="9">
    <w:abstractNumId w:val="27"/>
  </w:num>
  <w:num w:numId="10">
    <w:abstractNumId w:val="24"/>
  </w:num>
  <w:num w:numId="11">
    <w:abstractNumId w:val="0"/>
  </w:num>
  <w:num w:numId="12">
    <w:abstractNumId w:val="26"/>
  </w:num>
  <w:num w:numId="13">
    <w:abstractNumId w:val="22"/>
  </w:num>
  <w:num w:numId="14">
    <w:abstractNumId w:val="18"/>
  </w:num>
  <w:num w:numId="15">
    <w:abstractNumId w:val="2"/>
  </w:num>
  <w:num w:numId="16">
    <w:abstractNumId w:val="15"/>
  </w:num>
  <w:num w:numId="17">
    <w:abstractNumId w:val="21"/>
  </w:num>
  <w:num w:numId="18">
    <w:abstractNumId w:val="3"/>
  </w:num>
  <w:num w:numId="19">
    <w:abstractNumId w:val="13"/>
  </w:num>
  <w:num w:numId="20">
    <w:abstractNumId w:val="7"/>
  </w:num>
  <w:num w:numId="21">
    <w:abstractNumId w:val="4"/>
  </w:num>
  <w:num w:numId="22">
    <w:abstractNumId w:val="9"/>
  </w:num>
  <w:num w:numId="23">
    <w:abstractNumId w:val="23"/>
  </w:num>
  <w:num w:numId="24">
    <w:abstractNumId w:val="11"/>
  </w:num>
  <w:num w:numId="25">
    <w:abstractNumId w:val="1"/>
  </w:num>
  <w:num w:numId="26">
    <w:abstractNumId w:val="6"/>
  </w:num>
  <w:num w:numId="27">
    <w:abstractNumId w:val="8"/>
  </w:num>
  <w:num w:numId="2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096169"/>
    <w:rsid w:val="00000803"/>
    <w:rsid w:val="00007075"/>
    <w:rsid w:val="000114BA"/>
    <w:rsid w:val="00016D93"/>
    <w:rsid w:val="00032009"/>
    <w:rsid w:val="00035BD4"/>
    <w:rsid w:val="00043467"/>
    <w:rsid w:val="000625FA"/>
    <w:rsid w:val="000852FA"/>
    <w:rsid w:val="00090115"/>
    <w:rsid w:val="00096169"/>
    <w:rsid w:val="000A6F50"/>
    <w:rsid w:val="000B2E8A"/>
    <w:rsid w:val="000B5133"/>
    <w:rsid w:val="000D07D0"/>
    <w:rsid w:val="000E7DD5"/>
    <w:rsid w:val="000F2031"/>
    <w:rsid w:val="00104AFE"/>
    <w:rsid w:val="001226E2"/>
    <w:rsid w:val="0013130A"/>
    <w:rsid w:val="00135874"/>
    <w:rsid w:val="00184171"/>
    <w:rsid w:val="0018499F"/>
    <w:rsid w:val="001A2713"/>
    <w:rsid w:val="001B346D"/>
    <w:rsid w:val="001B5117"/>
    <w:rsid w:val="001B6436"/>
    <w:rsid w:val="001C6347"/>
    <w:rsid w:val="001F11F5"/>
    <w:rsid w:val="00206A56"/>
    <w:rsid w:val="00211B1D"/>
    <w:rsid w:val="002131D6"/>
    <w:rsid w:val="002151CE"/>
    <w:rsid w:val="00224C98"/>
    <w:rsid w:val="00226478"/>
    <w:rsid w:val="0024386E"/>
    <w:rsid w:val="0027485C"/>
    <w:rsid w:val="00294D71"/>
    <w:rsid w:val="00295710"/>
    <w:rsid w:val="002A0A90"/>
    <w:rsid w:val="002A30F7"/>
    <w:rsid w:val="002A5DC5"/>
    <w:rsid w:val="002C7B0D"/>
    <w:rsid w:val="002D672F"/>
    <w:rsid w:val="002E3EC1"/>
    <w:rsid w:val="002F2E69"/>
    <w:rsid w:val="002F3619"/>
    <w:rsid w:val="00321F8B"/>
    <w:rsid w:val="00323D57"/>
    <w:rsid w:val="003279F6"/>
    <w:rsid w:val="00330777"/>
    <w:rsid w:val="00337FF7"/>
    <w:rsid w:val="00347F88"/>
    <w:rsid w:val="00351DCE"/>
    <w:rsid w:val="00351E79"/>
    <w:rsid w:val="00391CB8"/>
    <w:rsid w:val="003943C4"/>
    <w:rsid w:val="003C22E5"/>
    <w:rsid w:val="003E5214"/>
    <w:rsid w:val="003F2A17"/>
    <w:rsid w:val="00416639"/>
    <w:rsid w:val="00424B1C"/>
    <w:rsid w:val="00426C5E"/>
    <w:rsid w:val="00430FEB"/>
    <w:rsid w:val="004325E6"/>
    <w:rsid w:val="00432937"/>
    <w:rsid w:val="00450EC3"/>
    <w:rsid w:val="0046602A"/>
    <w:rsid w:val="0047459D"/>
    <w:rsid w:val="00486D80"/>
    <w:rsid w:val="004A2161"/>
    <w:rsid w:val="004A43FB"/>
    <w:rsid w:val="004B0378"/>
    <w:rsid w:val="004B27EC"/>
    <w:rsid w:val="004C3FD9"/>
    <w:rsid w:val="004C7D3F"/>
    <w:rsid w:val="004D2A12"/>
    <w:rsid w:val="004D6F9A"/>
    <w:rsid w:val="004D7E21"/>
    <w:rsid w:val="004F721F"/>
    <w:rsid w:val="005069E3"/>
    <w:rsid w:val="0051077B"/>
    <w:rsid w:val="00541C8A"/>
    <w:rsid w:val="005427EF"/>
    <w:rsid w:val="005546F7"/>
    <w:rsid w:val="0056538E"/>
    <w:rsid w:val="0057247E"/>
    <w:rsid w:val="005A41E0"/>
    <w:rsid w:val="005A6A16"/>
    <w:rsid w:val="005B3862"/>
    <w:rsid w:val="005B58F8"/>
    <w:rsid w:val="005D35AD"/>
    <w:rsid w:val="005D6A4D"/>
    <w:rsid w:val="005F0A10"/>
    <w:rsid w:val="005F167F"/>
    <w:rsid w:val="005F7E91"/>
    <w:rsid w:val="00601DAB"/>
    <w:rsid w:val="00605A78"/>
    <w:rsid w:val="00614DA5"/>
    <w:rsid w:val="006338FE"/>
    <w:rsid w:val="0063593F"/>
    <w:rsid w:val="00635E4C"/>
    <w:rsid w:val="00667617"/>
    <w:rsid w:val="00674BD2"/>
    <w:rsid w:val="006A3CC2"/>
    <w:rsid w:val="006B3D51"/>
    <w:rsid w:val="006B77CF"/>
    <w:rsid w:val="006D425B"/>
    <w:rsid w:val="006D42C4"/>
    <w:rsid w:val="006E063D"/>
    <w:rsid w:val="006E0C8A"/>
    <w:rsid w:val="006E28B4"/>
    <w:rsid w:val="007079C5"/>
    <w:rsid w:val="00744463"/>
    <w:rsid w:val="00762C90"/>
    <w:rsid w:val="00763505"/>
    <w:rsid w:val="00767730"/>
    <w:rsid w:val="007A2AEC"/>
    <w:rsid w:val="007B4961"/>
    <w:rsid w:val="007C2FE1"/>
    <w:rsid w:val="007D2005"/>
    <w:rsid w:val="007D2DEA"/>
    <w:rsid w:val="007E2D4A"/>
    <w:rsid w:val="007E7669"/>
    <w:rsid w:val="00802A7B"/>
    <w:rsid w:val="00811BB9"/>
    <w:rsid w:val="00826CAB"/>
    <w:rsid w:val="00850DA5"/>
    <w:rsid w:val="00852868"/>
    <w:rsid w:val="00870572"/>
    <w:rsid w:val="008743B3"/>
    <w:rsid w:val="00882FEA"/>
    <w:rsid w:val="00886CDF"/>
    <w:rsid w:val="008946BD"/>
    <w:rsid w:val="008B5032"/>
    <w:rsid w:val="008B65EC"/>
    <w:rsid w:val="008C4B8D"/>
    <w:rsid w:val="008F149A"/>
    <w:rsid w:val="008F2B93"/>
    <w:rsid w:val="008F582A"/>
    <w:rsid w:val="00901CCA"/>
    <w:rsid w:val="00903D23"/>
    <w:rsid w:val="00920E3E"/>
    <w:rsid w:val="00933A6E"/>
    <w:rsid w:val="00940B13"/>
    <w:rsid w:val="0095064F"/>
    <w:rsid w:val="00982391"/>
    <w:rsid w:val="009972C6"/>
    <w:rsid w:val="009B1937"/>
    <w:rsid w:val="009B50D2"/>
    <w:rsid w:val="009E083E"/>
    <w:rsid w:val="009E74AC"/>
    <w:rsid w:val="009F35BE"/>
    <w:rsid w:val="009F4DC8"/>
    <w:rsid w:val="00A0115B"/>
    <w:rsid w:val="00A041F8"/>
    <w:rsid w:val="00A1564F"/>
    <w:rsid w:val="00A15E47"/>
    <w:rsid w:val="00A16091"/>
    <w:rsid w:val="00A56910"/>
    <w:rsid w:val="00A62709"/>
    <w:rsid w:val="00AB2E61"/>
    <w:rsid w:val="00AB7C8A"/>
    <w:rsid w:val="00AC1283"/>
    <w:rsid w:val="00AC66F2"/>
    <w:rsid w:val="00AC6D65"/>
    <w:rsid w:val="00AD4765"/>
    <w:rsid w:val="00AE7AD3"/>
    <w:rsid w:val="00AF3A3C"/>
    <w:rsid w:val="00B06C73"/>
    <w:rsid w:val="00B1460A"/>
    <w:rsid w:val="00B212A1"/>
    <w:rsid w:val="00B230BF"/>
    <w:rsid w:val="00B32FC4"/>
    <w:rsid w:val="00B46DD0"/>
    <w:rsid w:val="00B4745D"/>
    <w:rsid w:val="00B525FD"/>
    <w:rsid w:val="00B67307"/>
    <w:rsid w:val="00B83B6C"/>
    <w:rsid w:val="00B8680B"/>
    <w:rsid w:val="00B86AB4"/>
    <w:rsid w:val="00B91889"/>
    <w:rsid w:val="00B94085"/>
    <w:rsid w:val="00B976DC"/>
    <w:rsid w:val="00BC480B"/>
    <w:rsid w:val="00BC5968"/>
    <w:rsid w:val="00BD3DC7"/>
    <w:rsid w:val="00BE0196"/>
    <w:rsid w:val="00BE022E"/>
    <w:rsid w:val="00BF307E"/>
    <w:rsid w:val="00C17093"/>
    <w:rsid w:val="00C2396F"/>
    <w:rsid w:val="00C4133A"/>
    <w:rsid w:val="00C57D22"/>
    <w:rsid w:val="00C57F97"/>
    <w:rsid w:val="00C604E1"/>
    <w:rsid w:val="00C83480"/>
    <w:rsid w:val="00C8369A"/>
    <w:rsid w:val="00CA2129"/>
    <w:rsid w:val="00CC3841"/>
    <w:rsid w:val="00CC483C"/>
    <w:rsid w:val="00CC48F6"/>
    <w:rsid w:val="00CC592B"/>
    <w:rsid w:val="00CE1BF7"/>
    <w:rsid w:val="00CE2B9F"/>
    <w:rsid w:val="00D034F3"/>
    <w:rsid w:val="00D07745"/>
    <w:rsid w:val="00D15215"/>
    <w:rsid w:val="00D23B6C"/>
    <w:rsid w:val="00D33AF9"/>
    <w:rsid w:val="00D42E22"/>
    <w:rsid w:val="00D439D5"/>
    <w:rsid w:val="00D54ACB"/>
    <w:rsid w:val="00D715E3"/>
    <w:rsid w:val="00D925E4"/>
    <w:rsid w:val="00DA4DE8"/>
    <w:rsid w:val="00DB00AB"/>
    <w:rsid w:val="00DB1990"/>
    <w:rsid w:val="00DB222B"/>
    <w:rsid w:val="00DC36C3"/>
    <w:rsid w:val="00DD013C"/>
    <w:rsid w:val="00DE4CA9"/>
    <w:rsid w:val="00DF7F81"/>
    <w:rsid w:val="00E00E49"/>
    <w:rsid w:val="00E2310B"/>
    <w:rsid w:val="00E27D65"/>
    <w:rsid w:val="00E34DE9"/>
    <w:rsid w:val="00E4462F"/>
    <w:rsid w:val="00E50D0F"/>
    <w:rsid w:val="00E535A2"/>
    <w:rsid w:val="00E567F9"/>
    <w:rsid w:val="00E60429"/>
    <w:rsid w:val="00E75240"/>
    <w:rsid w:val="00E7720B"/>
    <w:rsid w:val="00E8026B"/>
    <w:rsid w:val="00E85C26"/>
    <w:rsid w:val="00EA28E0"/>
    <w:rsid w:val="00EB3214"/>
    <w:rsid w:val="00EC19B4"/>
    <w:rsid w:val="00EE0DC0"/>
    <w:rsid w:val="00EF0219"/>
    <w:rsid w:val="00EF4D1D"/>
    <w:rsid w:val="00F02948"/>
    <w:rsid w:val="00F04D64"/>
    <w:rsid w:val="00F07FCE"/>
    <w:rsid w:val="00F17767"/>
    <w:rsid w:val="00F22805"/>
    <w:rsid w:val="00F2295B"/>
    <w:rsid w:val="00F4705A"/>
    <w:rsid w:val="00F536D3"/>
    <w:rsid w:val="00F637D4"/>
    <w:rsid w:val="00F76F56"/>
    <w:rsid w:val="00F86C27"/>
    <w:rsid w:val="00FC74E4"/>
    <w:rsid w:val="00FD6441"/>
    <w:rsid w:val="00FE390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2D4A"/>
  </w:style>
  <w:style w:type="paragraph" w:styleId="Heading1">
    <w:name w:val="heading 1"/>
    <w:basedOn w:val="Normal"/>
    <w:next w:val="Normal"/>
    <w:link w:val="Heading1Char"/>
    <w:uiPriority w:val="9"/>
    <w:qFormat/>
    <w:rsid w:val="004C3FD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F2E6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51077B"/>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7E21"/>
    <w:pPr>
      <w:tabs>
        <w:tab w:val="center" w:pos="4536"/>
        <w:tab w:val="right" w:pos="9072"/>
      </w:tabs>
      <w:spacing w:after="0" w:line="240" w:lineRule="auto"/>
    </w:pPr>
  </w:style>
  <w:style w:type="character" w:customStyle="1" w:styleId="HeaderChar">
    <w:name w:val="Header Char"/>
    <w:basedOn w:val="DefaultParagraphFont"/>
    <w:link w:val="Header"/>
    <w:uiPriority w:val="99"/>
    <w:rsid w:val="004D7E21"/>
  </w:style>
  <w:style w:type="paragraph" w:styleId="Footer">
    <w:name w:val="footer"/>
    <w:basedOn w:val="Normal"/>
    <w:link w:val="FooterChar"/>
    <w:uiPriority w:val="99"/>
    <w:unhideWhenUsed/>
    <w:rsid w:val="004D7E21"/>
    <w:pPr>
      <w:tabs>
        <w:tab w:val="center" w:pos="4536"/>
        <w:tab w:val="right" w:pos="9072"/>
      </w:tabs>
      <w:spacing w:after="0" w:line="240" w:lineRule="auto"/>
    </w:pPr>
  </w:style>
  <w:style w:type="character" w:customStyle="1" w:styleId="FooterChar">
    <w:name w:val="Footer Char"/>
    <w:basedOn w:val="DefaultParagraphFont"/>
    <w:link w:val="Footer"/>
    <w:uiPriority w:val="99"/>
    <w:rsid w:val="004D7E21"/>
  </w:style>
  <w:style w:type="paragraph" w:styleId="BalloonText">
    <w:name w:val="Balloon Text"/>
    <w:basedOn w:val="Normal"/>
    <w:link w:val="BalloonTextChar"/>
    <w:uiPriority w:val="99"/>
    <w:semiHidden/>
    <w:unhideWhenUsed/>
    <w:rsid w:val="004D7E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7E21"/>
    <w:rPr>
      <w:rFonts w:ascii="Tahoma" w:hAnsi="Tahoma" w:cs="Tahoma"/>
      <w:sz w:val="16"/>
      <w:szCs w:val="16"/>
    </w:rPr>
  </w:style>
  <w:style w:type="paragraph" w:styleId="ListParagraph">
    <w:name w:val="List Paragraph"/>
    <w:basedOn w:val="Normal"/>
    <w:uiPriority w:val="34"/>
    <w:qFormat/>
    <w:rsid w:val="00A56910"/>
    <w:pPr>
      <w:ind w:left="720"/>
      <w:contextualSpacing/>
    </w:pPr>
  </w:style>
  <w:style w:type="character" w:customStyle="1" w:styleId="Heading1Char">
    <w:name w:val="Heading 1 Char"/>
    <w:basedOn w:val="DefaultParagraphFont"/>
    <w:link w:val="Heading1"/>
    <w:uiPriority w:val="9"/>
    <w:rsid w:val="004C3FD9"/>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886C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t">
    <w:name w:val="st"/>
    <w:basedOn w:val="DefaultParagraphFont"/>
    <w:rsid w:val="00882FEA"/>
  </w:style>
  <w:style w:type="character" w:styleId="Emphasis">
    <w:name w:val="Emphasis"/>
    <w:basedOn w:val="DefaultParagraphFont"/>
    <w:uiPriority w:val="20"/>
    <w:qFormat/>
    <w:rsid w:val="00B212A1"/>
    <w:rPr>
      <w:i/>
      <w:iCs/>
    </w:rPr>
  </w:style>
  <w:style w:type="character" w:customStyle="1" w:styleId="ircsu">
    <w:name w:val="irc_su"/>
    <w:basedOn w:val="DefaultParagraphFont"/>
    <w:rsid w:val="0046602A"/>
  </w:style>
  <w:style w:type="character" w:customStyle="1" w:styleId="Heading3Char">
    <w:name w:val="Heading 3 Char"/>
    <w:basedOn w:val="DefaultParagraphFont"/>
    <w:link w:val="Heading3"/>
    <w:uiPriority w:val="9"/>
    <w:rsid w:val="0051077B"/>
    <w:rPr>
      <w:rFonts w:ascii="Times New Roman" w:eastAsia="Times New Roman" w:hAnsi="Times New Roman" w:cs="Times New Roman"/>
      <w:b/>
      <w:bCs/>
      <w:sz w:val="27"/>
      <w:szCs w:val="27"/>
      <w:lang w:eastAsia="pl-PL"/>
    </w:rPr>
  </w:style>
  <w:style w:type="character" w:styleId="Hyperlink">
    <w:name w:val="Hyperlink"/>
    <w:basedOn w:val="DefaultParagraphFont"/>
    <w:uiPriority w:val="99"/>
    <w:unhideWhenUsed/>
    <w:rsid w:val="0051077B"/>
    <w:rPr>
      <w:color w:val="0000FF"/>
      <w:u w:val="single"/>
    </w:rPr>
  </w:style>
  <w:style w:type="character" w:customStyle="1" w:styleId="i">
    <w:name w:val="i"/>
    <w:basedOn w:val="DefaultParagraphFont"/>
    <w:rsid w:val="00614DA5"/>
  </w:style>
  <w:style w:type="character" w:customStyle="1" w:styleId="Heading2Char">
    <w:name w:val="Heading 2 Char"/>
    <w:basedOn w:val="DefaultParagraphFont"/>
    <w:link w:val="Heading2"/>
    <w:uiPriority w:val="9"/>
    <w:rsid w:val="002F2E69"/>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7E2D4A"/>
    <w:rPr>
      <w:b/>
      <w:bCs/>
    </w:rPr>
  </w:style>
  <w:style w:type="character" w:customStyle="1" w:styleId="apple-converted-space">
    <w:name w:val="apple-converted-space"/>
    <w:basedOn w:val="DefaultParagraphFont"/>
    <w:rsid w:val="007E2D4A"/>
  </w:style>
  <w:style w:type="table" w:customStyle="1" w:styleId="LightShading">
    <w:name w:val="Light Shading"/>
    <w:basedOn w:val="TableNormal"/>
    <w:uiPriority w:val="60"/>
    <w:rsid w:val="0000080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
    <w:name w:val="Light Grid"/>
    <w:basedOn w:val="TableNormal"/>
    <w:uiPriority w:val="62"/>
    <w:rsid w:val="00000803"/>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r="http://schemas.openxmlformats.org/officeDocument/2006/relationships" xmlns:w="http://schemas.openxmlformats.org/wordprocessingml/2006/main">
  <w:divs>
    <w:div w:id="753090061">
      <w:bodyDiv w:val="1"/>
      <w:marLeft w:val="0"/>
      <w:marRight w:val="0"/>
      <w:marTop w:val="0"/>
      <w:marBottom w:val="0"/>
      <w:divBdr>
        <w:top w:val="none" w:sz="0" w:space="0" w:color="auto"/>
        <w:left w:val="none" w:sz="0" w:space="0" w:color="auto"/>
        <w:bottom w:val="none" w:sz="0" w:space="0" w:color="auto"/>
        <w:right w:val="none" w:sz="0" w:space="0" w:color="auto"/>
      </w:divBdr>
    </w:div>
    <w:div w:id="1135295345">
      <w:bodyDiv w:val="1"/>
      <w:marLeft w:val="0"/>
      <w:marRight w:val="0"/>
      <w:marTop w:val="0"/>
      <w:marBottom w:val="0"/>
      <w:divBdr>
        <w:top w:val="none" w:sz="0" w:space="0" w:color="auto"/>
        <w:left w:val="none" w:sz="0" w:space="0" w:color="auto"/>
        <w:bottom w:val="none" w:sz="0" w:space="0" w:color="auto"/>
        <w:right w:val="none" w:sz="0" w:space="0" w:color="auto"/>
      </w:divBdr>
    </w:div>
    <w:div w:id="1179394973">
      <w:bodyDiv w:val="1"/>
      <w:marLeft w:val="0"/>
      <w:marRight w:val="0"/>
      <w:marTop w:val="0"/>
      <w:marBottom w:val="0"/>
      <w:divBdr>
        <w:top w:val="none" w:sz="0" w:space="0" w:color="auto"/>
        <w:left w:val="none" w:sz="0" w:space="0" w:color="auto"/>
        <w:bottom w:val="none" w:sz="0" w:space="0" w:color="auto"/>
        <w:right w:val="none" w:sz="0" w:space="0" w:color="auto"/>
      </w:divBdr>
    </w:div>
    <w:div w:id="1519350036">
      <w:bodyDiv w:val="1"/>
      <w:marLeft w:val="0"/>
      <w:marRight w:val="0"/>
      <w:marTop w:val="0"/>
      <w:marBottom w:val="0"/>
      <w:divBdr>
        <w:top w:val="none" w:sz="0" w:space="0" w:color="auto"/>
        <w:left w:val="none" w:sz="0" w:space="0" w:color="auto"/>
        <w:bottom w:val="none" w:sz="0" w:space="0" w:color="auto"/>
        <w:right w:val="none" w:sz="0" w:space="0" w:color="auto"/>
      </w:divBdr>
    </w:div>
    <w:div w:id="157740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hyperlink" Target="http://www.administrator24.inf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administrator24.info/artykul/id62,Ciecia-pielegnacyjne-drzew-i-krzewow" TargetMode="External"/><Relationship Id="rId23" Type="http://schemas.openxmlformats.org/officeDocument/2006/relationships/footer" Target="footer2.xml"/><Relationship Id="rId10" Type="http://schemas.openxmlformats.org/officeDocument/2006/relationships/hyperlink" Target="http://hansegrand.pl/wp-content/uploads/2016/06/przekroj-alejka-z-obrzezami-granitowymi.pdf"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BB71B74CC4047858B5E24EF2EE11742"/>
        <w:category>
          <w:name w:val="General"/>
          <w:gallery w:val="placeholder"/>
        </w:category>
        <w:types>
          <w:type w:val="bbPlcHdr"/>
        </w:types>
        <w:behaviors>
          <w:behavior w:val="content"/>
        </w:behaviors>
        <w:guid w:val="{478A5A7C-D6C3-45D4-B0E2-F0120D6002C8}"/>
      </w:docPartPr>
      <w:docPartBody>
        <w:p w:rsidR="00330B7C" w:rsidRDefault="005F0510" w:rsidP="005F0510">
          <w:pPr>
            <w:pStyle w:val="FBB71B74CC4047858B5E24EF2EE11742"/>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5F0510"/>
    <w:rsid w:val="001D66D3"/>
    <w:rsid w:val="00330B7C"/>
    <w:rsid w:val="005F0510"/>
    <w:rsid w:val="0086253A"/>
    <w:rsid w:val="008A0B45"/>
    <w:rsid w:val="00912527"/>
    <w:rsid w:val="009E07B7"/>
    <w:rsid w:val="00B167A5"/>
    <w:rsid w:val="00BF0482"/>
    <w:rsid w:val="00BF1394"/>
    <w:rsid w:val="00C3080E"/>
    <w:rsid w:val="00E2524A"/>
    <w:rsid w:val="00F2250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B7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BB71B74CC4047858B5E24EF2EE11742">
    <w:name w:val="FBB71B74CC4047858B5E24EF2EE11742"/>
    <w:rsid w:val="005F0510"/>
  </w:style>
  <w:style w:type="paragraph" w:customStyle="1" w:styleId="CE602F3E36EE48FE8933EE1CD542CF42">
    <w:name w:val="CE602F3E36EE48FE8933EE1CD542CF42"/>
    <w:rsid w:val="005F0510"/>
  </w:style>
  <w:style w:type="paragraph" w:customStyle="1" w:styleId="82B3099653924D899858523F04FAF34F">
    <w:name w:val="82B3099653924D899858523F04FAF34F"/>
    <w:rsid w:val="005F0510"/>
  </w:style>
  <w:style w:type="paragraph" w:customStyle="1" w:styleId="C768FA41A5B34FFF88F8037E73F97436">
    <w:name w:val="C768FA41A5B34FFF88F8037E73F97436"/>
    <w:rsid w:val="005F051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58CB6A-EFBD-4715-8A8B-FB396FFDC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747</TotalTime>
  <Pages>29</Pages>
  <Words>6966</Words>
  <Characters>41800</Characters>
  <Application>Microsoft Office Word</Application>
  <DocSecurity>0</DocSecurity>
  <Lines>348</Lines>
  <Paragraphs>97</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Koncepcja zagospodarowania skweru miejskiego przy ul. Przyjaciół Żołnierza w Lubawce</vt:lpstr>
      <vt:lpstr>Koncepcja zagospodarowania skweru miejskiego przy ul. Przyjaciół Żołnierza w Lubawce</vt:lpstr>
    </vt:vector>
  </TitlesOfParts>
  <Company/>
  <LinksUpToDate>false</LinksUpToDate>
  <CharactersWithSpaces>48669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Koncepcja zagospodarowania skweru miejskiego przy ul. Przyjaciół Żołnierza w Lubawce</dc:title>
  <dc:creator>Moni</dc:creator>
  <cp:lastModifiedBy>Moni</cp:lastModifiedBy>
  <cp:revision>5</cp:revision>
  <cp:lastPrinted>2016-08-12T18:01:00Z</cp:lastPrinted>
  <dcterms:created xsi:type="dcterms:W3CDTF">2016-08-11T21:18:00Z</dcterms:created>
  <dcterms:modified xsi:type="dcterms:W3CDTF">2016-08-15T08:06:00Z</dcterms:modified>
</cp:coreProperties>
</file>