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9E" w:rsidRPr="00505D5A" w:rsidRDefault="00505D5A" w:rsidP="00505D5A">
      <w:pPr>
        <w:tabs>
          <w:tab w:val="right" w:pos="10034"/>
        </w:tabs>
        <w:spacing w:line="276" w:lineRule="auto"/>
        <w:ind w:firstLine="284"/>
        <w:jc w:val="right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>Załącznik nr 6 do SIWZ</w:t>
      </w:r>
    </w:p>
    <w:p w:rsidR="00505D5A" w:rsidRPr="00505D5A" w:rsidRDefault="00505D5A" w:rsidP="00505D5A">
      <w:pPr>
        <w:spacing w:before="240"/>
        <w:jc w:val="center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b/>
          <w:bCs/>
          <w:color w:val="000000"/>
          <w:sz w:val="22"/>
          <w:szCs w:val="22"/>
        </w:rPr>
        <w:t>Klauzula informacyjna</w:t>
      </w:r>
    </w:p>
    <w:p w:rsidR="00505D5A" w:rsidRPr="00505D5A" w:rsidRDefault="00505D5A" w:rsidP="00505D5A">
      <w:pPr>
        <w:spacing w:before="240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>Zgodnie z art. 13 ust. 1 i ust. 2 Rozporządzeniem Parlamentu Europejskiego i Rady (UE) 2016/679 z dnia 27 kwietnia 2016 r. w sprawie ochrony osób fizycznych w związku z przetwarzaniem danych osobowych i w sprawie swobodnego przepływu takich danych oraz uchylenia dyrektywy 95/46/WE (zwanym dalej Rozporządzenie RODO), informuję, iż:</w:t>
      </w:r>
    </w:p>
    <w:p w:rsidR="00505D5A" w:rsidRPr="00505D5A" w:rsidRDefault="00505D5A" w:rsidP="00505D5A">
      <w:pPr>
        <w:numPr>
          <w:ilvl w:val="0"/>
          <w:numId w:val="1"/>
        </w:numPr>
        <w:spacing w:before="24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>Administratorem Pani/Pana danych osobowych jest Burmistrz Miasta Lubawka</w:t>
      </w:r>
      <w:r w:rsidRPr="00505D5A">
        <w:rPr>
          <w:rFonts w:ascii="Calibri" w:hAnsi="Calibri" w:cs="Calibri"/>
          <w:color w:val="000000"/>
          <w:sz w:val="22"/>
          <w:szCs w:val="22"/>
        </w:rPr>
        <w:br/>
        <w:t>z siedzibą w Lubawce, Plac Wolności 1, 58-420 Lubawka.</w:t>
      </w:r>
    </w:p>
    <w:p w:rsidR="00505D5A" w:rsidRPr="00505D5A" w:rsidRDefault="00505D5A" w:rsidP="00505D5A">
      <w:pPr>
        <w:numPr>
          <w:ilvl w:val="0"/>
          <w:numId w:val="1"/>
        </w:numPr>
        <w:spacing w:before="24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>W Urzędzie Miasta Lubawka został powołany inspektor danych osobowych Pan Paweł Mazur i ma Pani/Pan prawo kontaktu z nim za pomocą adresu e-mai</w:t>
      </w:r>
      <w:r w:rsidRPr="00505D5A">
        <w:rPr>
          <w:rFonts w:ascii="Calibri" w:hAnsi="Calibri" w:cs="Calibri"/>
          <w:sz w:val="22"/>
          <w:szCs w:val="22"/>
        </w:rPr>
        <w:t xml:space="preserve"> </w:t>
      </w:r>
      <w:r w:rsidRPr="00505D5A">
        <w:rPr>
          <w:rFonts w:ascii="Calibri" w:hAnsi="Calibri" w:cs="Calibri"/>
          <w:color w:val="000000"/>
          <w:sz w:val="22"/>
          <w:szCs w:val="22"/>
        </w:rPr>
        <w:t xml:space="preserve"> telefon 516 320 281.</w:t>
      </w:r>
    </w:p>
    <w:p w:rsidR="00505D5A" w:rsidRPr="00505D5A" w:rsidRDefault="00505D5A" w:rsidP="00505D5A">
      <w:pPr>
        <w:numPr>
          <w:ilvl w:val="0"/>
          <w:numId w:val="1"/>
        </w:numPr>
        <w:spacing w:before="24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 xml:space="preserve">Pani/Pana dane osobowe przetwarzane będą w celu realizacji obowiązków prawnych związanych z realizacją ustawowych zadań; własnych, zleconych oraz porozumień z organami władzy państwowej i samorządowej, w szczególności ustawy o samorządzie gminnym (tj. </w:t>
      </w:r>
      <w:proofErr w:type="spellStart"/>
      <w:r w:rsidRPr="00505D5A">
        <w:rPr>
          <w:rFonts w:ascii="Calibri" w:hAnsi="Calibri" w:cs="Calibri"/>
          <w:color w:val="000000"/>
          <w:sz w:val="22"/>
          <w:szCs w:val="22"/>
        </w:rPr>
        <w:t>Dz.U</w:t>
      </w:r>
      <w:proofErr w:type="spellEnd"/>
      <w:r w:rsidRPr="00505D5A">
        <w:rPr>
          <w:rFonts w:ascii="Calibri" w:hAnsi="Calibri" w:cs="Calibri"/>
          <w:color w:val="000000"/>
          <w:sz w:val="22"/>
          <w:szCs w:val="22"/>
        </w:rPr>
        <w:t>. 2017 poz. 1875)</w:t>
      </w:r>
    </w:p>
    <w:p w:rsidR="00505D5A" w:rsidRPr="00505D5A" w:rsidRDefault="00505D5A" w:rsidP="00505D5A">
      <w:pPr>
        <w:numPr>
          <w:ilvl w:val="0"/>
          <w:numId w:val="1"/>
        </w:numPr>
        <w:spacing w:before="240"/>
        <w:ind w:left="354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>Pani/Pana dane osobowe nie są udostępniane innym odbiorcom z wyłączeniem podmiotów do tego uprawnionych takich jak:</w:t>
      </w:r>
    </w:p>
    <w:p w:rsidR="00505D5A" w:rsidRPr="00505D5A" w:rsidRDefault="00505D5A" w:rsidP="00505D5A">
      <w:pPr>
        <w:pStyle w:val="ListParagraph"/>
        <w:numPr>
          <w:ilvl w:val="0"/>
          <w:numId w:val="2"/>
        </w:numPr>
        <w:spacing w:before="120" w:after="0" w:line="240" w:lineRule="auto"/>
        <w:ind w:left="717" w:hanging="357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podmioty upoważnione do odbioru danych osobowych na podstawie odpowiednich przepisów prawa,</w:t>
      </w:r>
    </w:p>
    <w:p w:rsidR="00505D5A" w:rsidRPr="00505D5A" w:rsidRDefault="00505D5A" w:rsidP="00505D5A">
      <w:pPr>
        <w:pStyle w:val="ListParagraph"/>
        <w:numPr>
          <w:ilvl w:val="0"/>
          <w:numId w:val="2"/>
        </w:numPr>
        <w:spacing w:before="240" w:after="0" w:line="240" w:lineRule="auto"/>
        <w:ind w:left="72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podmioty, które przetwarzają dane osobowe w imieniu Administratora na podstawie zawartej z Administratorem umowy powierzenia przetwarzania danych osobowych.</w:t>
      </w:r>
    </w:p>
    <w:p w:rsidR="00505D5A" w:rsidRPr="00505D5A" w:rsidRDefault="00505D5A" w:rsidP="00505D5A">
      <w:pPr>
        <w:numPr>
          <w:ilvl w:val="0"/>
          <w:numId w:val="1"/>
        </w:numPr>
        <w:spacing w:before="24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>Pani/Pana dane osobowe po zrealizowaniu celu, dla którego zostały zebrane, będą przetwarzane w celach archiwalnych i przechowywane przez okres niezbędny wynikający z przepisów dotyczących archiwizowania dokumentów obowiązujących u Administratora (Rzeczowy Wykaz Akt)</w:t>
      </w:r>
    </w:p>
    <w:p w:rsidR="00505D5A" w:rsidRPr="00505D5A" w:rsidRDefault="00505D5A" w:rsidP="00505D5A">
      <w:pPr>
        <w:numPr>
          <w:ilvl w:val="0"/>
          <w:numId w:val="1"/>
        </w:numPr>
        <w:spacing w:before="24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505D5A">
        <w:rPr>
          <w:rFonts w:ascii="Calibri" w:hAnsi="Calibri" w:cs="Calibri"/>
          <w:color w:val="000000"/>
          <w:sz w:val="22"/>
          <w:szCs w:val="22"/>
        </w:rPr>
        <w:t>Posiada Pani/Pan prawo: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pacing w:before="120" w:after="0" w:line="240" w:lineRule="auto"/>
        <w:ind w:left="1074" w:hanging="357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dostępu do treści swoich danych,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pacing w:before="240" w:after="0" w:line="240" w:lineRule="auto"/>
        <w:ind w:left="108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żądania sprostowania danych, które są nieprawidłowe,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pacing w:before="240" w:after="0" w:line="240" w:lineRule="auto"/>
        <w:ind w:left="108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żądania usunięcia danych, gdy:</w:t>
      </w:r>
    </w:p>
    <w:p w:rsidR="00505D5A" w:rsidRPr="00505D5A" w:rsidRDefault="00505D5A" w:rsidP="00505D5A">
      <w:pPr>
        <w:pStyle w:val="ListParagraph"/>
        <w:numPr>
          <w:ilvl w:val="2"/>
          <w:numId w:val="4"/>
        </w:numPr>
        <w:spacing w:before="240" w:after="0" w:line="240" w:lineRule="auto"/>
        <w:ind w:left="180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dane nie są już niezbędne do celów, dla których zostały zebrane,</w:t>
      </w:r>
    </w:p>
    <w:p w:rsidR="00505D5A" w:rsidRPr="00505D5A" w:rsidRDefault="00505D5A" w:rsidP="00505D5A">
      <w:pPr>
        <w:pStyle w:val="ListParagraph"/>
        <w:numPr>
          <w:ilvl w:val="2"/>
          <w:numId w:val="4"/>
        </w:numPr>
        <w:spacing w:before="240" w:after="0" w:line="240" w:lineRule="auto"/>
        <w:ind w:left="180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dane przetwarzane są niezgodnie z prawem;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pacing w:before="240" w:after="0" w:line="240" w:lineRule="auto"/>
        <w:ind w:left="108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prawo do przenoszenia danych, na podstawie art. 20 Rozporządzenia RODO,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pacing w:before="240" w:after="0" w:line="240" w:lineRule="auto"/>
        <w:ind w:left="108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prawo do wniesienia sprzeciwu wobec przetwarzania Państwa danych osobowych na podstawie art. 21 Rozporządzenia RODO,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pacing w:before="240" w:after="0" w:line="240" w:lineRule="auto"/>
        <w:ind w:left="1080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ograniczenia przetwarzania, gdy:</w:t>
      </w:r>
    </w:p>
    <w:p w:rsidR="00505D5A" w:rsidRPr="00505D5A" w:rsidRDefault="00505D5A" w:rsidP="00505D5A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rFonts w:cs="Calibri"/>
          <w:color w:val="000000"/>
          <w:spacing w:val="-4"/>
          <w:lang w:eastAsia="pl-PL"/>
        </w:rPr>
      </w:pPr>
      <w:r w:rsidRPr="00505D5A">
        <w:rPr>
          <w:rFonts w:cs="Calibri"/>
          <w:color w:val="000000"/>
          <w:spacing w:val="-4"/>
          <w:lang w:eastAsia="pl-PL"/>
        </w:rPr>
        <w:t>osoba, której dane dotyczą, kwestionuje prawidłowość danych osobowych,</w:t>
      </w:r>
    </w:p>
    <w:p w:rsidR="00505D5A" w:rsidRPr="00505D5A" w:rsidRDefault="00505D5A" w:rsidP="00505D5A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lastRenderedPageBreak/>
        <w:t>przetwarzanie jest niezgodne z prawem, a osoba, której dane dotyczą, sprzeciwia się usunięciu danych osobowych, żądając w zamian ograniczenia ich wykorzystywania,</w:t>
      </w:r>
    </w:p>
    <w:p w:rsidR="00505D5A" w:rsidRPr="00505D5A" w:rsidRDefault="00505D5A" w:rsidP="00505D5A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administrator nie potrzebuje już danych osobowych do celów przetwarzania, ale są one potrzebne osobie, której dane dotyczą, do ustalenia, dochodzenia lub obrony roszczeń;</w:t>
      </w:r>
    </w:p>
    <w:p w:rsidR="00505D5A" w:rsidRPr="00505D5A" w:rsidRDefault="00505D5A" w:rsidP="00505D5A">
      <w:pPr>
        <w:pStyle w:val="ListParagraph"/>
        <w:numPr>
          <w:ilvl w:val="0"/>
          <w:numId w:val="3"/>
        </w:numPr>
        <w:shd w:val="clear" w:color="auto" w:fill="FFFFFF"/>
        <w:spacing w:before="240" w:after="0" w:line="240" w:lineRule="auto"/>
        <w:ind w:left="1077" w:hanging="357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 xml:space="preserve">prawo do odwołania zgody w dowolnym momencie wobec przetwarzania danych osobowych opartego na art. 6 </w:t>
      </w:r>
      <w:proofErr w:type="spellStart"/>
      <w:r w:rsidRPr="00505D5A">
        <w:rPr>
          <w:rFonts w:cs="Calibri"/>
          <w:color w:val="000000"/>
          <w:lang w:eastAsia="pl-PL"/>
        </w:rPr>
        <w:t>pkt</w:t>
      </w:r>
      <w:proofErr w:type="spellEnd"/>
      <w:r w:rsidRPr="00505D5A">
        <w:rPr>
          <w:rFonts w:cs="Calibri"/>
          <w:color w:val="000000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1. a"/>
        </w:smartTagPr>
        <w:r w:rsidRPr="00505D5A">
          <w:rPr>
            <w:rFonts w:cs="Calibri"/>
            <w:color w:val="000000"/>
            <w:lang w:eastAsia="pl-PL"/>
          </w:rPr>
          <w:t>1. a</w:t>
        </w:r>
      </w:smartTag>
      <w:r w:rsidRPr="00505D5A">
        <w:rPr>
          <w:rFonts w:cs="Calibri"/>
          <w:color w:val="000000"/>
          <w:lang w:eastAsia="pl-PL"/>
        </w:rPr>
        <w:t>) bez wpływu na zgodność z prawem przetwarzania, którego dokonano na podstawie zgody przed jej cofnięciem.</w:t>
      </w:r>
    </w:p>
    <w:p w:rsidR="00505D5A" w:rsidRPr="00505D5A" w:rsidRDefault="00505D5A" w:rsidP="00505D5A">
      <w:pPr>
        <w:pStyle w:val="ListParagraph"/>
        <w:shd w:val="clear" w:color="auto" w:fill="FFFFFF"/>
        <w:spacing w:before="240" w:after="0" w:line="240" w:lineRule="auto"/>
        <w:ind w:left="1077"/>
        <w:jc w:val="both"/>
        <w:rPr>
          <w:rFonts w:cs="Calibri"/>
          <w:color w:val="000000"/>
          <w:lang w:eastAsia="pl-PL"/>
        </w:rPr>
      </w:pPr>
    </w:p>
    <w:p w:rsidR="00505D5A" w:rsidRPr="00505D5A" w:rsidRDefault="00505D5A" w:rsidP="00505D5A">
      <w:pPr>
        <w:pStyle w:val="ListParagraph"/>
        <w:numPr>
          <w:ilvl w:val="0"/>
          <w:numId w:val="1"/>
        </w:numPr>
        <w:shd w:val="clear" w:color="auto" w:fill="FFFFFF"/>
        <w:spacing w:before="240" w:after="0" w:line="240" w:lineRule="auto"/>
        <w:ind w:left="357" w:hanging="357"/>
        <w:jc w:val="both"/>
        <w:rPr>
          <w:rFonts w:cs="Calibri"/>
          <w:color w:val="000000"/>
          <w:lang w:eastAsia="pl-PL"/>
        </w:rPr>
      </w:pPr>
      <w:r w:rsidRPr="00505D5A">
        <w:rPr>
          <w:rFonts w:cs="Calibri"/>
          <w:color w:val="000000"/>
          <w:lang w:eastAsia="pl-PL"/>
        </w:rPr>
        <w:t>Przysługuje Pani/Panu prawo do wniesienia skargi do organu nadzorczego tj. Prezesa Urzędu Ochrony Danych Osobowych gdy uzna Pani/Pan, iż przetwarzanie danych osobowych Pani/Pana dotyczących narusza przepisy ogólnego rozporządzenia o ochronie danych osobowych z dnia 27 kwietnia 2016 r.</w:t>
      </w:r>
    </w:p>
    <w:p w:rsidR="00505D5A" w:rsidRPr="00505D5A" w:rsidRDefault="00505D5A" w:rsidP="00505D5A">
      <w:pPr>
        <w:jc w:val="both"/>
        <w:rPr>
          <w:rFonts w:ascii="Calibri" w:hAnsi="Calibri" w:cs="Calibri"/>
          <w:sz w:val="22"/>
          <w:szCs w:val="22"/>
        </w:rPr>
      </w:pPr>
    </w:p>
    <w:p w:rsidR="00505D5A" w:rsidRPr="00505D5A" w:rsidRDefault="00505D5A" w:rsidP="00505D5A">
      <w:pPr>
        <w:jc w:val="both"/>
        <w:rPr>
          <w:rFonts w:ascii="Calibri" w:hAnsi="Calibri" w:cs="Calibri"/>
          <w:sz w:val="22"/>
          <w:szCs w:val="22"/>
        </w:rPr>
      </w:pPr>
    </w:p>
    <w:p w:rsidR="00505D5A" w:rsidRPr="00505D5A" w:rsidRDefault="00505D5A" w:rsidP="00505D5A">
      <w:pPr>
        <w:jc w:val="both"/>
        <w:rPr>
          <w:rFonts w:ascii="Calibri" w:hAnsi="Calibri" w:cs="Calibri"/>
          <w:sz w:val="22"/>
          <w:szCs w:val="22"/>
        </w:rPr>
      </w:pPr>
    </w:p>
    <w:p w:rsidR="00505D5A" w:rsidRPr="00505D5A" w:rsidRDefault="00505D5A" w:rsidP="00505D5A">
      <w:pPr>
        <w:jc w:val="both"/>
        <w:rPr>
          <w:rFonts w:ascii="Calibri" w:hAnsi="Calibri" w:cs="Calibri"/>
          <w:sz w:val="22"/>
          <w:szCs w:val="22"/>
        </w:rPr>
      </w:pPr>
    </w:p>
    <w:p w:rsidR="00505D5A" w:rsidRPr="00505D5A" w:rsidRDefault="00505D5A" w:rsidP="00505D5A">
      <w:pPr>
        <w:ind w:left="4956" w:firstLine="708"/>
        <w:jc w:val="both"/>
        <w:rPr>
          <w:rFonts w:ascii="Calibri" w:hAnsi="Calibri" w:cs="Calibri"/>
          <w:sz w:val="22"/>
          <w:szCs w:val="22"/>
        </w:rPr>
      </w:pPr>
      <w:r w:rsidRPr="00505D5A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:rsidR="00505D5A" w:rsidRPr="00505D5A" w:rsidRDefault="00505D5A" w:rsidP="00505D5A">
      <w:pPr>
        <w:ind w:left="4248"/>
        <w:jc w:val="both"/>
        <w:rPr>
          <w:rFonts w:ascii="Calibri" w:hAnsi="Calibri" w:cs="Calibri"/>
          <w:sz w:val="22"/>
          <w:szCs w:val="22"/>
        </w:rPr>
      </w:pPr>
      <w:r w:rsidRPr="00505D5A">
        <w:rPr>
          <w:rFonts w:ascii="Calibri" w:hAnsi="Calibri" w:cs="Calibri"/>
          <w:sz w:val="22"/>
          <w:szCs w:val="22"/>
        </w:rPr>
        <w:tab/>
      </w:r>
      <w:r w:rsidRPr="00505D5A">
        <w:rPr>
          <w:rFonts w:ascii="Calibri" w:hAnsi="Calibri" w:cs="Calibri"/>
          <w:sz w:val="22"/>
          <w:szCs w:val="22"/>
        </w:rPr>
        <w:tab/>
      </w:r>
      <w:r w:rsidRPr="00505D5A">
        <w:rPr>
          <w:rFonts w:ascii="Calibri" w:hAnsi="Calibri" w:cs="Calibri"/>
          <w:sz w:val="22"/>
          <w:szCs w:val="22"/>
        </w:rPr>
        <w:tab/>
      </w:r>
      <w:r w:rsidRPr="00505D5A">
        <w:rPr>
          <w:rFonts w:ascii="Calibri" w:hAnsi="Calibri" w:cs="Calibri"/>
          <w:sz w:val="22"/>
          <w:szCs w:val="22"/>
        </w:rPr>
        <w:tab/>
        <w:t>(podpis)</w:t>
      </w:r>
    </w:p>
    <w:p w:rsidR="00505D5A" w:rsidRPr="00505D5A" w:rsidRDefault="00505D5A" w:rsidP="00505D5A">
      <w:pPr>
        <w:jc w:val="both"/>
        <w:rPr>
          <w:rFonts w:ascii="Calibri" w:hAnsi="Calibri" w:cs="Calibri"/>
          <w:sz w:val="22"/>
          <w:szCs w:val="22"/>
        </w:rPr>
      </w:pPr>
    </w:p>
    <w:p w:rsidR="00505D5A" w:rsidRPr="00505D5A" w:rsidRDefault="00505D5A">
      <w:pPr>
        <w:rPr>
          <w:sz w:val="22"/>
          <w:szCs w:val="22"/>
        </w:rPr>
      </w:pPr>
    </w:p>
    <w:sectPr w:rsidR="00505D5A" w:rsidRPr="00505D5A" w:rsidSect="00891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A695C"/>
    <w:multiLevelType w:val="hybridMultilevel"/>
    <w:tmpl w:val="976C8118"/>
    <w:lvl w:ilvl="0" w:tplc="0738506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5D5A"/>
    <w:rsid w:val="00505D5A"/>
    <w:rsid w:val="0089109E"/>
    <w:rsid w:val="00F6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505D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User_BK-2</dc:creator>
  <cp:keywords/>
  <dc:description/>
  <cp:lastModifiedBy>User_BK-2</cp:lastModifiedBy>
  <cp:revision>2</cp:revision>
  <dcterms:created xsi:type="dcterms:W3CDTF">2019-03-20T08:52:00Z</dcterms:created>
  <dcterms:modified xsi:type="dcterms:W3CDTF">2019-03-20T08:54:00Z</dcterms:modified>
</cp:coreProperties>
</file>