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8D" w:rsidRPr="0018411F" w:rsidRDefault="00BD1A8D" w:rsidP="00BD1A8D">
      <w:pPr>
        <w:spacing w:line="360" w:lineRule="auto"/>
        <w:jc w:val="center"/>
        <w:rPr>
          <w:b/>
          <w:sz w:val="38"/>
          <w:szCs w:val="38"/>
        </w:rPr>
      </w:pPr>
      <w:r>
        <w:rPr>
          <w:noProof/>
          <w:sz w:val="38"/>
          <w:szCs w:val="38"/>
        </w:rPr>
        <w:drawing>
          <wp:anchor distT="0" distB="0" distL="114300" distR="114300" simplePos="0" relativeHeight="251659264" behindDoc="1" locked="0" layoutInCell="1" allowOverlap="1" wp14:anchorId="47F124A2" wp14:editId="09174032">
            <wp:simplePos x="0" y="0"/>
            <wp:positionH relativeFrom="column">
              <wp:posOffset>209550</wp:posOffset>
            </wp:positionH>
            <wp:positionV relativeFrom="paragraph">
              <wp:posOffset>-533400</wp:posOffset>
            </wp:positionV>
            <wp:extent cx="1213485" cy="1369695"/>
            <wp:effectExtent l="0" t="0" r="5715" b="1905"/>
            <wp:wrapTight wrapText="bothSides">
              <wp:wrapPolygon edited="0">
                <wp:start x="0" y="0"/>
                <wp:lineTo x="0" y="21330"/>
                <wp:lineTo x="21363" y="21330"/>
                <wp:lineTo x="21363" y="0"/>
                <wp:lineTo x="0" y="0"/>
              </wp:wrapPolygon>
            </wp:wrapTight>
            <wp:docPr id="1"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3485" cy="1369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11F">
        <w:rPr>
          <w:b/>
          <w:sz w:val="38"/>
          <w:szCs w:val="38"/>
        </w:rPr>
        <w:t xml:space="preserve">ZBIÓRKA ODPADÓW </w:t>
      </w:r>
      <w:r>
        <w:rPr>
          <w:b/>
          <w:sz w:val="38"/>
          <w:szCs w:val="38"/>
        </w:rPr>
        <w:t>WIELKOGABARYTOWYCH</w:t>
      </w:r>
      <w:r>
        <w:rPr>
          <w:b/>
          <w:sz w:val="38"/>
          <w:szCs w:val="38"/>
        </w:rPr>
        <w:t xml:space="preserve"> </w:t>
      </w:r>
      <w:r w:rsidRPr="0018411F">
        <w:rPr>
          <w:b/>
          <w:sz w:val="38"/>
          <w:szCs w:val="38"/>
        </w:rPr>
        <w:t>W GMINIE LUBAWKA</w:t>
      </w:r>
    </w:p>
    <w:p w:rsidR="00BD1A8D" w:rsidRDefault="00BD1A8D" w:rsidP="00BD1A8D">
      <w:pPr>
        <w:spacing w:line="360" w:lineRule="auto"/>
        <w:rPr>
          <w:b/>
          <w:sz w:val="32"/>
          <w:szCs w:val="32"/>
        </w:rPr>
      </w:pPr>
    </w:p>
    <w:p w:rsidR="00BD1A8D" w:rsidRDefault="00BD1A8D" w:rsidP="00BD1A8D">
      <w:pPr>
        <w:spacing w:line="360" w:lineRule="auto"/>
        <w:rPr>
          <w:b/>
          <w:sz w:val="32"/>
          <w:szCs w:val="32"/>
        </w:rPr>
      </w:pPr>
    </w:p>
    <w:p w:rsidR="00BD1A8D" w:rsidRPr="00351137" w:rsidRDefault="00BD1A8D" w:rsidP="00BD1A8D">
      <w:pPr>
        <w:spacing w:line="360" w:lineRule="auto"/>
        <w:rPr>
          <w:b/>
          <w:sz w:val="28"/>
          <w:szCs w:val="26"/>
        </w:rPr>
      </w:pPr>
      <w:r w:rsidRPr="00351137">
        <w:rPr>
          <w:b/>
          <w:sz w:val="28"/>
          <w:szCs w:val="26"/>
        </w:rPr>
        <w:t xml:space="preserve">Gmina Lubawka organizuje zbiórkę odpadów wielkogabarytowych pochodzących z gospodarstw domowych, tzw. „wystawkę”.  </w:t>
      </w:r>
    </w:p>
    <w:p w:rsidR="00BD1A8D" w:rsidRPr="00351137" w:rsidRDefault="00BD1A8D" w:rsidP="00BD1A8D">
      <w:pPr>
        <w:spacing w:line="360" w:lineRule="auto"/>
        <w:jc w:val="both"/>
        <w:rPr>
          <w:sz w:val="28"/>
          <w:szCs w:val="26"/>
        </w:rPr>
      </w:pPr>
    </w:p>
    <w:p w:rsidR="00BD1A8D" w:rsidRPr="00351137" w:rsidRDefault="00BD1A8D" w:rsidP="00BD1A8D">
      <w:pPr>
        <w:spacing w:line="360" w:lineRule="auto"/>
        <w:jc w:val="both"/>
        <w:rPr>
          <w:sz w:val="28"/>
          <w:szCs w:val="26"/>
        </w:rPr>
      </w:pPr>
      <w:r w:rsidRPr="00351137">
        <w:rPr>
          <w:sz w:val="28"/>
          <w:szCs w:val="26"/>
        </w:rPr>
        <w:t>Zbierane są wyłącznie:</w:t>
      </w:r>
    </w:p>
    <w:p w:rsidR="00BD1A8D" w:rsidRPr="00351137" w:rsidRDefault="00BD1A8D" w:rsidP="00BD1A8D">
      <w:pPr>
        <w:numPr>
          <w:ilvl w:val="0"/>
          <w:numId w:val="1"/>
        </w:numPr>
        <w:spacing w:line="360" w:lineRule="auto"/>
        <w:jc w:val="both"/>
        <w:rPr>
          <w:b/>
          <w:color w:val="FF0000"/>
          <w:sz w:val="28"/>
          <w:szCs w:val="26"/>
          <w:u w:val="single"/>
        </w:rPr>
      </w:pPr>
      <w:r w:rsidRPr="00351137">
        <w:rPr>
          <w:b/>
          <w:color w:val="FF0000"/>
          <w:sz w:val="28"/>
          <w:szCs w:val="26"/>
          <w:u w:val="single"/>
        </w:rPr>
        <w:t>Meble (rozmontowane) oraz inne odpady wielkogabarytowe, w tym armatura sanitarna,</w:t>
      </w:r>
    </w:p>
    <w:p w:rsidR="00BD1A8D" w:rsidRPr="00BD1A8D" w:rsidRDefault="00BD1A8D" w:rsidP="00BD1A8D">
      <w:pPr>
        <w:numPr>
          <w:ilvl w:val="0"/>
          <w:numId w:val="1"/>
        </w:numPr>
        <w:spacing w:line="360" w:lineRule="auto"/>
        <w:jc w:val="both"/>
        <w:rPr>
          <w:b/>
          <w:color w:val="FF0000"/>
          <w:sz w:val="28"/>
          <w:szCs w:val="26"/>
          <w:u w:val="single"/>
        </w:rPr>
      </w:pPr>
      <w:r w:rsidRPr="00351137">
        <w:rPr>
          <w:b/>
          <w:color w:val="FF0000"/>
          <w:sz w:val="28"/>
          <w:szCs w:val="26"/>
          <w:u w:val="single"/>
        </w:rPr>
        <w:t>Wykładziny, dywany.</w:t>
      </w:r>
    </w:p>
    <w:p w:rsidR="00BD1A8D" w:rsidRDefault="00BD1A8D" w:rsidP="00BD1A8D">
      <w:pPr>
        <w:spacing w:line="360" w:lineRule="auto"/>
        <w:rPr>
          <w:b/>
          <w:sz w:val="28"/>
          <w:szCs w:val="26"/>
        </w:rPr>
      </w:pPr>
    </w:p>
    <w:p w:rsidR="00BD1A8D" w:rsidRPr="00BD1A8D" w:rsidRDefault="00BD1A8D" w:rsidP="00BD1A8D">
      <w:pPr>
        <w:spacing w:line="360" w:lineRule="auto"/>
        <w:rPr>
          <w:b/>
          <w:sz w:val="28"/>
          <w:szCs w:val="26"/>
        </w:rPr>
      </w:pPr>
      <w:r w:rsidRPr="00351137">
        <w:rPr>
          <w:b/>
          <w:sz w:val="28"/>
          <w:szCs w:val="26"/>
        </w:rPr>
        <w:t xml:space="preserve">Nie będą odbierane odpady niebezpieczne (farby, chemikalia, </w:t>
      </w:r>
      <w:r w:rsidRPr="00351137">
        <w:rPr>
          <w:b/>
          <w:color w:val="FF0000"/>
          <w:sz w:val="32"/>
          <w:szCs w:val="26"/>
          <w:u w:val="single"/>
        </w:rPr>
        <w:t>zużyte opony</w:t>
      </w:r>
      <w:r w:rsidRPr="00351137">
        <w:rPr>
          <w:b/>
          <w:sz w:val="28"/>
          <w:szCs w:val="26"/>
        </w:rPr>
        <w:t>), które należy dostarczyć bezpośrednio do Punktu Selektywnej Zbiórki Odpadów Komunalnych –PSZOK w Lubawce przy ul. Zielonej 30.</w:t>
      </w:r>
    </w:p>
    <w:p w:rsidR="00BD1A8D" w:rsidRPr="00351137" w:rsidRDefault="00BD1A8D" w:rsidP="00BD1A8D">
      <w:pPr>
        <w:spacing w:line="360" w:lineRule="auto"/>
        <w:rPr>
          <w:b/>
          <w:spacing w:val="-6"/>
          <w:sz w:val="28"/>
          <w:szCs w:val="26"/>
        </w:rPr>
      </w:pPr>
      <w:r w:rsidRPr="00351137">
        <w:rPr>
          <w:b/>
          <w:color w:val="00B0F0"/>
          <w:spacing w:val="-6"/>
          <w:sz w:val="28"/>
          <w:szCs w:val="26"/>
        </w:rPr>
        <w:t>Odpady należy wystawić w dniu poprzedzającym dzień odbioru</w:t>
      </w:r>
      <w:r w:rsidRPr="00351137">
        <w:rPr>
          <w:b/>
          <w:spacing w:val="-6"/>
          <w:sz w:val="28"/>
          <w:szCs w:val="26"/>
        </w:rPr>
        <w:t>. Odbiór odpadów będzie realizowany od  godziny 06:00 wyznaczonego dnia.</w:t>
      </w:r>
      <w:r w:rsidRPr="00351137">
        <w:rPr>
          <w:b/>
          <w:spacing w:val="-6"/>
          <w:sz w:val="28"/>
          <w:szCs w:val="26"/>
          <w:u w:val="single"/>
        </w:rPr>
        <w:t xml:space="preserve">  Odpady należy wystawić</w:t>
      </w:r>
      <w:r w:rsidRPr="00351137">
        <w:rPr>
          <w:b/>
          <w:spacing w:val="-6"/>
          <w:sz w:val="28"/>
          <w:szCs w:val="26"/>
        </w:rPr>
        <w:t xml:space="preserve"> w rejonie pojemników na odpady zmieszane w sposób umożliwiający ich sprawny załadunek. </w:t>
      </w:r>
    </w:p>
    <w:p w:rsidR="00BD1A8D" w:rsidRDefault="00BD1A8D" w:rsidP="00BD1A8D">
      <w:pPr>
        <w:spacing w:line="360" w:lineRule="auto"/>
        <w:rPr>
          <w:b/>
          <w:sz w:val="26"/>
          <w:szCs w:val="26"/>
        </w:rPr>
      </w:pPr>
    </w:p>
    <w:p w:rsidR="00BD1A8D" w:rsidRPr="00BD1A8D" w:rsidRDefault="00BD1A8D" w:rsidP="00BD1A8D">
      <w:pPr>
        <w:spacing w:line="360" w:lineRule="auto"/>
        <w:rPr>
          <w:i/>
          <w:sz w:val="28"/>
          <w:szCs w:val="26"/>
        </w:rPr>
      </w:pPr>
      <w:r w:rsidRPr="00BD1A8D">
        <w:rPr>
          <w:i/>
          <w:sz w:val="28"/>
          <w:szCs w:val="26"/>
        </w:rPr>
        <w:t xml:space="preserve">Odpady wielkogabarytowe odbierane są w ramach stałej opłaty wnoszonej przez mieszkańców. </w:t>
      </w:r>
    </w:p>
    <w:p w:rsidR="00BD1A8D" w:rsidRPr="00BD1A8D" w:rsidRDefault="00BD1A8D" w:rsidP="00BD1A8D">
      <w:pPr>
        <w:spacing w:line="360" w:lineRule="auto"/>
        <w:rPr>
          <w:i/>
          <w:sz w:val="26"/>
          <w:szCs w:val="26"/>
        </w:rPr>
      </w:pPr>
      <w:r w:rsidRPr="00BD1A8D">
        <w:rPr>
          <w:i/>
          <w:sz w:val="28"/>
          <w:szCs w:val="26"/>
        </w:rPr>
        <w:t>Na co dzień tego typu odpady można bezpłatnie przekazywać do PSZOK w Lubawce przy ulicy Zielonej 30</w:t>
      </w:r>
      <w:r w:rsidRPr="00BD1A8D">
        <w:rPr>
          <w:i/>
          <w:sz w:val="26"/>
          <w:szCs w:val="26"/>
        </w:rPr>
        <w:t>.</w:t>
      </w:r>
    </w:p>
    <w:p w:rsidR="00BD1A8D" w:rsidRPr="00BD1A8D" w:rsidRDefault="00BD1A8D" w:rsidP="00BD1A8D">
      <w:pPr>
        <w:spacing w:line="360" w:lineRule="auto"/>
        <w:rPr>
          <w:sz w:val="26"/>
          <w:szCs w:val="26"/>
        </w:rPr>
      </w:pPr>
    </w:p>
    <w:tbl>
      <w:tblPr>
        <w:tblW w:w="20144" w:type="dxa"/>
        <w:tblInd w:w="55" w:type="dxa"/>
        <w:tblCellMar>
          <w:left w:w="70" w:type="dxa"/>
          <w:right w:w="70" w:type="dxa"/>
        </w:tblCellMar>
        <w:tblLook w:val="0000" w:firstRow="0" w:lastRow="0" w:firstColumn="0" w:lastColumn="0" w:noHBand="0" w:noVBand="0"/>
      </w:tblPr>
      <w:tblGrid>
        <w:gridCol w:w="3260"/>
        <w:gridCol w:w="16884"/>
      </w:tblGrid>
      <w:tr w:rsidR="00BD1A8D" w:rsidRPr="00BD1A8D" w:rsidTr="00BD1A8D">
        <w:trPr>
          <w:trHeight w:val="360"/>
        </w:trPr>
        <w:tc>
          <w:tcPr>
            <w:tcW w:w="20144" w:type="dxa"/>
            <w:gridSpan w:val="2"/>
            <w:tcBorders>
              <w:top w:val="nil"/>
              <w:left w:val="nil"/>
              <w:bottom w:val="nil"/>
              <w:right w:val="nil"/>
            </w:tcBorders>
            <w:shd w:val="clear" w:color="auto" w:fill="auto"/>
            <w:noWrap/>
            <w:vAlign w:val="bottom"/>
          </w:tcPr>
          <w:p w:rsidR="00BD1A8D" w:rsidRPr="00BD1A8D" w:rsidRDefault="00BD1A8D" w:rsidP="00BD1A8D">
            <w:pPr>
              <w:jc w:val="center"/>
              <w:rPr>
                <w:rFonts w:ascii="Arial" w:hAnsi="Arial" w:cs="Arial"/>
                <w:b/>
                <w:bCs/>
                <w:sz w:val="32"/>
                <w:szCs w:val="32"/>
              </w:rPr>
            </w:pPr>
            <w:r w:rsidRPr="00BD1A8D">
              <w:rPr>
                <w:rFonts w:ascii="Arial" w:hAnsi="Arial" w:cs="Arial"/>
                <w:b/>
                <w:bCs/>
                <w:sz w:val="32"/>
                <w:szCs w:val="32"/>
              </w:rPr>
              <w:t>HARMONOGRAM WYWOZU ODPADÓW WIELKOGABARYTOWYCH</w:t>
            </w:r>
          </w:p>
        </w:tc>
      </w:tr>
      <w:tr w:rsidR="00BD1A8D" w:rsidRPr="00BD1A8D" w:rsidTr="00BD1A8D">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BD1A8D" w:rsidRPr="00BD1A8D" w:rsidRDefault="00BD1A8D" w:rsidP="00BD1A8D">
            <w:pPr>
              <w:rPr>
                <w:rFonts w:ascii="Arial" w:hAnsi="Arial" w:cs="Arial"/>
                <w:b/>
                <w:bCs/>
              </w:rPr>
            </w:pPr>
            <w:r w:rsidRPr="00BD1A8D">
              <w:rPr>
                <w:rFonts w:ascii="Arial" w:hAnsi="Arial" w:cs="Arial"/>
                <w:b/>
                <w:bCs/>
              </w:rPr>
              <w:t>Gmina Lubawka</w:t>
            </w:r>
          </w:p>
        </w:tc>
        <w:tc>
          <w:tcPr>
            <w:tcW w:w="16884" w:type="dxa"/>
            <w:tcBorders>
              <w:top w:val="single" w:sz="4" w:space="0" w:color="auto"/>
              <w:left w:val="nil"/>
              <w:bottom w:val="single" w:sz="4" w:space="0" w:color="auto"/>
              <w:right w:val="single" w:sz="4" w:space="0" w:color="auto"/>
            </w:tcBorders>
            <w:shd w:val="clear" w:color="auto" w:fill="auto"/>
            <w:vAlign w:val="bottom"/>
          </w:tcPr>
          <w:p w:rsidR="00BD1A8D" w:rsidRPr="00BD1A8D" w:rsidRDefault="00BD1A8D" w:rsidP="00BD1A8D">
            <w:pPr>
              <w:rPr>
                <w:rFonts w:ascii="Arial" w:hAnsi="Arial" w:cs="Arial"/>
                <w:sz w:val="22"/>
                <w:szCs w:val="22"/>
              </w:rPr>
            </w:pPr>
            <w:r w:rsidRPr="00BD1A8D">
              <w:rPr>
                <w:rFonts w:ascii="Arial" w:hAnsi="Arial" w:cs="Arial"/>
                <w:sz w:val="22"/>
                <w:szCs w:val="22"/>
              </w:rPr>
              <w:t> </w:t>
            </w:r>
          </w:p>
        </w:tc>
      </w:tr>
      <w:tr w:rsidR="00BD1A8D" w:rsidRPr="00BD1A8D" w:rsidTr="00BD1A8D">
        <w:trPr>
          <w:trHeight w:val="300"/>
        </w:trPr>
        <w:tc>
          <w:tcPr>
            <w:tcW w:w="3260" w:type="dxa"/>
            <w:tcBorders>
              <w:top w:val="nil"/>
              <w:left w:val="single" w:sz="4" w:space="0" w:color="auto"/>
              <w:bottom w:val="single" w:sz="4" w:space="0" w:color="auto"/>
              <w:right w:val="single" w:sz="4" w:space="0" w:color="auto"/>
            </w:tcBorders>
            <w:shd w:val="clear" w:color="auto" w:fill="auto"/>
            <w:vAlign w:val="bottom"/>
          </w:tcPr>
          <w:p w:rsidR="00BD1A8D" w:rsidRPr="00BD1A8D" w:rsidRDefault="00BD1A8D" w:rsidP="00BD1A8D">
            <w:pPr>
              <w:rPr>
                <w:rFonts w:ascii="Arial" w:hAnsi="Arial" w:cs="Arial"/>
                <w:b/>
                <w:bCs/>
              </w:rPr>
            </w:pPr>
            <w:r w:rsidRPr="00BD1A8D">
              <w:rPr>
                <w:rFonts w:ascii="Arial" w:hAnsi="Arial" w:cs="Arial"/>
                <w:b/>
                <w:bCs/>
              </w:rPr>
              <w:t>Dzień</w:t>
            </w:r>
          </w:p>
        </w:tc>
        <w:tc>
          <w:tcPr>
            <w:tcW w:w="16884" w:type="dxa"/>
            <w:tcBorders>
              <w:top w:val="nil"/>
              <w:left w:val="nil"/>
              <w:bottom w:val="single" w:sz="4" w:space="0" w:color="auto"/>
              <w:right w:val="single" w:sz="4" w:space="0" w:color="auto"/>
            </w:tcBorders>
            <w:shd w:val="clear" w:color="auto" w:fill="auto"/>
            <w:vAlign w:val="bottom"/>
          </w:tcPr>
          <w:p w:rsidR="00BD1A8D" w:rsidRPr="00BD1A8D" w:rsidRDefault="00BD1A8D" w:rsidP="00BD1A8D">
            <w:pPr>
              <w:rPr>
                <w:rFonts w:ascii="Arial" w:hAnsi="Arial" w:cs="Arial"/>
                <w:b/>
                <w:bCs/>
                <w:sz w:val="22"/>
                <w:szCs w:val="22"/>
              </w:rPr>
            </w:pPr>
          </w:p>
        </w:tc>
      </w:tr>
      <w:tr w:rsidR="00BD1A8D" w:rsidRPr="00BD1A8D" w:rsidTr="00BD1A8D">
        <w:trPr>
          <w:trHeight w:val="1669"/>
        </w:trPr>
        <w:tc>
          <w:tcPr>
            <w:tcW w:w="3260" w:type="dxa"/>
            <w:tcBorders>
              <w:top w:val="nil"/>
              <w:left w:val="single" w:sz="4" w:space="0" w:color="auto"/>
              <w:bottom w:val="single" w:sz="4" w:space="0" w:color="auto"/>
              <w:right w:val="single" w:sz="4" w:space="0" w:color="auto"/>
            </w:tcBorders>
            <w:shd w:val="clear" w:color="auto" w:fill="auto"/>
            <w:vAlign w:val="center"/>
          </w:tcPr>
          <w:p w:rsidR="00BD1A8D" w:rsidRPr="00BD1A8D" w:rsidRDefault="00BD1A8D" w:rsidP="00BD1A8D">
            <w:pPr>
              <w:rPr>
                <w:rFonts w:ascii="Arial" w:hAnsi="Arial" w:cs="Arial"/>
                <w:b/>
                <w:bCs/>
                <w:sz w:val="28"/>
                <w:szCs w:val="28"/>
              </w:rPr>
            </w:pPr>
            <w:r w:rsidRPr="00BD1A8D">
              <w:rPr>
                <w:rFonts w:ascii="Arial" w:hAnsi="Arial" w:cs="Arial"/>
                <w:b/>
                <w:bCs/>
                <w:sz w:val="28"/>
                <w:szCs w:val="28"/>
              </w:rPr>
              <w:t>Sobota 18.06.2016</w:t>
            </w:r>
          </w:p>
        </w:tc>
        <w:tc>
          <w:tcPr>
            <w:tcW w:w="16884" w:type="dxa"/>
            <w:tcBorders>
              <w:top w:val="nil"/>
              <w:left w:val="nil"/>
              <w:bottom w:val="single" w:sz="4" w:space="0" w:color="auto"/>
              <w:right w:val="single" w:sz="4" w:space="0" w:color="auto"/>
            </w:tcBorders>
            <w:shd w:val="clear" w:color="auto" w:fill="auto"/>
            <w:vAlign w:val="bottom"/>
          </w:tcPr>
          <w:p w:rsidR="00BD1A8D" w:rsidRPr="00BD1A8D" w:rsidRDefault="00BD1A8D" w:rsidP="00BD1A8D">
            <w:pPr>
              <w:jc w:val="both"/>
              <w:rPr>
                <w:rFonts w:ascii="Arial" w:hAnsi="Arial" w:cs="Arial"/>
                <w:sz w:val="28"/>
                <w:szCs w:val="28"/>
              </w:rPr>
            </w:pPr>
            <w:bookmarkStart w:id="0" w:name="_GoBack"/>
            <w:bookmarkEnd w:id="0"/>
            <w:r w:rsidRPr="00BD1A8D">
              <w:rPr>
                <w:rFonts w:ascii="Arial" w:hAnsi="Arial" w:cs="Arial"/>
                <w:b/>
                <w:sz w:val="28"/>
                <w:szCs w:val="28"/>
              </w:rPr>
              <w:t>Błażejów, Uniemyśl, Okrzeszyn, Bukówka, Szczepanów, Opawa, Niedamirów, Błażkowa, Stara Białka, Paprotki, Paczyn, Chełmsko Śląskie (</w:t>
            </w:r>
            <w:proofErr w:type="spellStart"/>
            <w:r w:rsidRPr="00BD1A8D">
              <w:rPr>
                <w:rFonts w:ascii="Arial" w:hAnsi="Arial" w:cs="Arial"/>
                <w:sz w:val="28"/>
                <w:szCs w:val="28"/>
              </w:rPr>
              <w:t>Błażejowska</w:t>
            </w:r>
            <w:proofErr w:type="spellEnd"/>
            <w:r w:rsidRPr="00BD1A8D">
              <w:rPr>
                <w:rFonts w:ascii="Arial" w:hAnsi="Arial" w:cs="Arial"/>
                <w:sz w:val="28"/>
                <w:szCs w:val="28"/>
              </w:rPr>
              <w:t xml:space="preserve">, Kamiennogórska, Kolonia, Kościelna, Kwiatowa, Lubawska, Matejki, Młyńska, Ogrodowa, Pocztowa, Podhalańska, Polna, Powstańców Śląskich, Rynek, Sądecka, </w:t>
            </w:r>
            <w:proofErr w:type="spellStart"/>
            <w:r w:rsidRPr="00BD1A8D">
              <w:rPr>
                <w:rFonts w:ascii="Arial" w:hAnsi="Arial" w:cs="Arial"/>
                <w:sz w:val="28"/>
                <w:szCs w:val="28"/>
              </w:rPr>
              <w:t>Starorynkowa</w:t>
            </w:r>
            <w:proofErr w:type="spellEnd"/>
            <w:r w:rsidRPr="00BD1A8D">
              <w:rPr>
                <w:rFonts w:ascii="Arial" w:hAnsi="Arial" w:cs="Arial"/>
                <w:sz w:val="28"/>
                <w:szCs w:val="28"/>
              </w:rPr>
              <w:t>, Słoneczna, Strzelecka)</w:t>
            </w:r>
          </w:p>
          <w:p w:rsidR="00BD1A8D" w:rsidRPr="00BD1A8D" w:rsidRDefault="00BD1A8D" w:rsidP="00BD1A8D">
            <w:pPr>
              <w:jc w:val="both"/>
              <w:rPr>
                <w:rFonts w:ascii="Arial" w:hAnsi="Arial" w:cs="Arial"/>
                <w:sz w:val="28"/>
                <w:szCs w:val="28"/>
              </w:rPr>
            </w:pPr>
          </w:p>
        </w:tc>
      </w:tr>
      <w:tr w:rsidR="00BD1A8D" w:rsidRPr="00BD1A8D" w:rsidTr="00BD1A8D">
        <w:trPr>
          <w:trHeight w:val="2829"/>
        </w:trPr>
        <w:tc>
          <w:tcPr>
            <w:tcW w:w="3260" w:type="dxa"/>
            <w:tcBorders>
              <w:top w:val="nil"/>
              <w:left w:val="single" w:sz="4" w:space="0" w:color="auto"/>
              <w:bottom w:val="single" w:sz="4" w:space="0" w:color="auto"/>
              <w:right w:val="single" w:sz="4" w:space="0" w:color="auto"/>
            </w:tcBorders>
            <w:shd w:val="clear" w:color="auto" w:fill="auto"/>
            <w:vAlign w:val="center"/>
          </w:tcPr>
          <w:p w:rsidR="00BD1A8D" w:rsidRPr="00BD1A8D" w:rsidRDefault="00BD1A8D" w:rsidP="00BD1A8D">
            <w:pPr>
              <w:rPr>
                <w:rFonts w:ascii="Arial" w:hAnsi="Arial" w:cs="Arial"/>
                <w:b/>
                <w:bCs/>
                <w:sz w:val="28"/>
                <w:szCs w:val="28"/>
              </w:rPr>
            </w:pPr>
            <w:r w:rsidRPr="00BD1A8D">
              <w:rPr>
                <w:rFonts w:ascii="Arial" w:hAnsi="Arial" w:cs="Arial"/>
                <w:b/>
                <w:bCs/>
                <w:sz w:val="28"/>
                <w:szCs w:val="28"/>
              </w:rPr>
              <w:t>Sobota 25.06.2016</w:t>
            </w:r>
          </w:p>
        </w:tc>
        <w:tc>
          <w:tcPr>
            <w:tcW w:w="16884" w:type="dxa"/>
            <w:tcBorders>
              <w:top w:val="nil"/>
              <w:left w:val="nil"/>
              <w:bottom w:val="single" w:sz="4" w:space="0" w:color="auto"/>
              <w:right w:val="single" w:sz="4" w:space="0" w:color="auto"/>
            </w:tcBorders>
            <w:shd w:val="clear" w:color="auto" w:fill="auto"/>
            <w:vAlign w:val="bottom"/>
          </w:tcPr>
          <w:p w:rsidR="00BD1A8D" w:rsidRPr="00BD1A8D" w:rsidRDefault="00BD1A8D" w:rsidP="00BD1A8D">
            <w:pPr>
              <w:jc w:val="both"/>
              <w:rPr>
                <w:rFonts w:ascii="Arial" w:hAnsi="Arial" w:cs="Arial"/>
                <w:b/>
                <w:sz w:val="28"/>
                <w:szCs w:val="28"/>
              </w:rPr>
            </w:pPr>
            <w:r w:rsidRPr="00BD1A8D">
              <w:rPr>
                <w:rFonts w:ascii="Arial" w:hAnsi="Arial" w:cs="Arial"/>
                <w:b/>
                <w:sz w:val="28"/>
                <w:szCs w:val="28"/>
              </w:rPr>
              <w:t xml:space="preserve">Miszkowice, Jarkowice, </w:t>
            </w:r>
          </w:p>
          <w:p w:rsidR="00BD1A8D" w:rsidRPr="00BD1A8D" w:rsidRDefault="00BD1A8D" w:rsidP="00BD1A8D">
            <w:pPr>
              <w:jc w:val="both"/>
              <w:rPr>
                <w:rFonts w:ascii="Arial" w:hAnsi="Arial" w:cs="Arial"/>
                <w:sz w:val="28"/>
                <w:szCs w:val="28"/>
              </w:rPr>
            </w:pPr>
            <w:r w:rsidRPr="00BD1A8D">
              <w:rPr>
                <w:rFonts w:ascii="Arial" w:hAnsi="Arial" w:cs="Arial"/>
                <w:b/>
                <w:sz w:val="28"/>
                <w:szCs w:val="28"/>
              </w:rPr>
              <w:t xml:space="preserve">Lubawka ( </w:t>
            </w:r>
            <w:r w:rsidRPr="00BD1A8D">
              <w:rPr>
                <w:rFonts w:ascii="Arial" w:hAnsi="Arial" w:cs="Arial"/>
                <w:sz w:val="28"/>
                <w:szCs w:val="28"/>
              </w:rPr>
              <w:t xml:space="preserve">40-lecia WOP, Aleja Wojska Polskiego, Anielewicza, Boczna, Bohaterów Stalingradu, Browarna, Brzozowa, Celna, Ciasna, Cmentarna, Długosza, Dolna, Domy Kolejowe, Drzymały, Dworcowa, Garbarska, Gazowa, Górska, Jagiellońska, Jedwabna, Kamiennogórska, Kombatantów, Kościuszki, Krótka, Lipowa, Łączna, Mickiewicza, Morska, Nadbrzeżna, Nowa Kolonia, Ogrodowa, Piastowska, Piaszczysta, Plac Jana Pawła II, Plac Wolności, Pocztowa, Podgórze, Podlesie, Polna, Potokowa, Przyjaciół Żołnierza, Sienkiewicza, Sportowa, Szeroka, Szkolna, </w:t>
            </w:r>
            <w:proofErr w:type="spellStart"/>
            <w:r w:rsidRPr="00BD1A8D">
              <w:rPr>
                <w:rFonts w:ascii="Arial" w:hAnsi="Arial" w:cs="Arial"/>
                <w:sz w:val="28"/>
                <w:szCs w:val="28"/>
              </w:rPr>
              <w:t>Szymrychowska</w:t>
            </w:r>
            <w:proofErr w:type="spellEnd"/>
            <w:r w:rsidRPr="00BD1A8D">
              <w:rPr>
                <w:rFonts w:ascii="Arial" w:hAnsi="Arial" w:cs="Arial"/>
                <w:sz w:val="28"/>
                <w:szCs w:val="28"/>
              </w:rPr>
              <w:t>, Świerczewskiego, Świerkowa, Tkacka, Torowa, Wiejska, Wąska, Wodna, Zakopiańska, Zielona)</w:t>
            </w:r>
          </w:p>
          <w:p w:rsidR="00BD1A8D" w:rsidRPr="00BD1A8D" w:rsidRDefault="00BD1A8D" w:rsidP="00BD1A8D">
            <w:pPr>
              <w:jc w:val="both"/>
              <w:rPr>
                <w:rFonts w:ascii="Arial" w:hAnsi="Arial" w:cs="Arial"/>
                <w:sz w:val="28"/>
                <w:szCs w:val="28"/>
              </w:rPr>
            </w:pPr>
          </w:p>
        </w:tc>
      </w:tr>
    </w:tbl>
    <w:p w:rsidR="00444DE8" w:rsidRDefault="00444DE8"/>
    <w:sectPr w:rsidR="00444DE8" w:rsidSect="00BD1A8D">
      <w:pgSz w:w="23814" w:h="16839" w:orient="landscape"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E2911"/>
    <w:multiLevelType w:val="hybridMultilevel"/>
    <w:tmpl w:val="463AAEA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90"/>
    <w:rsid w:val="00444DE8"/>
    <w:rsid w:val="00BD1A8D"/>
    <w:rsid w:val="00FB39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1A8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1A8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1751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MGI</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S6Fm</dc:creator>
  <cp:lastModifiedBy>Małgorzata Sajdak</cp:lastModifiedBy>
  <cp:revision>2</cp:revision>
  <cp:lastPrinted>2016-06-15T06:48:00Z</cp:lastPrinted>
  <dcterms:created xsi:type="dcterms:W3CDTF">2016-06-15T06:50:00Z</dcterms:created>
  <dcterms:modified xsi:type="dcterms:W3CDTF">2016-06-15T06:50:00Z</dcterms:modified>
</cp:coreProperties>
</file>