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E3F" w:rsidRDefault="00B07E3F" w:rsidP="00B07E3F">
      <w:pPr>
        <w:pStyle w:val="Tytu"/>
        <w:spacing w:before="0"/>
        <w:rPr>
          <w:sz w:val="24"/>
        </w:rPr>
      </w:pPr>
      <w:r>
        <w:rPr>
          <w:sz w:val="24"/>
        </w:rPr>
        <w:t>OBWIESZCZENIE</w:t>
      </w:r>
      <w:r>
        <w:rPr>
          <w:sz w:val="24"/>
        </w:rPr>
        <w:br/>
        <w:t>KOMISARZA WYBORCZEGO WE WROCŁAWIU</w:t>
      </w:r>
      <w:r>
        <w:rPr>
          <w:sz w:val="24"/>
        </w:rPr>
        <w:br/>
        <w:t>z dnia 1 grudnia 2014 r.</w:t>
      </w:r>
      <w:r>
        <w:rPr>
          <w:sz w:val="24"/>
        </w:rPr>
        <w:br/>
        <w:t>uzupełniające obwieszczenie z dnia 22 listopada 2014 r. ( tekst jednolity Dz. U. 2014 poz. 5116) o wynikach wyborów wójtów, burmistrzów i prezydentów miast</w:t>
      </w:r>
      <w:r>
        <w:rPr>
          <w:sz w:val="24"/>
        </w:rPr>
        <w:br/>
        <w:t>na obszarze województwa dolnośląskiego</w:t>
      </w:r>
    </w:p>
    <w:p w:rsidR="00B07E3F" w:rsidRDefault="00B07E3F" w:rsidP="00B07E3F">
      <w:pPr>
        <w:spacing w:line="120" w:lineRule="auto"/>
        <w:jc w:val="center"/>
        <w:rPr>
          <w:sz w:val="24"/>
          <w:szCs w:val="24"/>
        </w:rPr>
      </w:pPr>
    </w:p>
    <w:p w:rsidR="00B07E3F" w:rsidRDefault="00B07E3F" w:rsidP="00B07E3F">
      <w:pPr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 WYCIĄG)</w:t>
      </w:r>
    </w:p>
    <w:p w:rsidR="00B07E3F" w:rsidRDefault="00B07E3F" w:rsidP="00B07E3F">
      <w:pPr>
        <w:spacing w:line="120" w:lineRule="auto"/>
        <w:jc w:val="center"/>
        <w:rPr>
          <w:sz w:val="24"/>
          <w:szCs w:val="24"/>
        </w:rPr>
      </w:pPr>
    </w:p>
    <w:p w:rsidR="00B07E3F" w:rsidRDefault="00B07E3F" w:rsidP="00B07E3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 podstawie art. 168 § 1 ustawy z dnia 5 stycznia 2011 r. — Kodeks wyborczy (Dz. U. Nr 21, poz. 112,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 Komisarz Wyborczy we Wrocławiu podaje do publicznej wiadomości wyniki wyborów wójtów, burmistrzów i prezydentów miast na obszarze województwa dolnośląskiego, w których w dniu 30 listopada 2014 r. przeprowadzone było ponowne głosowanie</w:t>
      </w:r>
    </w:p>
    <w:p w:rsidR="00B07E3F" w:rsidRDefault="00B07E3F" w:rsidP="00B07E3F">
      <w:pPr>
        <w:pStyle w:val="Nagwek2"/>
        <w:spacing w:line="120" w:lineRule="auto"/>
        <w:rPr>
          <w:sz w:val="24"/>
        </w:rPr>
      </w:pPr>
    </w:p>
    <w:p w:rsidR="00B07E3F" w:rsidRDefault="00B07E3F" w:rsidP="00B07E3F">
      <w:pPr>
        <w:pStyle w:val="Nagwek2"/>
        <w:spacing w:line="20" w:lineRule="atLeast"/>
        <w:rPr>
          <w:sz w:val="24"/>
        </w:rPr>
      </w:pPr>
      <w:r>
        <w:rPr>
          <w:sz w:val="24"/>
        </w:rPr>
        <w:t>Część I</w:t>
      </w:r>
      <w:r w:rsidR="00E15284">
        <w:rPr>
          <w:sz w:val="24"/>
        </w:rPr>
        <w:t>.</w:t>
      </w:r>
      <w:r>
        <w:rPr>
          <w:sz w:val="24"/>
        </w:rPr>
        <w:br/>
        <w:t>Dane zbiorcze</w:t>
      </w:r>
    </w:p>
    <w:p w:rsidR="00B07E3F" w:rsidRDefault="00B07E3F" w:rsidP="00B07E3F">
      <w:pPr>
        <w:spacing w:line="20" w:lineRule="atLeast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Rozdział 1.</w:t>
      </w:r>
      <w:r>
        <w:rPr>
          <w:b/>
          <w:sz w:val="24"/>
          <w:szCs w:val="24"/>
        </w:rPr>
        <w:br/>
        <w:t>Dane ogólne</w:t>
      </w:r>
    </w:p>
    <w:p w:rsidR="00B07E3F" w:rsidRDefault="00B07E3F" w:rsidP="00B07E3F">
      <w:pPr>
        <w:spacing w:line="120" w:lineRule="auto"/>
        <w:jc w:val="center"/>
        <w:rPr>
          <w:b/>
          <w:sz w:val="22"/>
          <w:szCs w:val="22"/>
        </w:rPr>
      </w:pPr>
    </w:p>
    <w:p w:rsidR="00B07E3F" w:rsidRDefault="00B07E3F" w:rsidP="00B07E3F">
      <w:pPr>
        <w:spacing w:line="276" w:lineRule="auto"/>
        <w:ind w:left="425" w:hanging="425"/>
        <w:jc w:val="both"/>
        <w:rPr>
          <w:sz w:val="22"/>
          <w:szCs w:val="22"/>
          <w:vertAlign w:val="superscript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  <w:t xml:space="preserve">W ponownym głosowaniu wybierano łącznie </w:t>
      </w:r>
      <w:r>
        <w:rPr>
          <w:bCs/>
          <w:sz w:val="22"/>
          <w:szCs w:val="22"/>
        </w:rPr>
        <w:t xml:space="preserve">74 </w:t>
      </w:r>
      <w:r>
        <w:rPr>
          <w:sz w:val="22"/>
          <w:szCs w:val="22"/>
        </w:rPr>
        <w:t xml:space="preserve">wójtów, burmistrzów i prezydentów miast spośród 148 kandydatów zgłoszonych przez 137 komitety wyborcze (komitetów wyborczych). 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Uprawnionych do głosowania było 1426528 osób, w tym 91 obywateli Unii Europejskiej niebędących obywatelami polskimi.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Karty do głosowania wydano 537870 wyborcom, w tym 48 obywatelom Unii Europejskiej niebędącym obywatelami polskimi.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W wyborach wzięło udział (oddało ważne karty do głosowania) 537801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wyborców, to jest 37,7 %  uprawnionych do głosowania.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ważnych oddano 530479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to jest 98,64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% ogólnej liczby głosów oddanych.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oddano 7322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, to jest 1,36% ogólnej liczby głosów oddanych.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z powodu niepostawienia znaku „x” oddano 3208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to jest 43,81</w:t>
      </w:r>
      <w:r>
        <w:rPr>
          <w:i/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%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ogólnej liczby głosów nieważnych.</w:t>
      </w:r>
    </w:p>
    <w:p w:rsidR="00B07E3F" w:rsidRDefault="00B07E3F" w:rsidP="00B07E3F">
      <w:pPr>
        <w:numPr>
          <w:ilvl w:val="0"/>
          <w:numId w:val="1"/>
        </w:numPr>
        <w:spacing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>Głosów nieważnych z powodu postawienia dwu znaków „x” oddano 3502, to jest 47,83 %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ogólnej liczby głosów nieważnych.</w:t>
      </w:r>
    </w:p>
    <w:p w:rsidR="00B07E3F" w:rsidRDefault="00B07E3F" w:rsidP="00B07E3F">
      <w:pPr>
        <w:pStyle w:val="Nagwek2"/>
        <w:spacing w:line="120" w:lineRule="auto"/>
        <w:rPr>
          <w:sz w:val="24"/>
        </w:rPr>
      </w:pPr>
    </w:p>
    <w:p w:rsidR="00B07E3F" w:rsidRDefault="00B07E3F" w:rsidP="00B07E3F">
      <w:pPr>
        <w:pStyle w:val="Nagwek2"/>
        <w:rPr>
          <w:sz w:val="24"/>
        </w:rPr>
      </w:pPr>
      <w:r>
        <w:rPr>
          <w:sz w:val="24"/>
        </w:rPr>
        <w:t>Część II</w:t>
      </w:r>
      <w:r w:rsidR="00E15284">
        <w:rPr>
          <w:sz w:val="24"/>
        </w:rPr>
        <w:t>.</w:t>
      </w:r>
      <w:r>
        <w:rPr>
          <w:sz w:val="24"/>
        </w:rPr>
        <w:br/>
        <w:t>Szczegółowe wyniki wyborów</w:t>
      </w:r>
    </w:p>
    <w:p w:rsidR="00B07E3F" w:rsidRDefault="00B07E3F" w:rsidP="00B07E3F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sz w:val="24"/>
          <w:szCs w:val="24"/>
        </w:rPr>
        <w:t xml:space="preserve">Rozdział </w:t>
      </w:r>
      <w:r w:rsidR="00A26381">
        <w:rPr>
          <w:b/>
          <w:bCs/>
          <w:noProof/>
          <w:sz w:val="24"/>
          <w:szCs w:val="24"/>
        </w:rPr>
        <w:t>26</w:t>
      </w:r>
      <w:r>
        <w:rPr>
          <w:b/>
          <w:bCs/>
          <w:sz w:val="24"/>
          <w:szCs w:val="24"/>
        </w:rPr>
        <w:t>.</w:t>
      </w:r>
    </w:p>
    <w:p w:rsidR="00B07E3F" w:rsidRDefault="00B07E3F" w:rsidP="00B07E3F">
      <w:pPr>
        <w:jc w:val="center"/>
        <w:rPr>
          <w:b/>
          <w:bCs/>
          <w:sz w:val="24"/>
          <w:szCs w:val="24"/>
          <w:vertAlign w:val="superscript"/>
        </w:rPr>
      </w:pPr>
      <w:r>
        <w:rPr>
          <w:b/>
          <w:sz w:val="24"/>
          <w:szCs w:val="24"/>
        </w:rPr>
        <w:t xml:space="preserve">Wybory Burmistrza Miasta </w:t>
      </w:r>
      <w:r w:rsidR="00B83269">
        <w:rPr>
          <w:b/>
          <w:sz w:val="24"/>
          <w:szCs w:val="24"/>
        </w:rPr>
        <w:t>Lubawka</w:t>
      </w:r>
    </w:p>
    <w:p w:rsidR="00B07E3F" w:rsidRDefault="00B07E3F" w:rsidP="00B07E3F">
      <w:pPr>
        <w:spacing w:line="120" w:lineRule="auto"/>
        <w:jc w:val="center"/>
        <w:rPr>
          <w:bCs/>
          <w:sz w:val="24"/>
          <w:szCs w:val="24"/>
        </w:rPr>
      </w:pPr>
    </w:p>
    <w:p w:rsidR="00B07E3F" w:rsidRDefault="00B07E3F" w:rsidP="00B07E3F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noProof/>
          <w:sz w:val="22"/>
          <w:szCs w:val="22"/>
        </w:rPr>
        <w:t>Wyboru dokonano, ponieważ w wyborach, w ponownym g</w:t>
      </w:r>
      <w:r w:rsidR="00B83269">
        <w:rPr>
          <w:noProof/>
          <w:sz w:val="22"/>
          <w:szCs w:val="22"/>
        </w:rPr>
        <w:t>ł</w:t>
      </w:r>
      <w:r>
        <w:rPr>
          <w:noProof/>
          <w:sz w:val="22"/>
          <w:szCs w:val="22"/>
        </w:rPr>
        <w:t>osowaniu, wymaganą liczbę głosów uzyskał</w:t>
      </w:r>
      <w:r w:rsidR="00B83269">
        <w:rPr>
          <w:noProof/>
          <w:sz w:val="22"/>
          <w:szCs w:val="22"/>
        </w:rPr>
        <w:t>a</w:t>
      </w:r>
      <w:r>
        <w:rPr>
          <w:noProof/>
          <w:sz w:val="22"/>
          <w:szCs w:val="22"/>
        </w:rPr>
        <w:t xml:space="preserve"> </w:t>
      </w:r>
      <w:r w:rsidR="00B83269">
        <w:rPr>
          <w:noProof/>
          <w:sz w:val="22"/>
          <w:szCs w:val="22"/>
        </w:rPr>
        <w:t>KOCEMBA</w:t>
      </w:r>
      <w:r>
        <w:rPr>
          <w:noProof/>
          <w:sz w:val="22"/>
          <w:szCs w:val="22"/>
        </w:rPr>
        <w:t xml:space="preserve"> </w:t>
      </w:r>
      <w:r w:rsidR="00B83269">
        <w:rPr>
          <w:noProof/>
          <w:sz w:val="22"/>
          <w:szCs w:val="22"/>
        </w:rPr>
        <w:t>Ewa Aleksandra</w:t>
      </w:r>
      <w:r>
        <w:rPr>
          <w:noProof/>
          <w:sz w:val="22"/>
          <w:szCs w:val="22"/>
        </w:rPr>
        <w:t>, zgłoszon</w:t>
      </w:r>
      <w:r w:rsidR="00B83269">
        <w:rPr>
          <w:noProof/>
          <w:sz w:val="22"/>
          <w:szCs w:val="22"/>
        </w:rPr>
        <w:t>a</w:t>
      </w:r>
      <w:r>
        <w:rPr>
          <w:noProof/>
          <w:sz w:val="22"/>
          <w:szCs w:val="22"/>
        </w:rPr>
        <w:t xml:space="preserve"> przez </w:t>
      </w:r>
      <w:r w:rsidR="00B83269">
        <w:rPr>
          <w:noProof/>
          <w:sz w:val="22"/>
          <w:szCs w:val="22"/>
        </w:rPr>
        <w:t>KW Platforma Obywatelska RP</w:t>
      </w:r>
      <w:r>
        <w:rPr>
          <w:noProof/>
          <w:sz w:val="22"/>
          <w:szCs w:val="22"/>
        </w:rPr>
        <w:t xml:space="preserve">. </w:t>
      </w:r>
    </w:p>
    <w:p w:rsidR="00B07E3F" w:rsidRDefault="00B07E3F" w:rsidP="00B07E3F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Liczba osób uprawnionych do głosowania wynosiła </w:t>
      </w:r>
      <w:r w:rsidR="00B83269">
        <w:rPr>
          <w:bCs/>
          <w:noProof/>
          <w:sz w:val="22"/>
          <w:szCs w:val="22"/>
        </w:rPr>
        <w:t>9329</w:t>
      </w:r>
      <w:r>
        <w:rPr>
          <w:bCs/>
          <w:sz w:val="22"/>
          <w:szCs w:val="22"/>
        </w:rPr>
        <w:t xml:space="preserve">, </w:t>
      </w:r>
      <w:r>
        <w:rPr>
          <w:sz w:val="22"/>
          <w:szCs w:val="22"/>
        </w:rPr>
        <w:t xml:space="preserve">w tym </w:t>
      </w:r>
      <w:r w:rsidR="00B83269">
        <w:rPr>
          <w:noProof/>
          <w:sz w:val="22"/>
          <w:szCs w:val="22"/>
        </w:rPr>
        <w:t>0</w:t>
      </w:r>
      <w:r>
        <w:rPr>
          <w:sz w:val="22"/>
          <w:szCs w:val="22"/>
        </w:rPr>
        <w:t xml:space="preserve"> obywatel</w:t>
      </w:r>
      <w:r w:rsidR="00B83269">
        <w:rPr>
          <w:sz w:val="22"/>
          <w:szCs w:val="22"/>
        </w:rPr>
        <w:t>i</w:t>
      </w:r>
      <w:r>
        <w:rPr>
          <w:sz w:val="22"/>
          <w:szCs w:val="22"/>
        </w:rPr>
        <w:t xml:space="preserve"> Unii Europejskiej niebędący</w:t>
      </w:r>
      <w:r w:rsidR="00B83269">
        <w:rPr>
          <w:sz w:val="22"/>
          <w:szCs w:val="22"/>
        </w:rPr>
        <w:t>ch</w:t>
      </w:r>
      <w:r>
        <w:rPr>
          <w:sz w:val="22"/>
          <w:szCs w:val="22"/>
        </w:rPr>
        <w:t xml:space="preserve"> obywatel</w:t>
      </w:r>
      <w:r w:rsidR="00B83269">
        <w:rPr>
          <w:sz w:val="22"/>
          <w:szCs w:val="22"/>
        </w:rPr>
        <w:t>ami</w:t>
      </w:r>
      <w:r>
        <w:rPr>
          <w:sz w:val="22"/>
          <w:szCs w:val="22"/>
        </w:rPr>
        <w:t xml:space="preserve"> polskim</w:t>
      </w:r>
      <w:r w:rsidR="00B83269">
        <w:rPr>
          <w:sz w:val="22"/>
          <w:szCs w:val="22"/>
        </w:rPr>
        <w:t>i</w:t>
      </w:r>
      <w:r>
        <w:rPr>
          <w:sz w:val="22"/>
          <w:szCs w:val="22"/>
        </w:rPr>
        <w:t>.</w:t>
      </w:r>
    </w:p>
    <w:p w:rsidR="00B07E3F" w:rsidRDefault="00B07E3F" w:rsidP="00B07E3F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Karty do głosowania wydano </w:t>
      </w:r>
      <w:r w:rsidR="00B83269">
        <w:rPr>
          <w:noProof/>
          <w:sz w:val="22"/>
          <w:szCs w:val="22"/>
        </w:rPr>
        <w:t>4398</w:t>
      </w:r>
      <w:r>
        <w:rPr>
          <w:sz w:val="22"/>
          <w:szCs w:val="22"/>
        </w:rPr>
        <w:t xml:space="preserve"> osobom, w tym </w:t>
      </w:r>
      <w:r>
        <w:rPr>
          <w:noProof/>
          <w:sz w:val="22"/>
          <w:szCs w:val="22"/>
        </w:rPr>
        <w:t>0</w:t>
      </w:r>
      <w:r>
        <w:rPr>
          <w:sz w:val="22"/>
          <w:szCs w:val="22"/>
        </w:rPr>
        <w:t xml:space="preserve"> obywatelom Unii Europejskiej niebędącym obywatelami polskimi.</w:t>
      </w:r>
    </w:p>
    <w:p w:rsidR="00B07E3F" w:rsidRDefault="00B07E3F" w:rsidP="00B07E3F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wyborach wzięło udział (oddało ważne karty do głosowania) </w:t>
      </w:r>
      <w:r w:rsidR="00B83269">
        <w:rPr>
          <w:bCs/>
          <w:noProof/>
          <w:sz w:val="22"/>
          <w:szCs w:val="22"/>
        </w:rPr>
        <w:t>4397</w:t>
      </w:r>
      <w:r>
        <w:rPr>
          <w:bCs/>
          <w:sz w:val="22"/>
          <w:szCs w:val="22"/>
        </w:rPr>
        <w:t xml:space="preserve"> wyborców, co stanowi </w:t>
      </w:r>
      <w:r w:rsidR="00B83269">
        <w:rPr>
          <w:bCs/>
          <w:noProof/>
          <w:sz w:val="22"/>
          <w:szCs w:val="22"/>
        </w:rPr>
        <w:t>47,13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% uprawnionych do głosowania.</w:t>
      </w:r>
    </w:p>
    <w:p w:rsidR="00B07E3F" w:rsidRDefault="00B07E3F" w:rsidP="00B07E3F">
      <w:pPr>
        <w:numPr>
          <w:ilvl w:val="0"/>
          <w:numId w:val="2"/>
        </w:numPr>
        <w:spacing w:line="276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Wybrany kandydat uzyskał </w:t>
      </w:r>
      <w:r w:rsidR="00B83269">
        <w:rPr>
          <w:bCs/>
          <w:noProof/>
          <w:sz w:val="22"/>
          <w:szCs w:val="22"/>
        </w:rPr>
        <w:t>2371</w:t>
      </w:r>
      <w:r>
        <w:rPr>
          <w:bCs/>
          <w:sz w:val="22"/>
          <w:szCs w:val="22"/>
        </w:rPr>
        <w:t xml:space="preserve"> głosów ważnych.</w:t>
      </w:r>
    </w:p>
    <w:p w:rsidR="00B07E3F" w:rsidRDefault="00B07E3F" w:rsidP="00B07E3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</w:r>
      <w:r>
        <w:rPr>
          <w:b/>
          <w:bCs/>
          <w:sz w:val="26"/>
        </w:rPr>
        <w:tab/>
        <w:t xml:space="preserve">      </w:t>
      </w:r>
      <w:r>
        <w:rPr>
          <w:b/>
          <w:bCs/>
          <w:sz w:val="22"/>
          <w:szCs w:val="22"/>
        </w:rPr>
        <w:t>Komisarz Wyborczy</w:t>
      </w:r>
    </w:p>
    <w:p w:rsidR="00B07E3F" w:rsidRDefault="00B07E3F" w:rsidP="00B07E3F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ab/>
        <w:t xml:space="preserve">     we Wrocławiu</w:t>
      </w:r>
      <w:r>
        <w:rPr>
          <w:b/>
          <w:bCs/>
          <w:sz w:val="22"/>
          <w:szCs w:val="22"/>
        </w:rPr>
        <w:tab/>
      </w:r>
    </w:p>
    <w:p w:rsidR="00B07E3F" w:rsidRDefault="00B07E3F" w:rsidP="00913625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                                                               </w:t>
      </w:r>
      <w:r w:rsidR="00E15284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 xml:space="preserve">          </w:t>
      </w:r>
      <w:r w:rsidR="00913625">
        <w:rPr>
          <w:b/>
          <w:bCs/>
          <w:sz w:val="22"/>
          <w:szCs w:val="22"/>
        </w:rPr>
        <w:t xml:space="preserve">                       </w:t>
      </w:r>
      <w:r>
        <w:rPr>
          <w:b/>
          <w:bCs/>
          <w:sz w:val="22"/>
          <w:szCs w:val="22"/>
        </w:rPr>
        <w:t xml:space="preserve">/- / Wacława </w:t>
      </w:r>
      <w:proofErr w:type="spellStart"/>
      <w:r>
        <w:rPr>
          <w:b/>
          <w:bCs/>
          <w:sz w:val="22"/>
          <w:szCs w:val="22"/>
        </w:rPr>
        <w:t>Macińska</w:t>
      </w:r>
      <w:proofErr w:type="spellEnd"/>
      <w:r>
        <w:rPr>
          <w:b/>
          <w:bCs/>
          <w:sz w:val="22"/>
          <w:szCs w:val="22"/>
        </w:rPr>
        <w:tab/>
      </w:r>
    </w:p>
    <w:p w:rsidR="00B07E3F" w:rsidRDefault="00B07E3F" w:rsidP="00B07E3F"/>
    <w:p w:rsidR="00451B75" w:rsidRDefault="00451B75"/>
    <w:sectPr w:rsidR="00451B75" w:rsidSect="00451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23891"/>
    <w:multiLevelType w:val="hybridMultilevel"/>
    <w:tmpl w:val="8CF038E4"/>
    <w:lvl w:ilvl="0" w:tplc="628E481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6618D1"/>
    <w:multiLevelType w:val="hybridMultilevel"/>
    <w:tmpl w:val="B5C61B98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compat/>
  <w:rsids>
    <w:rsidRoot w:val="00B07E3F"/>
    <w:rsid w:val="00451B75"/>
    <w:rsid w:val="00795CC6"/>
    <w:rsid w:val="008D4C39"/>
    <w:rsid w:val="00913625"/>
    <w:rsid w:val="00A26381"/>
    <w:rsid w:val="00B07E3F"/>
    <w:rsid w:val="00B40392"/>
    <w:rsid w:val="00B83269"/>
    <w:rsid w:val="00E152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7E3F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B07E3F"/>
    <w:pPr>
      <w:keepNext/>
      <w:jc w:val="center"/>
      <w:outlineLvl w:val="1"/>
    </w:pPr>
    <w:rPr>
      <w:b/>
      <w:b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B07E3F"/>
    <w:rPr>
      <w:rFonts w:ascii="Times New Roman" w:eastAsia="Times New Roman" w:hAnsi="Times New Roman" w:cs="Times New Roman"/>
      <w:b/>
      <w:bCs/>
      <w:sz w:val="26"/>
      <w:szCs w:val="24"/>
      <w:lang w:eastAsia="pl-PL"/>
    </w:rPr>
  </w:style>
  <w:style w:type="paragraph" w:styleId="Tytu">
    <w:name w:val="Title"/>
    <w:basedOn w:val="Normalny"/>
    <w:link w:val="TytuZnak"/>
    <w:qFormat/>
    <w:rsid w:val="00B07E3F"/>
    <w:pPr>
      <w:spacing w:before="120"/>
      <w:jc w:val="center"/>
    </w:pPr>
    <w:rPr>
      <w:b/>
      <w:sz w:val="26"/>
      <w:szCs w:val="24"/>
    </w:rPr>
  </w:style>
  <w:style w:type="character" w:customStyle="1" w:styleId="TytuZnak">
    <w:name w:val="Tytuł Znak"/>
    <w:basedOn w:val="Domylnaczcionkaakapitu"/>
    <w:link w:val="Tytu"/>
    <w:rsid w:val="00B07E3F"/>
    <w:rPr>
      <w:rFonts w:ascii="Times New Roman" w:eastAsia="Times New Roman" w:hAnsi="Times New Roman" w:cs="Times New Roman"/>
      <w:b/>
      <w:sz w:val="26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348</Words>
  <Characters>2091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7</cp:revision>
  <cp:lastPrinted>2014-12-09T08:22:00Z</cp:lastPrinted>
  <dcterms:created xsi:type="dcterms:W3CDTF">2014-12-04T09:38:00Z</dcterms:created>
  <dcterms:modified xsi:type="dcterms:W3CDTF">2014-12-09T08:22:00Z</dcterms:modified>
</cp:coreProperties>
</file>