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2B6" w:rsidRPr="00CF02B6" w:rsidRDefault="00CF02B6" w:rsidP="00CF02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02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techniczne:</w:t>
      </w:r>
    </w:p>
    <w:p w:rsidR="00CF02B6" w:rsidRPr="00CF02B6" w:rsidRDefault="00CF02B6" w:rsidP="00CF02B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02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mikrofony klasy </w:t>
      </w:r>
      <w:proofErr w:type="spellStart"/>
      <w:r w:rsidRPr="00CF02B6">
        <w:rPr>
          <w:rFonts w:ascii="Times New Roman" w:eastAsia="Times New Roman" w:hAnsi="Times New Roman" w:cs="Times New Roman"/>
          <w:sz w:val="24"/>
          <w:szCs w:val="24"/>
          <w:lang w:eastAsia="pl-PL"/>
        </w:rPr>
        <w:t>shure</w:t>
      </w:r>
      <w:proofErr w:type="spellEnd"/>
      <w:r w:rsidRPr="00CF02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sm58 (</w:t>
      </w:r>
      <w:proofErr w:type="spellStart"/>
      <w:r w:rsidRPr="00CF02B6">
        <w:rPr>
          <w:rFonts w:ascii="Times New Roman" w:eastAsia="Times New Roman" w:hAnsi="Times New Roman" w:cs="Times New Roman"/>
          <w:sz w:val="24"/>
          <w:szCs w:val="24"/>
          <w:lang w:eastAsia="pl-PL"/>
        </w:rPr>
        <w:t>voc</w:t>
      </w:r>
      <w:proofErr w:type="spellEnd"/>
      <w:r w:rsidRPr="00CF02B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CF02B6" w:rsidRPr="00CF02B6" w:rsidRDefault="00CF02B6" w:rsidP="00CF02B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02B6">
        <w:rPr>
          <w:rFonts w:ascii="Times New Roman" w:eastAsia="Times New Roman" w:hAnsi="Times New Roman" w:cs="Times New Roman"/>
          <w:sz w:val="24"/>
          <w:szCs w:val="24"/>
          <w:lang w:eastAsia="pl-PL"/>
        </w:rPr>
        <w:t>1 mikrofon do nagłośnienia akordeonu (prawa ręka)</w:t>
      </w:r>
    </w:p>
    <w:p w:rsidR="00CF02B6" w:rsidRPr="00CF02B6" w:rsidRDefault="00CF02B6" w:rsidP="00CF02B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02B6">
        <w:rPr>
          <w:rFonts w:ascii="Times New Roman" w:eastAsia="Times New Roman" w:hAnsi="Times New Roman" w:cs="Times New Roman"/>
          <w:sz w:val="24"/>
          <w:szCs w:val="24"/>
          <w:lang w:eastAsia="pl-PL"/>
        </w:rPr>
        <w:t>3 linie (2 git. elektroakustyczne i bas)</w:t>
      </w:r>
    </w:p>
    <w:p w:rsidR="00CF02B6" w:rsidRPr="00CF02B6" w:rsidRDefault="00CF02B6" w:rsidP="00CF02B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02B6">
        <w:rPr>
          <w:rFonts w:ascii="Times New Roman" w:eastAsia="Times New Roman" w:hAnsi="Times New Roman" w:cs="Times New Roman"/>
          <w:sz w:val="24"/>
          <w:szCs w:val="24"/>
          <w:lang w:eastAsia="pl-PL"/>
        </w:rPr>
        <w:t>2 tory odsłuchowe</w:t>
      </w:r>
    </w:p>
    <w:p w:rsidR="00CF02B6" w:rsidRPr="00CF02B6" w:rsidRDefault="00CF02B6" w:rsidP="00CF02B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02B6">
        <w:rPr>
          <w:rFonts w:ascii="Times New Roman" w:eastAsia="Times New Roman" w:hAnsi="Times New Roman" w:cs="Times New Roman"/>
          <w:sz w:val="24"/>
          <w:szCs w:val="24"/>
          <w:lang w:eastAsia="pl-PL"/>
        </w:rPr>
        <w:t>krzesło dla akordeonisty</w:t>
      </w:r>
    </w:p>
    <w:p w:rsidR="00CF02B6" w:rsidRPr="00CF02B6" w:rsidRDefault="00CF02B6" w:rsidP="00CF0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02B6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Dodatkowo dysponujemy nagłośnieniem (także dużej mocy do 2 x 6000 Watt).</w:t>
      </w:r>
    </w:p>
    <w:p w:rsidR="002426B3" w:rsidRDefault="002426B3">
      <w:bookmarkStart w:id="0" w:name="_GoBack"/>
      <w:bookmarkEnd w:id="0"/>
    </w:p>
    <w:sectPr w:rsidR="002426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F8496D"/>
    <w:multiLevelType w:val="multilevel"/>
    <w:tmpl w:val="4FC4A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2B6"/>
    <w:rsid w:val="002426B3"/>
    <w:rsid w:val="00CF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5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Kwiat Lnu</dc:creator>
  <cp:lastModifiedBy>Kwiat Lnu</cp:lastModifiedBy>
  <cp:revision>1</cp:revision>
  <dcterms:created xsi:type="dcterms:W3CDTF">2014-04-07T11:24:00Z</dcterms:created>
  <dcterms:modified xsi:type="dcterms:W3CDTF">2014-04-07T11:24:00Z</dcterms:modified>
</cp:coreProperties>
</file>